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2C3A3E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9718852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C63047" w:rsidRDefault="00C63047" w:rsidP="00B9495A">
      <w:pPr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9322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>Реализация целевых моделей</w:t>
      </w:r>
    </w:p>
    <w:p w:rsidR="00932249" w:rsidRDefault="00932249" w:rsidP="009322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 xml:space="preserve"> «Регистрация прав собственности на земельные участки и объекты недвижимого имущества» </w:t>
      </w:r>
      <w:r>
        <w:rPr>
          <w:rFonts w:ascii="Segoe UI" w:hAnsi="Segoe UI" w:cs="Segoe UI"/>
          <w:b/>
          <w:sz w:val="24"/>
          <w:szCs w:val="24"/>
          <w:lang w:eastAsia="ru-RU"/>
        </w:rPr>
        <w:t xml:space="preserve"> </w:t>
      </w:r>
      <w:r w:rsidRPr="004A3F20">
        <w:rPr>
          <w:rFonts w:ascii="Segoe UI" w:hAnsi="Segoe UI" w:cs="Segoe UI"/>
          <w:b/>
          <w:sz w:val="24"/>
          <w:szCs w:val="24"/>
          <w:lang w:eastAsia="ru-RU"/>
        </w:rPr>
        <w:t>и</w:t>
      </w:r>
    </w:p>
    <w:p w:rsidR="00932249" w:rsidRDefault="00932249" w:rsidP="0093224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  <w:r w:rsidRPr="004A3F20">
        <w:rPr>
          <w:rFonts w:ascii="Segoe UI" w:hAnsi="Segoe UI" w:cs="Segoe UI"/>
          <w:b/>
          <w:sz w:val="24"/>
          <w:szCs w:val="24"/>
          <w:lang w:eastAsia="ru-RU"/>
        </w:rPr>
        <w:t xml:space="preserve"> «Постановка на кадастровый учет земельных участков»</w:t>
      </w:r>
    </w:p>
    <w:p w:rsidR="00932249" w:rsidRDefault="00932249" w:rsidP="00932249">
      <w:pPr>
        <w:pStyle w:val="a3"/>
        <w:spacing w:before="120" w:line="264" w:lineRule="auto"/>
        <w:ind w:left="0" w:right="0" w:firstLine="708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В</w:t>
      </w:r>
      <w:r w:rsidRPr="006A7F27">
        <w:rPr>
          <w:rFonts w:ascii="Segoe UI" w:hAnsi="Segoe UI" w:cs="Segoe UI"/>
          <w:sz w:val="24"/>
          <w:szCs w:val="24"/>
          <w:lang w:eastAsia="en-US"/>
        </w:rPr>
        <w:t xml:space="preserve"> целях улучшения </w:t>
      </w:r>
      <w:proofErr w:type="gramStart"/>
      <w:r w:rsidRPr="006A7F27">
        <w:rPr>
          <w:rFonts w:ascii="Segoe UI" w:hAnsi="Segoe UI" w:cs="Segoe UI"/>
          <w:sz w:val="24"/>
          <w:szCs w:val="24"/>
          <w:lang w:eastAsia="en-US"/>
        </w:rPr>
        <w:t>бизнес-среды</w:t>
      </w:r>
      <w:proofErr w:type="gramEnd"/>
      <w:r w:rsidRPr="006A7F27">
        <w:rPr>
          <w:rFonts w:ascii="Segoe UI" w:hAnsi="Segoe UI" w:cs="Segoe UI"/>
          <w:sz w:val="24"/>
          <w:szCs w:val="24"/>
          <w:lang w:eastAsia="en-US"/>
        </w:rPr>
        <w:t xml:space="preserve"> на региональном уровне распоряжением Правительства Российской Федерации от 31 января 2017 года № 147-р утверждены </w:t>
      </w:r>
      <w:r>
        <w:rPr>
          <w:rFonts w:ascii="Segoe UI" w:hAnsi="Segoe UI" w:cs="Segoe UI"/>
          <w:sz w:val="24"/>
          <w:szCs w:val="24"/>
          <w:lang w:eastAsia="en-US"/>
        </w:rPr>
        <w:t>д</w:t>
      </w:r>
      <w:r w:rsidRPr="006A7F27">
        <w:rPr>
          <w:rFonts w:ascii="Segoe UI" w:hAnsi="Segoe UI" w:cs="Segoe UI"/>
          <w:sz w:val="24"/>
          <w:szCs w:val="24"/>
          <w:lang w:eastAsia="en-US"/>
        </w:rPr>
        <w:t xml:space="preserve">венадцать целевых моделей упрощения процедур ведения бизнеса и повышения инвестиционной привлекательности субъектов Российской Федерации. </w:t>
      </w:r>
    </w:p>
    <w:p w:rsidR="00932249" w:rsidRPr="00751300" w:rsidRDefault="00932249" w:rsidP="00932249">
      <w:pPr>
        <w:pStyle w:val="a3"/>
        <w:spacing w:before="120" w:line="240" w:lineRule="auto"/>
        <w:ind w:left="0" w:right="0" w:firstLine="0"/>
        <w:contextualSpacing w:val="0"/>
        <w:jc w:val="both"/>
        <w:rPr>
          <w:rFonts w:ascii="Segoe UI" w:hAnsi="Segoe UI" w:cs="Segoe UI"/>
          <w:b/>
          <w:sz w:val="24"/>
          <w:szCs w:val="24"/>
        </w:rPr>
      </w:pPr>
      <w:r w:rsidRPr="00751300">
        <w:rPr>
          <w:rFonts w:ascii="Segoe UI" w:hAnsi="Segoe UI" w:cs="Segoe UI"/>
          <w:sz w:val="24"/>
          <w:szCs w:val="24"/>
          <w:lang w:eastAsia="en-US"/>
        </w:rPr>
        <w:t xml:space="preserve">В Орловской области целевые модели использовались для формирования «дорожной карты» по улучшению инвестиционного климата. </w:t>
      </w:r>
    </w:p>
    <w:p w:rsidR="00932249" w:rsidRDefault="00932249" w:rsidP="00932249">
      <w:pPr>
        <w:pStyle w:val="a3"/>
        <w:spacing w:before="120" w:line="264" w:lineRule="auto"/>
        <w:ind w:left="0" w:right="0" w:firstLine="708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34017">
        <w:rPr>
          <w:rFonts w:ascii="Segoe UI" w:hAnsi="Segoe UI" w:cs="Segoe UI"/>
          <w:sz w:val="24"/>
          <w:szCs w:val="24"/>
          <w:lang w:eastAsia="en-US"/>
        </w:rPr>
        <w:t>Целевые модели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34017">
        <w:rPr>
          <w:rFonts w:ascii="Segoe UI" w:hAnsi="Segoe UI" w:cs="Segoe UI"/>
          <w:sz w:val="24"/>
          <w:szCs w:val="24"/>
          <w:lang w:eastAsia="en-US"/>
        </w:rPr>
        <w:t>определяю</w:t>
      </w:r>
      <w:r>
        <w:rPr>
          <w:rFonts w:ascii="Segoe UI" w:hAnsi="Segoe UI" w:cs="Segoe UI"/>
          <w:sz w:val="24"/>
          <w:szCs w:val="24"/>
          <w:lang w:eastAsia="en-US"/>
        </w:rPr>
        <w:t>т</w:t>
      </w:r>
      <w:r w:rsidRPr="00C34017">
        <w:rPr>
          <w:rFonts w:ascii="Segoe UI" w:hAnsi="Segoe UI" w:cs="Segoe UI"/>
          <w:sz w:val="24"/>
          <w:szCs w:val="24"/>
          <w:lang w:eastAsia="en-US"/>
        </w:rPr>
        <w:t xml:space="preserve"> действия и показатели по основным направлениям, наиболее сильно влияющим на улучшение инвестиционного климата в регионах России. К таким направлениям</w:t>
      </w:r>
      <w:r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Pr="00C34017">
        <w:rPr>
          <w:rFonts w:ascii="Segoe UI" w:hAnsi="Segoe UI" w:cs="Segoe UI"/>
          <w:sz w:val="24"/>
          <w:szCs w:val="24"/>
          <w:lang w:eastAsia="en-US"/>
        </w:rPr>
        <w:t>в том числе относятся кадастровый учет и регистрации прав на недвижимое имущество, поэтому по ним также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34017">
        <w:rPr>
          <w:rFonts w:ascii="Segoe UI" w:hAnsi="Segoe UI" w:cs="Segoe UI"/>
          <w:sz w:val="24"/>
          <w:szCs w:val="24"/>
          <w:lang w:eastAsia="en-US"/>
        </w:rPr>
        <w:t xml:space="preserve">созданы </w:t>
      </w:r>
      <w:r>
        <w:rPr>
          <w:rFonts w:ascii="Segoe UI" w:hAnsi="Segoe UI" w:cs="Segoe UI"/>
          <w:sz w:val="24"/>
          <w:szCs w:val="24"/>
          <w:lang w:eastAsia="en-US"/>
        </w:rPr>
        <w:t xml:space="preserve">соответствующие модели, </w:t>
      </w:r>
      <w:r w:rsidRPr="00751300">
        <w:rPr>
          <w:rFonts w:ascii="Segoe UI" w:hAnsi="Segoe UI" w:cs="Segoe UI"/>
          <w:sz w:val="24"/>
          <w:szCs w:val="24"/>
          <w:lang w:eastAsia="en-US"/>
        </w:rPr>
        <w:t>где учт</w:t>
      </w:r>
      <w:r w:rsidRPr="004A3F20">
        <w:rPr>
          <w:rFonts w:ascii="Segoe UI" w:hAnsi="Segoe UI" w:cs="Segoe UI"/>
          <w:sz w:val="24"/>
          <w:szCs w:val="24"/>
          <w:lang w:eastAsia="en-US"/>
        </w:rPr>
        <w:t>ены все шаги, с которыми предприниматели сталкиваются при приобретении и оформлении недвижимого имущества, а также основные</w:t>
      </w:r>
      <w:r w:rsidRPr="006A7F27">
        <w:rPr>
          <w:rFonts w:ascii="Segoe UI" w:hAnsi="Segoe UI" w:cs="Segoe UI"/>
          <w:sz w:val="24"/>
          <w:szCs w:val="24"/>
          <w:lang w:eastAsia="en-US"/>
        </w:rPr>
        <w:t xml:space="preserve"> потребности бизнеса.</w:t>
      </w:r>
    </w:p>
    <w:p w:rsidR="00932249" w:rsidRDefault="00932249" w:rsidP="00932249">
      <w:pPr>
        <w:pStyle w:val="a3"/>
        <w:spacing w:before="120" w:line="264" w:lineRule="auto"/>
        <w:ind w:left="0" w:right="0" w:firstLine="708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Кадастровый учет и регистрация прав, которые выполняет </w:t>
      </w:r>
      <w:proofErr w:type="spellStart"/>
      <w:r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 xml:space="preserve">, являются завершающими в цепочке по оформлению недвижимости и </w:t>
      </w:r>
      <w:r w:rsidRPr="00260A9E">
        <w:rPr>
          <w:rFonts w:ascii="Segoe UI" w:hAnsi="Segoe UI" w:cs="Segoe UI"/>
          <w:sz w:val="24"/>
          <w:szCs w:val="24"/>
          <w:lang w:eastAsia="en-US"/>
        </w:rPr>
        <w:t xml:space="preserve">напрямую зависят от </w:t>
      </w:r>
      <w:r>
        <w:rPr>
          <w:rFonts w:ascii="Segoe UI" w:hAnsi="Segoe UI" w:cs="Segoe UI"/>
          <w:sz w:val="24"/>
          <w:szCs w:val="24"/>
          <w:lang w:eastAsia="en-US"/>
        </w:rPr>
        <w:t xml:space="preserve">качества и сроков подготовки документов на </w:t>
      </w:r>
      <w:r w:rsidRPr="00260A9E">
        <w:rPr>
          <w:rFonts w:ascii="Segoe UI" w:hAnsi="Segoe UI" w:cs="Segoe UI"/>
          <w:sz w:val="24"/>
          <w:szCs w:val="24"/>
          <w:lang w:eastAsia="en-US"/>
        </w:rPr>
        <w:t>предшествующих этап</w:t>
      </w:r>
      <w:r>
        <w:rPr>
          <w:rFonts w:ascii="Segoe UI" w:hAnsi="Segoe UI" w:cs="Segoe UI"/>
          <w:sz w:val="24"/>
          <w:szCs w:val="24"/>
          <w:lang w:eastAsia="en-US"/>
        </w:rPr>
        <w:t xml:space="preserve">ах. Так выбор </w:t>
      </w:r>
      <w:r w:rsidRPr="007B7812">
        <w:rPr>
          <w:rFonts w:ascii="Segoe UI" w:hAnsi="Segoe UI" w:cs="Segoe UI"/>
          <w:sz w:val="24"/>
          <w:szCs w:val="24"/>
          <w:lang w:eastAsia="en-US"/>
        </w:rPr>
        <w:t>земельного участка заявитель начинает с ознакомления с градостроительными документами</w:t>
      </w:r>
      <w:r>
        <w:rPr>
          <w:rFonts w:ascii="Segoe UI" w:hAnsi="Segoe UI" w:cs="Segoe UI"/>
          <w:sz w:val="24"/>
          <w:szCs w:val="24"/>
          <w:lang w:eastAsia="en-US"/>
        </w:rPr>
        <w:t>, в том числе с информацией из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 генплано</w:t>
      </w:r>
      <w:r>
        <w:rPr>
          <w:rFonts w:ascii="Segoe UI" w:hAnsi="Segoe UI" w:cs="Segoe UI"/>
          <w:sz w:val="24"/>
          <w:szCs w:val="24"/>
          <w:lang w:eastAsia="en-US"/>
        </w:rPr>
        <w:t>в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 и правил землепользования и застройки, обязанность по подготовке которых возложена на органы местного самоуправления. Также заявителю </w:t>
      </w:r>
      <w:r w:rsidRPr="00EF55CD">
        <w:rPr>
          <w:rFonts w:ascii="Segoe UI" w:hAnsi="Segoe UI" w:cs="Segoe UI"/>
          <w:sz w:val="24"/>
          <w:szCs w:val="24"/>
          <w:lang w:eastAsia="en-US"/>
        </w:rPr>
        <w:t>необходимо подготовить и утвердить схему расположения выбранного земельного участка на кадастровом плане территории и присво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ить ему адрес. За получением данных услуг заявитель обращается к кадастровым инженерам и опять же к органам местного самоуправления. Кроме того, процесс получения данных услуг напрямую зависит от качества градостроительной документации, а также наличия в </w:t>
      </w:r>
      <w:r w:rsidRPr="00EF55CD">
        <w:rPr>
          <w:rFonts w:ascii="Segoe UI" w:hAnsi="Segoe UI" w:cs="Segoe UI"/>
          <w:sz w:val="24"/>
          <w:szCs w:val="24"/>
          <w:lang w:eastAsia="en-US"/>
        </w:rPr>
        <w:t xml:space="preserve">Едином государственном реестре недвижимости </w:t>
      </w:r>
      <w:r>
        <w:rPr>
          <w:rFonts w:ascii="Segoe UI" w:hAnsi="Segoe UI" w:cs="Segoe UI"/>
          <w:sz w:val="24"/>
          <w:szCs w:val="24"/>
          <w:lang w:eastAsia="en-US"/>
        </w:rPr>
        <w:t>(</w:t>
      </w:r>
      <w:r w:rsidRPr="00EF55CD">
        <w:rPr>
          <w:rFonts w:ascii="Segoe UI" w:hAnsi="Segoe UI" w:cs="Segoe UI"/>
          <w:sz w:val="24"/>
          <w:szCs w:val="24"/>
          <w:lang w:eastAsia="en-US"/>
        </w:rPr>
        <w:t>ЕГРН</w:t>
      </w:r>
      <w:r>
        <w:rPr>
          <w:rFonts w:ascii="Segoe UI" w:hAnsi="Segoe UI" w:cs="Segoe UI"/>
          <w:sz w:val="24"/>
          <w:szCs w:val="24"/>
          <w:lang w:eastAsia="en-US"/>
        </w:rPr>
        <w:t>)</w:t>
      </w:r>
      <w:r w:rsidRPr="00EF55CD">
        <w:rPr>
          <w:rFonts w:ascii="Segoe UI" w:hAnsi="Segoe UI" w:cs="Segoe UI"/>
          <w:sz w:val="24"/>
          <w:szCs w:val="24"/>
          <w:lang w:eastAsia="en-US"/>
        </w:rPr>
        <w:t xml:space="preserve"> достоверных сведений о границах административно-территориальных образований, водных и лесных объектов, объектов культурного наследия, обязанность по установлению которых возл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ожена </w:t>
      </w:r>
      <w:r>
        <w:rPr>
          <w:rFonts w:ascii="Segoe UI" w:hAnsi="Segoe UI" w:cs="Segoe UI"/>
          <w:sz w:val="24"/>
          <w:szCs w:val="24"/>
          <w:lang w:eastAsia="en-US"/>
        </w:rPr>
        <w:t xml:space="preserve">в основном 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на региональные органы власти. Следующим этапом, который необходимо пройти заявителю для оформления недвижимости, является процедура межевания, которую осуществляет на договорной основе кадастровый инженер. И только после успешного выполнения всех этих действий заявитель обращается в </w:t>
      </w:r>
      <w:proofErr w:type="spellStart"/>
      <w:r w:rsidRPr="007B7812"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 w:rsidRPr="007B7812">
        <w:rPr>
          <w:rFonts w:ascii="Segoe UI" w:hAnsi="Segoe UI" w:cs="Segoe UI"/>
          <w:sz w:val="24"/>
          <w:szCs w:val="24"/>
          <w:lang w:eastAsia="en-US"/>
        </w:rPr>
        <w:t>, чтобы поставить недвижимость на кадастровый учет и зарегистрировать на нее права.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Несмотря на то, что процедуры по кадастровому учету и регистрации прав, входящие в компетенцию </w:t>
      </w:r>
      <w:proofErr w:type="spellStart"/>
      <w:r w:rsidRPr="007B7812">
        <w:rPr>
          <w:rFonts w:ascii="Segoe UI" w:hAnsi="Segoe UI" w:cs="Segoe UI"/>
          <w:sz w:val="24"/>
          <w:szCs w:val="24"/>
          <w:lang w:eastAsia="en-US"/>
        </w:rPr>
        <w:t>Росреестра</w:t>
      </w:r>
      <w:proofErr w:type="spellEnd"/>
      <w:r w:rsidRPr="007B7812">
        <w:rPr>
          <w:rFonts w:ascii="Segoe UI" w:hAnsi="Segoe UI" w:cs="Segoe UI"/>
          <w:sz w:val="24"/>
          <w:szCs w:val="24"/>
          <w:lang w:eastAsia="en-US"/>
        </w:rPr>
        <w:t>, являются завершающими</w:t>
      </w:r>
      <w:r w:rsidRPr="00EF55CD">
        <w:rPr>
          <w:rFonts w:ascii="Segoe UI" w:hAnsi="Segoe UI" w:cs="Segoe UI"/>
          <w:sz w:val="24"/>
          <w:szCs w:val="24"/>
          <w:lang w:eastAsia="en-US"/>
        </w:rPr>
        <w:t xml:space="preserve"> при оформлении недвижимости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, ведомство в составе рабочей группы по созданию целевых моделей по кадастровому учету и </w:t>
      </w:r>
      <w:r w:rsidRPr="007B7812">
        <w:rPr>
          <w:rFonts w:ascii="Segoe UI" w:hAnsi="Segoe UI" w:cs="Segoe UI"/>
          <w:sz w:val="24"/>
          <w:szCs w:val="24"/>
          <w:lang w:eastAsia="en-US"/>
        </w:rPr>
        <w:lastRenderedPageBreak/>
        <w:t>регистрации прав приняло участие в разработке действий</w:t>
      </w:r>
      <w:r>
        <w:rPr>
          <w:rFonts w:ascii="Segoe UI" w:hAnsi="Segoe UI" w:cs="Segoe UI"/>
          <w:sz w:val="24"/>
          <w:szCs w:val="24"/>
          <w:lang w:eastAsia="en-US"/>
        </w:rPr>
        <w:t xml:space="preserve"> заявителя </w:t>
      </w:r>
      <w:r w:rsidRPr="007B7812">
        <w:rPr>
          <w:rFonts w:ascii="Segoe UI" w:hAnsi="Segoe UI" w:cs="Segoe UI"/>
          <w:sz w:val="24"/>
          <w:szCs w:val="24"/>
          <w:lang w:eastAsia="en-US"/>
        </w:rPr>
        <w:t>на всех этапах этого процесса. В результате</w:t>
      </w:r>
      <w:r>
        <w:rPr>
          <w:rFonts w:ascii="Segoe UI" w:hAnsi="Segoe UI" w:cs="Segoe UI"/>
          <w:sz w:val="24"/>
          <w:szCs w:val="24"/>
          <w:lang w:eastAsia="en-US"/>
        </w:rPr>
        <w:t>,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 в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7B7812">
        <w:rPr>
          <w:rFonts w:ascii="Segoe UI" w:hAnsi="Segoe UI" w:cs="Segoe UI"/>
          <w:sz w:val="24"/>
          <w:szCs w:val="24"/>
          <w:lang w:eastAsia="en-US"/>
        </w:rPr>
        <w:t>модели включены  целевые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7B7812">
        <w:rPr>
          <w:rFonts w:ascii="Segoe UI" w:hAnsi="Segoe UI" w:cs="Segoe UI"/>
          <w:sz w:val="24"/>
          <w:szCs w:val="24"/>
          <w:lang w:eastAsia="en-US"/>
        </w:rPr>
        <w:t xml:space="preserve">показатели, выходящие за пределы функционала </w:t>
      </w:r>
      <w:proofErr w:type="spellStart"/>
      <w:r w:rsidRPr="007B7812">
        <w:rPr>
          <w:rFonts w:ascii="Segoe UI" w:hAnsi="Segoe UI" w:cs="Segoe UI"/>
          <w:sz w:val="24"/>
          <w:szCs w:val="24"/>
          <w:lang w:eastAsia="en-US"/>
        </w:rPr>
        <w:t>Росреестра</w:t>
      </w:r>
      <w:proofErr w:type="spellEnd"/>
      <w:r w:rsidRPr="007B7812">
        <w:rPr>
          <w:rFonts w:ascii="Segoe UI" w:hAnsi="Segoe UI" w:cs="Segoe UI"/>
          <w:sz w:val="24"/>
          <w:szCs w:val="24"/>
          <w:lang w:eastAsia="en-US"/>
        </w:rPr>
        <w:t xml:space="preserve"> и затрагивающие сферу деятельности региональных и муниципальных властей, но непосредственно влияющие на качество оказания государственных услуг </w:t>
      </w:r>
      <w:proofErr w:type="spellStart"/>
      <w:r w:rsidRPr="007B7812">
        <w:rPr>
          <w:rFonts w:ascii="Segoe UI" w:hAnsi="Segoe UI" w:cs="Segoe UI"/>
          <w:sz w:val="24"/>
          <w:szCs w:val="24"/>
          <w:lang w:eastAsia="en-US"/>
        </w:rPr>
        <w:t>Росреестра</w:t>
      </w:r>
      <w:proofErr w:type="spellEnd"/>
      <w:r w:rsidRPr="007B7812">
        <w:rPr>
          <w:rFonts w:ascii="Segoe UI" w:hAnsi="Segoe UI" w:cs="Segoe UI"/>
          <w:sz w:val="24"/>
          <w:szCs w:val="24"/>
          <w:lang w:eastAsia="en-US"/>
        </w:rPr>
        <w:t>.</w:t>
      </w:r>
    </w:p>
    <w:p w:rsidR="00932249" w:rsidRDefault="00932249" w:rsidP="00932249">
      <w:pPr>
        <w:pStyle w:val="a3"/>
        <w:spacing w:before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18240C">
        <w:rPr>
          <w:rFonts w:ascii="Segoe UI" w:hAnsi="Segoe UI" w:cs="Segoe UI"/>
          <w:sz w:val="24"/>
          <w:szCs w:val="24"/>
          <w:lang w:eastAsia="en-US"/>
        </w:rPr>
        <w:t>Целевые модели направлены на сни</w:t>
      </w:r>
      <w:r>
        <w:rPr>
          <w:rFonts w:ascii="Segoe UI" w:hAnsi="Segoe UI" w:cs="Segoe UI"/>
          <w:sz w:val="24"/>
          <w:szCs w:val="24"/>
          <w:lang w:eastAsia="en-US"/>
        </w:rPr>
        <w:t xml:space="preserve">жение административных барьеров, </w:t>
      </w:r>
      <w:r w:rsidRPr="0018240C">
        <w:rPr>
          <w:rFonts w:ascii="Segoe UI" w:hAnsi="Segoe UI" w:cs="Segoe UI"/>
          <w:sz w:val="24"/>
          <w:szCs w:val="24"/>
          <w:lang w:eastAsia="en-US"/>
        </w:rPr>
        <w:t xml:space="preserve">сокращение сроков </w:t>
      </w:r>
      <w:r w:rsidRPr="005C377F">
        <w:rPr>
          <w:rFonts w:ascii="Segoe UI" w:hAnsi="Segoe UI" w:cs="Segoe UI"/>
          <w:sz w:val="24"/>
          <w:szCs w:val="24"/>
          <w:lang w:eastAsia="en-US"/>
        </w:rPr>
        <w:t xml:space="preserve">при предоставлении государственных услуг, а также на </w:t>
      </w:r>
      <w:r w:rsidRPr="0018240C">
        <w:rPr>
          <w:rFonts w:ascii="Segoe UI" w:hAnsi="Segoe UI" w:cs="Segoe UI"/>
          <w:sz w:val="24"/>
          <w:szCs w:val="24"/>
          <w:lang w:eastAsia="en-US"/>
        </w:rPr>
        <w:t>развитие бесконтактных технологий общения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spellStart"/>
      <w:r w:rsidRPr="0018240C">
        <w:rPr>
          <w:rFonts w:ascii="Segoe UI" w:hAnsi="Segoe UI" w:cs="Segoe UI"/>
          <w:sz w:val="24"/>
          <w:szCs w:val="24"/>
          <w:lang w:eastAsia="en-US"/>
        </w:rPr>
        <w:t>Росреестра</w:t>
      </w:r>
      <w:proofErr w:type="spellEnd"/>
      <w:r w:rsidRPr="0018240C">
        <w:rPr>
          <w:rFonts w:ascii="Segoe UI" w:hAnsi="Segoe UI" w:cs="Segoe UI"/>
          <w:sz w:val="24"/>
          <w:szCs w:val="24"/>
          <w:lang w:eastAsia="en-US"/>
        </w:rPr>
        <w:t xml:space="preserve"> с гражданами – увеличение </w:t>
      </w:r>
      <w:r>
        <w:rPr>
          <w:rFonts w:ascii="Segoe UI" w:hAnsi="Segoe UI" w:cs="Segoe UI"/>
          <w:sz w:val="24"/>
          <w:szCs w:val="24"/>
          <w:lang w:eastAsia="en-US"/>
        </w:rPr>
        <w:t xml:space="preserve">доли услуг, оказанных </w:t>
      </w:r>
      <w:r w:rsidRPr="005C377F">
        <w:rPr>
          <w:rFonts w:ascii="Segoe UI" w:hAnsi="Segoe UI" w:cs="Segoe UI"/>
          <w:sz w:val="24"/>
          <w:szCs w:val="24"/>
          <w:lang w:eastAsia="en-US"/>
        </w:rPr>
        <w:t>в электронном виде и через сеть МФЦ.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A2268B">
        <w:rPr>
          <w:rFonts w:ascii="Segoe UI" w:hAnsi="Segoe UI" w:cs="Segoe UI"/>
          <w:sz w:val="24"/>
          <w:szCs w:val="24"/>
          <w:lang w:eastAsia="en-US"/>
        </w:rPr>
        <w:t xml:space="preserve">До конца </w:t>
      </w:r>
      <w:r w:rsidRPr="005A275B">
        <w:rPr>
          <w:rFonts w:ascii="Segoe UI" w:hAnsi="Segoe UI" w:cs="Segoe UI"/>
          <w:sz w:val="24"/>
          <w:szCs w:val="24"/>
          <w:lang w:eastAsia="en-US"/>
        </w:rPr>
        <w:t>2020 г</w:t>
      </w:r>
      <w:r>
        <w:rPr>
          <w:rFonts w:ascii="Segoe UI" w:hAnsi="Segoe UI" w:cs="Segoe UI"/>
          <w:sz w:val="24"/>
          <w:szCs w:val="24"/>
          <w:lang w:eastAsia="en-US"/>
        </w:rPr>
        <w:t>ода целевыми моделями определены ежегодные показатели доли услуг по кадастровому учету и регистрации прав, оказанных в электронном виде и на базе многофункциональных центров.</w:t>
      </w:r>
      <w:r w:rsidRPr="00A2268B">
        <w:rPr>
          <w:rFonts w:ascii="Segoe UI" w:hAnsi="Segoe UI" w:cs="Segoe UI"/>
          <w:sz w:val="24"/>
          <w:szCs w:val="24"/>
          <w:lang w:eastAsia="en-US"/>
        </w:rPr>
        <w:t xml:space="preserve"> Необходимой мерой для достижения результатов в этих направлениях является эффективное электронное взаимодействие </w:t>
      </w:r>
      <w:proofErr w:type="spellStart"/>
      <w:r w:rsidRPr="00A2268B">
        <w:rPr>
          <w:rFonts w:ascii="Segoe UI" w:hAnsi="Segoe UI" w:cs="Segoe UI"/>
          <w:sz w:val="24"/>
          <w:szCs w:val="24"/>
          <w:lang w:eastAsia="en-US"/>
        </w:rPr>
        <w:t>Росреестра</w:t>
      </w:r>
      <w:proofErr w:type="spellEnd"/>
      <w:r w:rsidRPr="00A2268B">
        <w:rPr>
          <w:rFonts w:ascii="Segoe UI" w:hAnsi="Segoe UI" w:cs="Segoe UI"/>
          <w:sz w:val="24"/>
          <w:szCs w:val="24"/>
          <w:lang w:eastAsia="en-US"/>
        </w:rPr>
        <w:t xml:space="preserve"> и региональных органов власти при обмене информацией об объектах недвижимости. Поэтому </w:t>
      </w:r>
      <w:proofErr w:type="spellStart"/>
      <w:r w:rsidRPr="00A2268B"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 w:rsidRPr="00A2268B">
        <w:rPr>
          <w:rFonts w:ascii="Segoe UI" w:hAnsi="Segoe UI" w:cs="Segoe UI"/>
          <w:sz w:val="24"/>
          <w:szCs w:val="24"/>
          <w:lang w:eastAsia="en-US"/>
        </w:rPr>
        <w:t xml:space="preserve"> реализует целевые модели совместно с региональными органами власти в целях создания благоприятного инвестиционного климата, который предполагает повышение качества и доступности учетно-регистрационных процедур.</w:t>
      </w:r>
    </w:p>
    <w:p w:rsidR="00932249" w:rsidRDefault="00932249" w:rsidP="00932249">
      <w:pPr>
        <w:pStyle w:val="a3"/>
        <w:spacing w:before="120" w:line="264" w:lineRule="auto"/>
        <w:ind w:left="0" w:right="0" w:firstLine="0"/>
        <w:contextualSpacing w:val="0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ab/>
        <w:t xml:space="preserve">С целью снижения административных барьеров моделями определена необходимость сокращения </w:t>
      </w:r>
      <w:r w:rsidRPr="006A7F27">
        <w:rPr>
          <w:rFonts w:ascii="Segoe UI" w:hAnsi="Segoe UI" w:cs="Segoe UI"/>
          <w:sz w:val="24"/>
          <w:szCs w:val="24"/>
          <w:lang w:eastAsia="en-US"/>
        </w:rPr>
        <w:t>количества решений об отказах и приостановлениях при проведении регистр</w:t>
      </w:r>
      <w:r>
        <w:rPr>
          <w:rFonts w:ascii="Segoe UI" w:hAnsi="Segoe UI" w:cs="Segoe UI"/>
          <w:sz w:val="24"/>
          <w:szCs w:val="24"/>
          <w:lang w:eastAsia="en-US"/>
        </w:rPr>
        <w:t xml:space="preserve">ации прав и кадастрового учета. </w:t>
      </w:r>
      <w:r w:rsidRPr="004A3F20">
        <w:rPr>
          <w:rFonts w:ascii="Segoe UI" w:hAnsi="Segoe UI" w:cs="Segoe UI"/>
          <w:sz w:val="24"/>
          <w:szCs w:val="24"/>
          <w:lang w:eastAsia="en-US"/>
        </w:rPr>
        <w:t xml:space="preserve">Большое значение в целевой модели по кадастровому учету отведено работе регионов по внесению в </w:t>
      </w:r>
      <w:r>
        <w:rPr>
          <w:rFonts w:ascii="Segoe UI" w:hAnsi="Segoe UI" w:cs="Segoe UI"/>
          <w:sz w:val="24"/>
          <w:szCs w:val="24"/>
          <w:lang w:eastAsia="en-US"/>
        </w:rPr>
        <w:t xml:space="preserve">ЕГРН </w:t>
      </w:r>
      <w:r w:rsidRPr="004A3F20">
        <w:rPr>
          <w:rFonts w:ascii="Segoe UI" w:hAnsi="Segoe UI" w:cs="Segoe UI"/>
          <w:sz w:val="24"/>
          <w:szCs w:val="24"/>
          <w:lang w:eastAsia="en-US"/>
        </w:rPr>
        <w:t xml:space="preserve">сведений о границах </w:t>
      </w:r>
      <w:r>
        <w:rPr>
          <w:rFonts w:ascii="Segoe UI" w:hAnsi="Segoe UI" w:cs="Segoe UI"/>
          <w:sz w:val="24"/>
          <w:szCs w:val="24"/>
          <w:lang w:eastAsia="en-US"/>
        </w:rPr>
        <w:t xml:space="preserve">между </w:t>
      </w:r>
      <w:r w:rsidRPr="004A3F20">
        <w:rPr>
          <w:rFonts w:ascii="Segoe UI" w:hAnsi="Segoe UI" w:cs="Segoe UI"/>
          <w:sz w:val="24"/>
          <w:szCs w:val="24"/>
          <w:lang w:eastAsia="en-US"/>
        </w:rPr>
        <w:t>субъект</w:t>
      </w:r>
      <w:r>
        <w:rPr>
          <w:rFonts w:ascii="Segoe UI" w:hAnsi="Segoe UI" w:cs="Segoe UI"/>
          <w:sz w:val="24"/>
          <w:szCs w:val="24"/>
          <w:lang w:eastAsia="en-US"/>
        </w:rPr>
        <w:t xml:space="preserve">ами </w:t>
      </w:r>
      <w:r w:rsidRPr="004A3F20">
        <w:rPr>
          <w:rFonts w:ascii="Segoe UI" w:hAnsi="Segoe UI" w:cs="Segoe UI"/>
          <w:sz w:val="24"/>
          <w:szCs w:val="24"/>
          <w:lang w:eastAsia="en-US"/>
        </w:rPr>
        <w:t>России, муниципальных образований и населенных пунктов. Наличие в ЕГРН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4A3F20">
        <w:rPr>
          <w:rFonts w:ascii="Segoe UI" w:hAnsi="Segoe UI" w:cs="Segoe UI"/>
          <w:sz w:val="24"/>
          <w:szCs w:val="24"/>
          <w:lang w:eastAsia="en-US"/>
        </w:rPr>
        <w:t xml:space="preserve">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граждан. Кроме того, актуальная </w:t>
      </w:r>
      <w:r w:rsidRPr="006A7F27">
        <w:rPr>
          <w:rFonts w:ascii="Segoe UI" w:hAnsi="Segoe UI" w:cs="Segoe UI"/>
          <w:sz w:val="24"/>
          <w:szCs w:val="24"/>
          <w:lang w:eastAsia="en-US"/>
        </w:rPr>
        <w:t>информация о границах позволяет эффективно управлять территориями и земельными ресурсами регионов, а также увеличивает инвестиционную привлекательность субъектов России.</w:t>
      </w:r>
    </w:p>
    <w:p w:rsidR="00B9495A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932249" w:rsidRDefault="00932249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r w:rsidR="002C47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021847"/>
    <w:rsid w:val="000F7DB9"/>
    <w:rsid w:val="002916B9"/>
    <w:rsid w:val="002C3A3E"/>
    <w:rsid w:val="002C4760"/>
    <w:rsid w:val="00326946"/>
    <w:rsid w:val="004C0FDB"/>
    <w:rsid w:val="005A777B"/>
    <w:rsid w:val="006B445F"/>
    <w:rsid w:val="007B5181"/>
    <w:rsid w:val="008A4098"/>
    <w:rsid w:val="00932249"/>
    <w:rsid w:val="009967C0"/>
    <w:rsid w:val="00A442EF"/>
    <w:rsid w:val="00AE36A3"/>
    <w:rsid w:val="00B9495A"/>
    <w:rsid w:val="00BC647C"/>
    <w:rsid w:val="00C17C9E"/>
    <w:rsid w:val="00C63047"/>
    <w:rsid w:val="00D33D2F"/>
    <w:rsid w:val="00DF39C7"/>
    <w:rsid w:val="00E1485B"/>
    <w:rsid w:val="00F55C7C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paragraph" w:styleId="a3">
    <w:name w:val="List Paragraph"/>
    <w:aliases w:val="Источник"/>
    <w:basedOn w:val="a"/>
    <w:uiPriority w:val="34"/>
    <w:qFormat/>
    <w:rsid w:val="00932249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2</cp:revision>
  <dcterms:created xsi:type="dcterms:W3CDTF">2017-06-23T06:28:00Z</dcterms:created>
  <dcterms:modified xsi:type="dcterms:W3CDTF">2017-06-23T06:28:00Z</dcterms:modified>
</cp:coreProperties>
</file>