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DC6" w:rsidRPr="00586776" w:rsidRDefault="003C3721" w:rsidP="005867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fldChar w:fldCharType="begin"/>
      </w:r>
      <w:r>
        <w:instrText xml:space="preserve"> HYPERLINK "http://www.admsanch.ru/ms/adm/econom/1323-informaciya-o-posledstviyah-vyplaty-neuchtennoy-zarabotnoy-platy-dlya-rabotodateley-i-rabotnikov.html" </w:instrText>
      </w:r>
      <w:r>
        <w:fldChar w:fldCharType="separate"/>
      </w:r>
      <w:r w:rsidR="00812DC6" w:rsidRPr="00586776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Информация о последствиях выплаты неучтенной заработной платы для работодателей и работников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fldChar w:fldCharType="end"/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Сегодня уровень заработной платы, условия для своевременной ее выплаты, легализация теневой занятости населения и скрытых форм оплаты труда остается одной из основных задач в сфере социально-трудовых отношений. Тем не менее, одной из проблем по-прежнему является уклонение работодателей от уплаты налогов путем занижения реальной заработной платы и выплаты ее своим сотрудникам в неучтенной форме.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Необходимо знать, что выплата «неофициальной», «серой» заработной платы имеет негативные последствия, как для работника, так и для работодателя.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Работник, получающий неучтенную заработную плату: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лишается пенсионных накоплений, которые в свою очередь влияют на величину будущей пенсии;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полностью или частично не получает пособие по временной нетрудоспособности, по беременности и родам, ежемесячное пособие по уходу за ребенком;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не может использовать налоговые вычеты в полном объеме;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в случае сокращения численности или штата работников организации не имеет возможности получать сохраненный средний месячный заработок на период трудоустройства, исходя из действительной заработной платы;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при постановке на учет в органах службы занятости получает пособие по безработице в меньшем либо в минимальном размере;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-   не имеет возможности получить банковский кредит.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Работодатель, выплачивающий «неофициальную» заработную плату, может быть привлечен к ответственности в соответствии с Налоговым кодексом Российской Федерации, Уголовным кодексом Российской Федерации, Кодексом Российской Федерации об административных правонарушениях.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В соответствии со статьей 21 Трудового кодекса Российской работник имеет право на своевременную и в полном объеме выплату заработной платы в соответствии со своей квалификацией, сложностью труда, количеством и качеством выполненной работы.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Своевременной считается выплата заработной платы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При выплате заработной платы работодатель обязан извещать в письменной форме каждого работника (путем выдачи расчетного листка):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lastRenderedPageBreak/>
        <w:t>1) о составных частях заработной платы, причитающейся ему за соответствующий период;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3) о размерах и об основаниях произведенных удержаний;</w:t>
      </w:r>
    </w:p>
    <w:p w:rsidR="00812DC6" w:rsidRPr="00586776" w:rsidRDefault="00812DC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86776">
        <w:rPr>
          <w:sz w:val="28"/>
        </w:rPr>
        <w:t>4) об общей денежной сумме, подлежащей выплате.</w:t>
      </w:r>
    </w:p>
    <w:p w:rsidR="00586776" w:rsidRDefault="00586776" w:rsidP="00812D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586776" w:rsidRPr="00586776" w:rsidRDefault="00586776" w:rsidP="0058677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6776">
        <w:rPr>
          <w:rFonts w:ascii="Times New Roman" w:hAnsi="Times New Roman" w:cs="Times New Roman"/>
          <w:sz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12DC6" w:rsidRPr="00586776" w:rsidRDefault="00586776" w:rsidP="005867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776">
        <w:rPr>
          <w:rFonts w:ascii="Times New Roman" w:hAnsi="Times New Roman" w:cs="Times New Roman"/>
          <w:sz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</w:t>
      </w:r>
      <w:r w:rsidR="00812DC6" w:rsidRPr="00586776">
        <w:rPr>
          <w:sz w:val="28"/>
        </w:rPr>
        <w:t xml:space="preserve"> </w:t>
      </w:r>
      <w:r w:rsidR="00812DC6" w:rsidRPr="00586776">
        <w:rPr>
          <w:rFonts w:ascii="Times New Roman" w:hAnsi="Times New Roman" w:cs="Times New Roman"/>
          <w:sz w:val="28"/>
        </w:rPr>
        <w:t>(статья 236 ТК РФ).</w:t>
      </w:r>
    </w:p>
    <w:p w:rsidR="00586776" w:rsidRDefault="00586776" w:rsidP="0058677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0F761C" w:rsidRDefault="00812DC6" w:rsidP="00586776">
      <w:pPr>
        <w:pStyle w:val="a3"/>
        <w:spacing w:before="0" w:beforeAutospacing="0" w:after="0" w:afterAutospacing="0"/>
        <w:ind w:firstLine="567"/>
        <w:jc w:val="both"/>
      </w:pPr>
      <w:r w:rsidRPr="00586776">
        <w:rPr>
          <w:sz w:val="28"/>
        </w:rPr>
        <w:t>За защитой своих трудовых прав работник вправе обратиться в Государственную инспекцию труда в Орловской области, прокуратуру</w:t>
      </w:r>
      <w:r w:rsidR="00586776">
        <w:t>.</w:t>
      </w:r>
    </w:p>
    <w:sectPr w:rsidR="000F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B"/>
    <w:rsid w:val="000F761C"/>
    <w:rsid w:val="003C3721"/>
    <w:rsid w:val="00586776"/>
    <w:rsid w:val="00812DC6"/>
    <w:rsid w:val="008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DC6"/>
    <w:rPr>
      <w:color w:val="0000FF"/>
      <w:u w:val="single"/>
    </w:rPr>
  </w:style>
  <w:style w:type="paragraph" w:customStyle="1" w:styleId="ConsPlusNormal">
    <w:name w:val="ConsPlusNormal"/>
    <w:rsid w:val="00586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DC6"/>
    <w:rPr>
      <w:color w:val="0000FF"/>
      <w:u w:val="single"/>
    </w:rPr>
  </w:style>
  <w:style w:type="paragraph" w:customStyle="1" w:styleId="ConsPlusNormal">
    <w:name w:val="ConsPlusNormal"/>
    <w:rsid w:val="00586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2018-05-22T16:43:00Z</dcterms:created>
  <dcterms:modified xsi:type="dcterms:W3CDTF">2018-05-22T16:43:00Z</dcterms:modified>
</cp:coreProperties>
</file>