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A" w:rsidRDefault="0022786A" w:rsidP="0022786A">
      <w:pPr>
        <w:ind w:firstLine="750"/>
        <w:jc w:val="both"/>
        <w:rPr>
          <w:sz w:val="28"/>
          <w:szCs w:val="28"/>
        </w:rPr>
      </w:pPr>
    </w:p>
    <w:p w:rsidR="00560206" w:rsidRPr="007300D9" w:rsidRDefault="00560206" w:rsidP="00560206">
      <w:pPr>
        <w:ind w:firstLine="709"/>
        <w:rPr>
          <w:sz w:val="24"/>
          <w:szCs w:val="24"/>
        </w:rPr>
      </w:pPr>
    </w:p>
    <w:p w:rsidR="00560206" w:rsidRPr="007300D9" w:rsidRDefault="00560206" w:rsidP="00560206">
      <w:pPr>
        <w:spacing w:before="238" w:after="119"/>
        <w:contextualSpacing/>
        <w:jc w:val="center"/>
        <w:rPr>
          <w:sz w:val="24"/>
          <w:szCs w:val="24"/>
        </w:rPr>
      </w:pPr>
      <w:r w:rsidRPr="007300D9">
        <w:rPr>
          <w:b/>
          <w:bCs/>
          <w:color w:val="000000"/>
          <w:sz w:val="24"/>
          <w:szCs w:val="24"/>
        </w:rPr>
        <w:t>РОССИЙСКАЯ ФЕДЕРАЦИЯ</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ОРЛОВСКАЯ ОБЛАСТЬ</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МАЛОАРХАНГЕЛЬСКИЙ РАЙОН</w:t>
      </w:r>
    </w:p>
    <w:p w:rsidR="00560206" w:rsidRPr="007300D9" w:rsidRDefault="00560206" w:rsidP="00560206">
      <w:pPr>
        <w:spacing w:before="100" w:beforeAutospacing="1"/>
        <w:contextualSpacing/>
        <w:rPr>
          <w:sz w:val="24"/>
          <w:szCs w:val="24"/>
        </w:rPr>
      </w:pPr>
      <w:r w:rsidRPr="007300D9">
        <w:rPr>
          <w:b/>
          <w:bCs/>
          <w:color w:val="000000"/>
          <w:sz w:val="24"/>
          <w:szCs w:val="24"/>
        </w:rPr>
        <w:t xml:space="preserve">              АДМИНИСТРАЦИЯ </w:t>
      </w:r>
      <w:r w:rsidR="00323969">
        <w:rPr>
          <w:b/>
          <w:bCs/>
          <w:color w:val="000000"/>
          <w:sz w:val="24"/>
          <w:szCs w:val="24"/>
        </w:rPr>
        <w:t>ЛУКОВС</w:t>
      </w:r>
      <w:r w:rsidRPr="007300D9">
        <w:rPr>
          <w:b/>
          <w:bCs/>
          <w:color w:val="000000"/>
          <w:sz w:val="24"/>
          <w:szCs w:val="24"/>
        </w:rPr>
        <w:t>КОГО СЕЛЬСКОГО ПОСЕЛЕНИЯ</w:t>
      </w:r>
    </w:p>
    <w:p w:rsidR="00560206" w:rsidRPr="007300D9" w:rsidRDefault="00560206" w:rsidP="00560206">
      <w:pPr>
        <w:spacing w:before="100" w:beforeAutospacing="1"/>
        <w:contextualSpacing/>
        <w:jc w:val="center"/>
        <w:rPr>
          <w:sz w:val="24"/>
          <w:szCs w:val="24"/>
        </w:rPr>
      </w:pPr>
    </w:p>
    <w:p w:rsidR="00560206" w:rsidRPr="007300D9" w:rsidRDefault="00560206" w:rsidP="00560206">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560206" w:rsidRPr="007300D9" w:rsidTr="009A3DF2">
        <w:trPr>
          <w:tblCellSpacing w:w="0" w:type="dxa"/>
        </w:trPr>
        <w:tc>
          <w:tcPr>
            <w:tcW w:w="5350" w:type="dxa"/>
            <w:hideMark/>
          </w:tcPr>
          <w:p w:rsidR="00560206" w:rsidRPr="007300D9" w:rsidRDefault="00560206" w:rsidP="009A3DF2">
            <w:pPr>
              <w:spacing w:before="100" w:beforeAutospacing="1"/>
              <w:rPr>
                <w:color w:val="000000"/>
                <w:sz w:val="24"/>
                <w:szCs w:val="24"/>
              </w:rPr>
            </w:pPr>
          </w:p>
          <w:p w:rsidR="00560206" w:rsidRPr="007300D9" w:rsidRDefault="002A1330" w:rsidP="009A3DF2">
            <w:pPr>
              <w:spacing w:before="100" w:beforeAutospacing="1"/>
              <w:rPr>
                <w:sz w:val="24"/>
                <w:szCs w:val="24"/>
              </w:rPr>
            </w:pPr>
            <w:r>
              <w:rPr>
                <w:color w:val="000000"/>
                <w:sz w:val="24"/>
                <w:szCs w:val="24"/>
              </w:rPr>
              <w:t>От  15</w:t>
            </w:r>
            <w:r w:rsidR="00560206" w:rsidRPr="007300D9">
              <w:rPr>
                <w:color w:val="000000"/>
                <w:sz w:val="24"/>
                <w:szCs w:val="24"/>
              </w:rPr>
              <w:t xml:space="preserve"> ноября 2018 года</w:t>
            </w:r>
          </w:p>
          <w:p w:rsidR="00560206" w:rsidRPr="007300D9" w:rsidRDefault="00560206" w:rsidP="002A1330">
            <w:pPr>
              <w:spacing w:before="100" w:beforeAutospacing="1" w:after="119"/>
              <w:rPr>
                <w:sz w:val="24"/>
                <w:szCs w:val="24"/>
              </w:rPr>
            </w:pPr>
            <w:r w:rsidRPr="007300D9">
              <w:rPr>
                <w:color w:val="000000"/>
                <w:sz w:val="24"/>
                <w:szCs w:val="24"/>
              </w:rPr>
              <w:t xml:space="preserve">с. </w:t>
            </w:r>
            <w:r w:rsidR="002A1330">
              <w:rPr>
                <w:color w:val="000000"/>
                <w:sz w:val="24"/>
                <w:szCs w:val="24"/>
              </w:rPr>
              <w:t>Луковец</w:t>
            </w:r>
          </w:p>
        </w:tc>
        <w:tc>
          <w:tcPr>
            <w:tcW w:w="4250" w:type="dxa"/>
            <w:hideMark/>
          </w:tcPr>
          <w:p w:rsidR="00560206" w:rsidRPr="007300D9" w:rsidRDefault="00560206" w:rsidP="009A3DF2">
            <w:pPr>
              <w:spacing w:before="100" w:beforeAutospacing="1" w:after="119"/>
              <w:rPr>
                <w:color w:val="000000"/>
                <w:sz w:val="24"/>
                <w:szCs w:val="24"/>
              </w:rPr>
            </w:pPr>
          </w:p>
          <w:p w:rsidR="00560206" w:rsidRPr="007300D9" w:rsidRDefault="00560206" w:rsidP="009A3DF2">
            <w:pPr>
              <w:spacing w:before="100" w:beforeAutospacing="1" w:after="119"/>
              <w:rPr>
                <w:sz w:val="24"/>
                <w:szCs w:val="24"/>
              </w:rPr>
            </w:pPr>
            <w:r w:rsidRPr="007300D9">
              <w:rPr>
                <w:color w:val="000000"/>
                <w:sz w:val="24"/>
                <w:szCs w:val="24"/>
              </w:rPr>
              <w:t xml:space="preserve">                               №  </w:t>
            </w:r>
            <w:r w:rsidR="002A1330">
              <w:rPr>
                <w:color w:val="000000"/>
                <w:sz w:val="24"/>
                <w:szCs w:val="24"/>
              </w:rPr>
              <w:t>79</w:t>
            </w:r>
          </w:p>
        </w:tc>
      </w:tr>
    </w:tbl>
    <w:p w:rsidR="0022786A" w:rsidRDefault="0022786A" w:rsidP="00560206">
      <w:pPr>
        <w:jc w:val="both"/>
        <w:rPr>
          <w:sz w:val="28"/>
          <w:szCs w:val="28"/>
        </w:rPr>
      </w:pPr>
    </w:p>
    <w:p w:rsidR="0022786A" w:rsidRDefault="0022786A" w:rsidP="0022786A">
      <w:pPr>
        <w:ind w:firstLine="750"/>
        <w:jc w:val="both"/>
        <w:rPr>
          <w:sz w:val="28"/>
          <w:szCs w:val="28"/>
        </w:rPr>
      </w:pPr>
    </w:p>
    <w:p w:rsidR="0022786A" w:rsidRDefault="0022786A" w:rsidP="0022786A">
      <w:pPr>
        <w:ind w:firstLine="750"/>
        <w:jc w:val="both"/>
        <w:rPr>
          <w:sz w:val="28"/>
          <w:szCs w:val="28"/>
        </w:rPr>
      </w:pPr>
      <w:r>
        <w:rPr>
          <w:sz w:val="28"/>
          <w:szCs w:val="28"/>
        </w:rPr>
        <w:t xml:space="preserve">Об утверждении </w:t>
      </w:r>
    </w:p>
    <w:p w:rsidR="0022786A" w:rsidRPr="00C35729" w:rsidRDefault="0022786A" w:rsidP="0022786A">
      <w:pPr>
        <w:ind w:firstLine="750"/>
        <w:jc w:val="both"/>
        <w:rPr>
          <w:sz w:val="28"/>
          <w:szCs w:val="28"/>
        </w:rPr>
      </w:pPr>
      <w:r>
        <w:rPr>
          <w:sz w:val="28"/>
          <w:szCs w:val="28"/>
        </w:rPr>
        <w:t>административных регламентов</w:t>
      </w:r>
    </w:p>
    <w:p w:rsidR="0022786A" w:rsidRPr="001A119A" w:rsidRDefault="0022786A" w:rsidP="0022786A">
      <w:pPr>
        <w:ind w:firstLine="705"/>
        <w:jc w:val="both"/>
        <w:rPr>
          <w:sz w:val="28"/>
          <w:szCs w:val="28"/>
        </w:rPr>
      </w:pPr>
    </w:p>
    <w:p w:rsidR="0022786A" w:rsidRPr="008C4BB7" w:rsidRDefault="0022786A" w:rsidP="0022786A">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C35729">
        <w:rPr>
          <w:sz w:val="28"/>
          <w:szCs w:val="28"/>
        </w:rPr>
        <w:t>ПОСТАНОВЛЯЮ</w:t>
      </w:r>
      <w:r w:rsidRPr="0015276E">
        <w:rPr>
          <w:sz w:val="28"/>
          <w:szCs w:val="28"/>
        </w:rPr>
        <w:t>:</w:t>
      </w:r>
    </w:p>
    <w:p w:rsidR="0022786A" w:rsidRDefault="0022786A" w:rsidP="0022786A">
      <w:pPr>
        <w:ind w:firstLine="709"/>
        <w:jc w:val="both"/>
        <w:rPr>
          <w:sz w:val="28"/>
          <w:szCs w:val="28"/>
        </w:rPr>
      </w:pPr>
      <w:r w:rsidRPr="00026F63">
        <w:rPr>
          <w:sz w:val="28"/>
          <w:szCs w:val="28"/>
        </w:rPr>
        <w:t>1. Утвердить</w:t>
      </w:r>
      <w:r>
        <w:rPr>
          <w:sz w:val="28"/>
          <w:szCs w:val="28"/>
        </w:rPr>
        <w:t>:</w:t>
      </w:r>
    </w:p>
    <w:p w:rsidR="0022786A" w:rsidRPr="00026F63" w:rsidRDefault="0022786A" w:rsidP="0022786A">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Pr="00FA1E2A">
        <w:rPr>
          <w:sz w:val="28"/>
          <w:szCs w:val="28"/>
        </w:rPr>
        <w:t>«Предоставление решения о согласовании архитектурно-градостроительного облика объекта»</w:t>
      </w:r>
      <w:r>
        <w:rPr>
          <w:sz w:val="28"/>
          <w:szCs w:val="28"/>
        </w:rPr>
        <w:t xml:space="preserve"> </w:t>
      </w:r>
      <w:r w:rsidRPr="00026F63">
        <w:rPr>
          <w:sz w:val="28"/>
          <w:szCs w:val="28"/>
        </w:rPr>
        <w:t>согласно приложению</w:t>
      </w:r>
      <w:r>
        <w:rPr>
          <w:sz w:val="28"/>
          <w:szCs w:val="28"/>
        </w:rPr>
        <w:t xml:space="preserve"> 1;</w:t>
      </w:r>
    </w:p>
    <w:p w:rsidR="0022786A" w:rsidRPr="0069046D" w:rsidRDefault="005C4EFC" w:rsidP="0022786A">
      <w:pPr>
        <w:ind w:firstLine="709"/>
        <w:jc w:val="both"/>
        <w:rPr>
          <w:sz w:val="28"/>
          <w:szCs w:val="28"/>
        </w:rPr>
      </w:pPr>
      <w:r>
        <w:rPr>
          <w:sz w:val="28"/>
          <w:szCs w:val="28"/>
        </w:rPr>
        <w:t>2</w:t>
      </w:r>
      <w:r w:rsidR="0022786A" w:rsidRPr="0069046D">
        <w:rPr>
          <w:sz w:val="28"/>
          <w:szCs w:val="28"/>
        </w:rPr>
        <w:t>)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w:t>
      </w:r>
      <w:r>
        <w:rPr>
          <w:sz w:val="28"/>
          <w:szCs w:val="28"/>
        </w:rPr>
        <w:t>жей части» согласно приложению 2</w:t>
      </w:r>
      <w:r w:rsidR="0022786A" w:rsidRPr="0069046D">
        <w:rPr>
          <w:sz w:val="28"/>
          <w:szCs w:val="28"/>
        </w:rPr>
        <w:t>;</w:t>
      </w:r>
    </w:p>
    <w:p w:rsidR="0022786A" w:rsidRDefault="005C4EFC" w:rsidP="0022786A">
      <w:pPr>
        <w:ind w:firstLine="709"/>
        <w:jc w:val="both"/>
        <w:rPr>
          <w:sz w:val="28"/>
          <w:szCs w:val="28"/>
        </w:rPr>
      </w:pPr>
      <w:r>
        <w:rPr>
          <w:sz w:val="28"/>
          <w:szCs w:val="28"/>
        </w:rPr>
        <w:t>3</w:t>
      </w:r>
      <w:r w:rsidR="0022786A">
        <w:rPr>
          <w:sz w:val="28"/>
          <w:szCs w:val="28"/>
        </w:rPr>
        <w:t>)</w:t>
      </w:r>
      <w:r w:rsidR="0022786A" w:rsidRPr="00026F63">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w:t>
      </w:r>
      <w:r w:rsidR="0022786A">
        <w:rPr>
          <w:sz w:val="28"/>
          <w:szCs w:val="28"/>
        </w:rPr>
        <w:t xml:space="preserve"> </w:t>
      </w:r>
      <w:r w:rsidR="0022786A" w:rsidRPr="00026F63">
        <w:rPr>
          <w:sz w:val="28"/>
          <w:szCs w:val="28"/>
        </w:rPr>
        <w:t>имеющим 3 и более детей» согласно приложению</w:t>
      </w:r>
      <w:r>
        <w:rPr>
          <w:sz w:val="28"/>
          <w:szCs w:val="28"/>
        </w:rPr>
        <w:t xml:space="preserve"> 3</w:t>
      </w:r>
      <w:r w:rsidR="0022786A">
        <w:rPr>
          <w:sz w:val="28"/>
          <w:szCs w:val="28"/>
        </w:rPr>
        <w:t>;</w:t>
      </w:r>
    </w:p>
    <w:p w:rsidR="0022786A" w:rsidRDefault="005C4EFC" w:rsidP="0022786A">
      <w:pPr>
        <w:ind w:firstLine="709"/>
        <w:jc w:val="both"/>
        <w:rPr>
          <w:sz w:val="28"/>
          <w:szCs w:val="28"/>
        </w:rPr>
      </w:pPr>
      <w:r>
        <w:rPr>
          <w:sz w:val="28"/>
          <w:szCs w:val="28"/>
        </w:rPr>
        <w:t>4</w:t>
      </w:r>
      <w:r w:rsidR="0022786A" w:rsidRPr="0069046D">
        <w:rPr>
          <w:sz w:val="28"/>
          <w:szCs w:val="28"/>
        </w:rPr>
        <w:t xml:space="preserve">) административный регламент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Орловской области» </w:t>
      </w:r>
      <w:r w:rsidR="0022786A" w:rsidRPr="00026F63">
        <w:rPr>
          <w:sz w:val="28"/>
          <w:szCs w:val="28"/>
        </w:rPr>
        <w:t>согласно приложению</w:t>
      </w:r>
      <w:r>
        <w:rPr>
          <w:sz w:val="28"/>
          <w:szCs w:val="28"/>
        </w:rPr>
        <w:t xml:space="preserve"> 4</w:t>
      </w:r>
      <w:r w:rsidR="0022786A">
        <w:rPr>
          <w:sz w:val="28"/>
          <w:szCs w:val="28"/>
        </w:rPr>
        <w:t>;</w:t>
      </w:r>
    </w:p>
    <w:p w:rsidR="0022786A" w:rsidRPr="00026F63" w:rsidRDefault="005C4EFC" w:rsidP="0022786A">
      <w:pPr>
        <w:ind w:firstLine="709"/>
        <w:jc w:val="both"/>
        <w:rPr>
          <w:sz w:val="28"/>
          <w:szCs w:val="28"/>
        </w:rPr>
      </w:pPr>
      <w:r>
        <w:rPr>
          <w:sz w:val="28"/>
          <w:szCs w:val="28"/>
        </w:rPr>
        <w:t>5</w:t>
      </w:r>
      <w:r w:rsidR="0022786A" w:rsidRPr="0069046D">
        <w:rPr>
          <w:sz w:val="28"/>
          <w:szCs w:val="28"/>
        </w:rPr>
        <w:t>)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w:t>
      </w:r>
      <w:r>
        <w:rPr>
          <w:sz w:val="28"/>
          <w:szCs w:val="28"/>
        </w:rPr>
        <w:t>ооружений» согласно приложению 5</w:t>
      </w:r>
      <w:r w:rsidR="0022786A" w:rsidRPr="0069046D">
        <w:rPr>
          <w:sz w:val="28"/>
          <w:szCs w:val="28"/>
        </w:rPr>
        <w:t>;</w:t>
      </w:r>
    </w:p>
    <w:p w:rsidR="0022786A" w:rsidRDefault="005C4EFC" w:rsidP="0022786A">
      <w:pPr>
        <w:ind w:firstLine="709"/>
        <w:jc w:val="both"/>
        <w:rPr>
          <w:sz w:val="28"/>
          <w:szCs w:val="28"/>
        </w:rPr>
      </w:pPr>
      <w:r>
        <w:rPr>
          <w:sz w:val="28"/>
          <w:szCs w:val="28"/>
        </w:rPr>
        <w:t>6</w:t>
      </w:r>
      <w:r w:rsidR="0022786A" w:rsidRPr="0069046D">
        <w:rPr>
          <w:sz w:val="28"/>
          <w:szCs w:val="28"/>
        </w:rPr>
        <w:t>) административный регламент предоставления муниципальной услуги «Согласование проведения работ в технических и охран</w:t>
      </w:r>
      <w:r>
        <w:rPr>
          <w:sz w:val="28"/>
          <w:szCs w:val="28"/>
        </w:rPr>
        <w:t>ных зонах» согласно приложению 6</w:t>
      </w:r>
      <w:r w:rsidR="0022786A" w:rsidRPr="0069046D">
        <w:rPr>
          <w:sz w:val="28"/>
          <w:szCs w:val="28"/>
        </w:rPr>
        <w:t>;</w:t>
      </w:r>
    </w:p>
    <w:p w:rsidR="007019A6" w:rsidRDefault="005C4EFC" w:rsidP="00560206">
      <w:pPr>
        <w:ind w:firstLine="709"/>
        <w:jc w:val="both"/>
        <w:rPr>
          <w:sz w:val="28"/>
          <w:szCs w:val="28"/>
        </w:rPr>
      </w:pPr>
      <w:r>
        <w:rPr>
          <w:sz w:val="28"/>
          <w:szCs w:val="28"/>
        </w:rPr>
        <w:t>7</w:t>
      </w:r>
      <w:r w:rsidR="0022786A">
        <w:rPr>
          <w:sz w:val="28"/>
          <w:szCs w:val="28"/>
        </w:rPr>
        <w:t xml:space="preserve">) </w:t>
      </w:r>
      <w:r w:rsidR="0022786A" w:rsidRPr="00026F63">
        <w:rPr>
          <w:sz w:val="28"/>
          <w:szCs w:val="28"/>
        </w:rPr>
        <w:t xml:space="preserve">административный регламент предоставления муниципальной услуги </w:t>
      </w:r>
      <w:r w:rsidR="0022786A" w:rsidRPr="00DF0559">
        <w:rPr>
          <w:sz w:val="28"/>
          <w:szCs w:val="28"/>
        </w:rPr>
        <w:t xml:space="preserve">«Выдача разрешения на перемещение отходов строительства, сноса зданий и </w:t>
      </w:r>
      <w:r w:rsidR="0022786A">
        <w:rPr>
          <w:sz w:val="28"/>
          <w:szCs w:val="28"/>
        </w:rPr>
        <w:t xml:space="preserve">сооружений, в том числе грунтов» </w:t>
      </w:r>
      <w:r w:rsidR="0022786A" w:rsidRPr="00026F63">
        <w:rPr>
          <w:sz w:val="28"/>
          <w:szCs w:val="28"/>
        </w:rPr>
        <w:t>согласно приложению</w:t>
      </w:r>
      <w:r>
        <w:rPr>
          <w:sz w:val="28"/>
          <w:szCs w:val="28"/>
        </w:rPr>
        <w:t xml:space="preserve"> 7</w:t>
      </w:r>
      <w:r w:rsidR="0022786A" w:rsidRPr="00026F63">
        <w:rPr>
          <w:sz w:val="28"/>
          <w:szCs w:val="28"/>
        </w:rPr>
        <w:t>.</w:t>
      </w:r>
    </w:p>
    <w:p w:rsidR="00560206" w:rsidRPr="005C4B25" w:rsidRDefault="00560206" w:rsidP="00560206">
      <w:pPr>
        <w:spacing w:line="276" w:lineRule="auto"/>
        <w:ind w:firstLine="709"/>
        <w:jc w:val="both"/>
        <w:rPr>
          <w:sz w:val="28"/>
          <w:szCs w:val="28"/>
        </w:rPr>
      </w:pPr>
      <w:r w:rsidRPr="005C4B25">
        <w:rPr>
          <w:sz w:val="28"/>
          <w:szCs w:val="28"/>
        </w:rPr>
        <w:lastRenderedPageBreak/>
        <w:t xml:space="preserve">2. </w:t>
      </w:r>
      <w:r>
        <w:rPr>
          <w:sz w:val="28"/>
          <w:szCs w:val="28"/>
        </w:rPr>
        <w:t>Настоящее постановление обнародовать.</w:t>
      </w:r>
    </w:p>
    <w:p w:rsidR="00560206" w:rsidRPr="005C4B25" w:rsidRDefault="00560206" w:rsidP="00560206">
      <w:pPr>
        <w:spacing w:line="276" w:lineRule="auto"/>
        <w:ind w:firstLine="709"/>
        <w:jc w:val="both"/>
        <w:rPr>
          <w:sz w:val="28"/>
          <w:szCs w:val="28"/>
        </w:rPr>
      </w:pPr>
    </w:p>
    <w:p w:rsidR="00560206" w:rsidRDefault="00560206" w:rsidP="00560206">
      <w:pPr>
        <w:spacing w:line="276" w:lineRule="auto"/>
        <w:ind w:firstLine="709"/>
        <w:rPr>
          <w:kern w:val="1"/>
          <w:sz w:val="28"/>
          <w:szCs w:val="28"/>
        </w:rPr>
      </w:pPr>
      <w:r w:rsidRPr="00C72E27">
        <w:rPr>
          <w:kern w:val="1"/>
          <w:sz w:val="28"/>
          <w:szCs w:val="28"/>
        </w:rPr>
        <w:t xml:space="preserve">Глава </w:t>
      </w:r>
      <w:r w:rsidR="00323969">
        <w:rPr>
          <w:kern w:val="1"/>
          <w:sz w:val="28"/>
          <w:szCs w:val="28"/>
        </w:rPr>
        <w:t>Луковс</w:t>
      </w:r>
      <w:r>
        <w:rPr>
          <w:kern w:val="1"/>
          <w:sz w:val="28"/>
          <w:szCs w:val="28"/>
        </w:rPr>
        <w:t>кого</w:t>
      </w:r>
    </w:p>
    <w:p w:rsidR="00560206" w:rsidRPr="00C72E27" w:rsidRDefault="00560206" w:rsidP="00560206">
      <w:pPr>
        <w:spacing w:line="276" w:lineRule="auto"/>
        <w:ind w:firstLine="709"/>
        <w:rPr>
          <w:sz w:val="28"/>
          <w:szCs w:val="28"/>
        </w:rPr>
      </w:pPr>
      <w:r>
        <w:rPr>
          <w:kern w:val="1"/>
          <w:sz w:val="28"/>
          <w:szCs w:val="28"/>
        </w:rPr>
        <w:t xml:space="preserve">сельского поселения                                         </w:t>
      </w:r>
      <w:r w:rsidR="00323969">
        <w:rPr>
          <w:kern w:val="1"/>
          <w:sz w:val="28"/>
          <w:szCs w:val="28"/>
        </w:rPr>
        <w:t>С.Н. Жерихов</w:t>
      </w:r>
    </w:p>
    <w:p w:rsidR="009A3DF2" w:rsidRDefault="009A3DF2" w:rsidP="00560206">
      <w:pPr>
        <w:ind w:firstLine="709"/>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rPr>
          <w:sz w:val="28"/>
          <w:szCs w:val="28"/>
        </w:rPr>
      </w:pPr>
    </w:p>
    <w:p w:rsidR="0011133D" w:rsidRDefault="009A3DF2" w:rsidP="009A3DF2">
      <w:pPr>
        <w:tabs>
          <w:tab w:val="left" w:pos="6760"/>
        </w:tabs>
        <w:rPr>
          <w:sz w:val="28"/>
          <w:szCs w:val="28"/>
        </w:rPr>
      </w:pPr>
      <w:r>
        <w:rPr>
          <w:sz w:val="28"/>
          <w:szCs w:val="28"/>
        </w:rPr>
        <w:tab/>
      </w: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1</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323969" w:rsidP="009A3DF2">
      <w:pPr>
        <w:ind w:left="5245"/>
        <w:rPr>
          <w:color w:val="000000"/>
          <w:kern w:val="1"/>
          <w:sz w:val="24"/>
          <w:szCs w:val="24"/>
        </w:rPr>
      </w:pPr>
      <w:r>
        <w:rPr>
          <w:color w:val="000000"/>
          <w:kern w:val="1"/>
          <w:sz w:val="24"/>
          <w:szCs w:val="24"/>
        </w:rPr>
        <w:t>Луковс</w:t>
      </w:r>
      <w:r w:rsidR="009A3DF2">
        <w:rPr>
          <w:color w:val="000000"/>
          <w:kern w:val="1"/>
          <w:sz w:val="24"/>
          <w:szCs w:val="24"/>
        </w:rPr>
        <w:t xml:space="preserve">кого  сельского поселения </w:t>
      </w:r>
    </w:p>
    <w:p w:rsidR="009A3DF2" w:rsidRDefault="00323969" w:rsidP="009A3DF2">
      <w:pPr>
        <w:spacing w:line="360" w:lineRule="auto"/>
        <w:ind w:firstLine="5250"/>
        <w:rPr>
          <w:color w:val="000000"/>
          <w:kern w:val="1"/>
          <w:sz w:val="24"/>
          <w:szCs w:val="24"/>
        </w:rPr>
      </w:pPr>
      <w:r>
        <w:rPr>
          <w:color w:val="000000"/>
          <w:kern w:val="1"/>
          <w:sz w:val="24"/>
          <w:szCs w:val="24"/>
        </w:rPr>
        <w:t>от 15.11.2018 № 79</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9A3DF2" w:rsidRDefault="009A3DF2" w:rsidP="009A3DF2">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Pr>
          <w:sz w:val="24"/>
          <w:szCs w:val="24"/>
          <w:lang w:eastAsia="ru-RU"/>
        </w:rPr>
        <w:t>»</w:t>
      </w:r>
    </w:p>
    <w:p w:rsidR="009A3DF2" w:rsidRDefault="009A3DF2" w:rsidP="009A3DF2">
      <w:pPr>
        <w:ind w:firstLine="709"/>
        <w:jc w:val="center"/>
        <w:rPr>
          <w:sz w:val="24"/>
          <w:szCs w:val="24"/>
        </w:rPr>
      </w:pP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Pr="00796DB8" w:rsidRDefault="009A3DF2" w:rsidP="009A3DF2">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323969">
        <w:rPr>
          <w:rFonts w:eastAsia="ヒラギノ角ゴ Pro W3"/>
          <w:sz w:val="24"/>
          <w:szCs w:val="24"/>
        </w:rPr>
        <w:t>Луковс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 xml:space="preserve">ритории </w:t>
      </w:r>
      <w:r w:rsidR="00323969">
        <w:rPr>
          <w:rFonts w:eastAsia="ヒラギノ角ゴ Pro W3"/>
          <w:sz w:val="24"/>
          <w:szCs w:val="24"/>
        </w:rPr>
        <w:t>Луковс</w:t>
      </w:r>
      <w:r>
        <w:rPr>
          <w:rFonts w:eastAsia="ヒラギノ角ゴ Pro W3"/>
          <w:sz w:val="24"/>
          <w:szCs w:val="24"/>
        </w:rPr>
        <w:t>кого сельского поселения.</w:t>
      </w:r>
    </w:p>
    <w:p w:rsidR="009A3DF2" w:rsidRDefault="009A3DF2" w:rsidP="009A3DF2">
      <w:pPr>
        <w:suppressAutoHyphens w:val="0"/>
        <w:autoSpaceDE w:val="0"/>
        <w:autoSpaceDN w:val="0"/>
        <w:adjustRightInd w:val="0"/>
        <w:ind w:firstLine="540"/>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23969" w:rsidRDefault="00323969" w:rsidP="00323969">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323969">
        <w:rPr>
          <w:sz w:val="24"/>
          <w:szCs w:val="24"/>
        </w:rPr>
        <w:t>Луковс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lastRenderedPageBreak/>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377714" w:rsidRDefault="009A3DF2" w:rsidP="009A3DF2">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9A3DF2" w:rsidRPr="00377714" w:rsidRDefault="009A3DF2" w:rsidP="009A3DF2">
      <w:pPr>
        <w:suppressAutoHyphens w:val="0"/>
        <w:ind w:firstLine="540"/>
        <w:jc w:val="both"/>
        <w:rPr>
          <w:rFonts w:ascii="Verdana" w:hAnsi="Verdana"/>
          <w:sz w:val="21"/>
          <w:szCs w:val="21"/>
          <w:lang w:eastAsia="ru-RU"/>
        </w:rPr>
      </w:pPr>
      <w:r w:rsidRPr="00377714">
        <w:rPr>
          <w:sz w:val="24"/>
          <w:szCs w:val="24"/>
          <w:lang w:eastAsia="ru-RU"/>
        </w:rPr>
        <w:lastRenderedPageBreak/>
        <w:t xml:space="preserve">- решение о согласовании архитектурно-градостроительного облика объекта на территории </w:t>
      </w:r>
      <w:r w:rsidR="00323969">
        <w:rPr>
          <w:sz w:val="24"/>
          <w:szCs w:val="24"/>
          <w:lang w:eastAsia="ru-RU"/>
        </w:rPr>
        <w:t>Луковс</w:t>
      </w:r>
      <w:r>
        <w:rPr>
          <w:sz w:val="24"/>
          <w:szCs w:val="24"/>
          <w:lang w:eastAsia="ru-RU"/>
        </w:rPr>
        <w:t>кого сельского поселения</w:t>
      </w:r>
      <w:r w:rsidRPr="00377714">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377714">
        <w:rPr>
          <w:sz w:val="24"/>
          <w:szCs w:val="24"/>
          <w:lang w:eastAsia="ru-RU"/>
        </w:rPr>
        <w:t xml:space="preserve">- выдача уведомления об отказе в согласовании архитектурно-градостроительного облика объекта на территории </w:t>
      </w:r>
      <w:r w:rsidR="00323969">
        <w:rPr>
          <w:sz w:val="24"/>
          <w:szCs w:val="24"/>
          <w:lang w:eastAsia="ru-RU"/>
        </w:rPr>
        <w:t>Луковс</w:t>
      </w:r>
      <w:r>
        <w:rPr>
          <w:sz w:val="24"/>
          <w:szCs w:val="24"/>
          <w:lang w:eastAsia="ru-RU"/>
        </w:rPr>
        <w:t>кого сельского поселения</w:t>
      </w:r>
      <w:r w:rsidRPr="00377714">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377714" w:rsidRDefault="009A3DF2" w:rsidP="009A3DF2">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377714"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377714">
        <w:rPr>
          <w:sz w:val="24"/>
          <w:szCs w:val="24"/>
        </w:rPr>
        <w:t xml:space="preserve">. </w:t>
      </w:r>
      <w:r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377714">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653317" w:rsidRDefault="009A3DF2" w:rsidP="009A3DF2">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323969">
        <w:rPr>
          <w:sz w:val="24"/>
          <w:szCs w:val="24"/>
        </w:rPr>
        <w:t>Луковс</w:t>
      </w:r>
      <w:r>
        <w:rPr>
          <w:sz w:val="24"/>
          <w:szCs w:val="24"/>
        </w:rPr>
        <w:t>кого сельского поселения;</w:t>
      </w:r>
    </w:p>
    <w:p w:rsidR="00323969" w:rsidRPr="0002338D" w:rsidRDefault="00323969" w:rsidP="00323969">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w:t>
      </w:r>
      <w:r w:rsidRPr="00BA55E6">
        <w:rPr>
          <w:sz w:val="24"/>
          <w:szCs w:val="24"/>
        </w:rPr>
        <w:lastRenderedPageBreak/>
        <w:t>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9A3DF2" w:rsidRPr="00BA55E6" w:rsidRDefault="009A3DF2" w:rsidP="009A3DF2">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3) с заявлением обратилось неуполномоченное лицо.</w:t>
      </w:r>
    </w:p>
    <w:p w:rsidR="009A3DF2" w:rsidRPr="00BA55E6" w:rsidRDefault="009A3DF2" w:rsidP="009A3DF2">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обеспечен допуск на территорию администрации </w:t>
      </w:r>
      <w:r>
        <w:rPr>
          <w:rFonts w:eastAsiaTheme="minorHAnsi"/>
          <w:sz w:val="24"/>
          <w:szCs w:val="24"/>
          <w:lang w:eastAsia="en-US"/>
        </w:rPr>
        <w:t>сельского поселения</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Default="009A3DF2" w:rsidP="009A3DF2">
      <w:pPr>
        <w:suppressAutoHyphens w:val="0"/>
        <w:ind w:firstLine="540"/>
        <w:jc w:val="both"/>
        <w:rPr>
          <w:sz w:val="24"/>
          <w:szCs w:val="24"/>
          <w:highlight w:val="yellow"/>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Default="009A3DF2" w:rsidP="009A3DF2">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A3DF2" w:rsidRDefault="009A3DF2" w:rsidP="009A3DF2">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 xml:space="preserve">если при установлении фактов отсутствия необходимых документов или </w:t>
      </w:r>
      <w:r>
        <w:rPr>
          <w:sz w:val="24"/>
          <w:szCs w:val="24"/>
        </w:rPr>
        <w:lastRenderedPageBreak/>
        <w:t>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F1202C">
        <w:rPr>
          <w:sz w:val="24"/>
          <w:szCs w:val="24"/>
        </w:rPr>
        <w:t>административной процедуры – 7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7D60B4" w:rsidRDefault="009A3DF2" w:rsidP="009A3DF2">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7D60B4" w:rsidRDefault="009A3DF2" w:rsidP="009A3DF2">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9A3DF2" w:rsidRPr="007D60B4" w:rsidRDefault="009A3DF2" w:rsidP="009A3DF2">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w:t>
      </w:r>
      <w:r w:rsidR="00323969">
        <w:rPr>
          <w:sz w:val="24"/>
          <w:szCs w:val="24"/>
        </w:rPr>
        <w:t>Луковс</w:t>
      </w:r>
      <w:r>
        <w:rPr>
          <w:sz w:val="24"/>
          <w:szCs w:val="24"/>
        </w:rPr>
        <w:t>кого сельского поселения</w:t>
      </w:r>
      <w:r w:rsidRPr="007D60B4">
        <w:rPr>
          <w:sz w:val="24"/>
          <w:szCs w:val="24"/>
        </w:rPr>
        <w:t xml:space="preserve">.          </w:t>
      </w:r>
    </w:p>
    <w:p w:rsidR="009A3DF2" w:rsidRPr="007D60B4" w:rsidRDefault="009A3DF2" w:rsidP="009A3DF2">
      <w:pPr>
        <w:ind w:firstLine="709"/>
        <w:jc w:val="both"/>
        <w:rPr>
          <w:sz w:val="24"/>
          <w:szCs w:val="24"/>
        </w:rPr>
      </w:pPr>
      <w:r w:rsidRPr="007D60B4">
        <w:rPr>
          <w:sz w:val="24"/>
          <w:szCs w:val="24"/>
        </w:rPr>
        <w:lastRenderedPageBreak/>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 xml:space="preserve">проекта решения о предоставлении или об отказе в предоставлении муниципальной услуги главой  </w:t>
      </w:r>
      <w:r w:rsidR="00323969">
        <w:rPr>
          <w:sz w:val="24"/>
          <w:szCs w:val="24"/>
        </w:rPr>
        <w:t>Луковс</w:t>
      </w:r>
      <w:r>
        <w:rPr>
          <w:sz w:val="24"/>
          <w:szCs w:val="24"/>
        </w:rPr>
        <w:t>кого сельского поселения</w:t>
      </w:r>
      <w:r w:rsidRPr="007D60B4">
        <w:rPr>
          <w:sz w:val="24"/>
          <w:szCs w:val="24"/>
        </w:rPr>
        <w:t>.</w:t>
      </w:r>
    </w:p>
    <w:p w:rsidR="009A3DF2" w:rsidRDefault="009A3DF2" w:rsidP="009A3DF2">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Pr="007D60B4">
        <w:rPr>
          <w:rFonts w:eastAsiaTheme="minorHAnsi"/>
          <w:sz w:val="24"/>
          <w:szCs w:val="24"/>
        </w:rPr>
        <w:t>3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 изготавливает уведомление о предоставлении (об отказе в предоставлении) решения </w:t>
      </w:r>
      <w:r w:rsidRPr="00796DB8">
        <w:rPr>
          <w:sz w:val="24"/>
          <w:szCs w:val="24"/>
          <w:lang w:eastAsia="ru-RU"/>
        </w:rPr>
        <w:t>о согласовании архитектурно-градостроительного облика объекта</w:t>
      </w:r>
      <w:r>
        <w:rPr>
          <w:sz w:val="24"/>
          <w:szCs w:val="24"/>
          <w:lang w:eastAsia="ru-RU"/>
        </w:rPr>
        <w:t xml:space="preserve"> </w:t>
      </w:r>
      <w:r>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 xml:space="preserve"> 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Pr="009632F9" w:rsidRDefault="009A3DF2" w:rsidP="009A3DF2">
      <w:pPr>
        <w:ind w:firstLine="709"/>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ind w:firstLine="4111"/>
        <w:rPr>
          <w:rFonts w:eastAsia="ヒラギノ角ゴ Pro W3"/>
          <w:sz w:val="24"/>
          <w:szCs w:val="24"/>
        </w:rPr>
      </w:pPr>
      <w:r>
        <w:rPr>
          <w:rFonts w:eastAsia="ヒラギノ角ゴ Pro W3"/>
          <w:sz w:val="24"/>
          <w:szCs w:val="24"/>
        </w:rPr>
        <w:lastRenderedPageBreak/>
        <w:t xml:space="preserve">Приложение </w:t>
      </w:r>
      <w:proofErr w:type="gramStart"/>
      <w:r>
        <w:rPr>
          <w:rFonts w:eastAsia="ヒラギノ角ゴ Pro W3"/>
          <w:sz w:val="24"/>
          <w:szCs w:val="24"/>
        </w:rPr>
        <w:t>к</w:t>
      </w:r>
      <w:proofErr w:type="gramEnd"/>
    </w:p>
    <w:p w:rsidR="009A3DF2" w:rsidRDefault="009A3DF2" w:rsidP="009A3DF2">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A3DF2" w:rsidRDefault="009A3DF2" w:rsidP="009A3DF2">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A3DF2" w:rsidRDefault="009A3DF2" w:rsidP="009A3DF2">
      <w:pPr>
        <w:suppressAutoHyphens w:val="0"/>
        <w:ind w:firstLine="4111"/>
        <w:rPr>
          <w:sz w:val="24"/>
          <w:szCs w:val="24"/>
          <w:lang w:eastAsia="ru-RU"/>
        </w:rPr>
      </w:pPr>
      <w:r w:rsidRPr="00ED2C73">
        <w:rPr>
          <w:rFonts w:eastAsia="ヒラギノ角ゴ Pro W3"/>
          <w:sz w:val="24"/>
          <w:szCs w:val="24"/>
        </w:rPr>
        <w:t>«</w:t>
      </w:r>
      <w:r>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9A3DF2" w:rsidRDefault="009A3DF2" w:rsidP="009A3DF2">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9A3DF2" w:rsidRDefault="009A3DF2" w:rsidP="009A3DF2">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9A3DF2" w:rsidRDefault="009A3DF2" w:rsidP="009A3DF2">
      <w:pPr>
        <w:suppressAutoHyphens w:val="0"/>
        <w:jc w:val="right"/>
        <w:rPr>
          <w:sz w:val="24"/>
          <w:szCs w:val="24"/>
          <w:lang w:eastAsia="ru-RU"/>
        </w:rPr>
      </w:pP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9A3DF2" w:rsidRPr="004F7767" w:rsidRDefault="009A3DF2" w:rsidP="009A3DF2">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9A3DF2" w:rsidRDefault="009A3DF2" w:rsidP="009A3DF2">
      <w:pPr>
        <w:suppressAutoHyphens w:val="0"/>
        <w:rPr>
          <w:sz w:val="24"/>
          <w:szCs w:val="24"/>
          <w:lang w:eastAsia="ru-RU"/>
        </w:rPr>
      </w:pP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9A3DF2" w:rsidRPr="00D65EA1" w:rsidRDefault="009A3DF2" w:rsidP="009A3DF2">
      <w:pPr>
        <w:suppressAutoHyphens w:val="0"/>
        <w:jc w:val="center"/>
        <w:rPr>
          <w:rFonts w:ascii="Verdana" w:hAnsi="Verdana"/>
          <w:sz w:val="21"/>
          <w:szCs w:val="21"/>
          <w:lang w:eastAsia="ru-RU"/>
        </w:rPr>
      </w:pPr>
      <w:r w:rsidRPr="00D65EA1">
        <w:rPr>
          <w:sz w:val="24"/>
          <w:szCs w:val="24"/>
          <w:lang w:eastAsia="ru-RU"/>
        </w:rPr>
        <w:t>(наименование объекта)</w:t>
      </w:r>
    </w:p>
    <w:p w:rsidR="009A3DF2" w:rsidRPr="00D65EA1" w:rsidRDefault="009A3DF2" w:rsidP="009A3DF2">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9A3DF2" w:rsidRPr="00D65EA1" w:rsidRDefault="009A3DF2" w:rsidP="009A3DF2">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9A3DF2" w:rsidRPr="00D65EA1" w:rsidRDefault="009A3DF2" w:rsidP="009A3DF2">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9A3DF2" w:rsidRPr="00D65EA1" w:rsidRDefault="009A3DF2" w:rsidP="009A3DF2">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9A3DF2" w:rsidRPr="00D65EA1" w:rsidRDefault="009A3DF2" w:rsidP="009A3DF2">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Pr="004C5A58" w:rsidRDefault="009A3DF2" w:rsidP="009A3DF2">
      <w:pPr>
        <w:rPr>
          <w:szCs w:val="24"/>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2</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323969" w:rsidP="009A3DF2">
      <w:pPr>
        <w:ind w:left="5245"/>
        <w:rPr>
          <w:color w:val="000000"/>
          <w:kern w:val="1"/>
          <w:sz w:val="24"/>
          <w:szCs w:val="24"/>
        </w:rPr>
      </w:pPr>
      <w:r>
        <w:rPr>
          <w:color w:val="000000"/>
          <w:kern w:val="1"/>
          <w:sz w:val="24"/>
          <w:szCs w:val="24"/>
        </w:rPr>
        <w:t>Луковс</w:t>
      </w:r>
      <w:r w:rsidR="009A3DF2">
        <w:rPr>
          <w:color w:val="000000"/>
          <w:kern w:val="1"/>
          <w:sz w:val="24"/>
          <w:szCs w:val="24"/>
        </w:rPr>
        <w:t xml:space="preserve">кого  сельского поселения </w:t>
      </w:r>
    </w:p>
    <w:p w:rsidR="009A3DF2" w:rsidRDefault="00323969" w:rsidP="009A3DF2">
      <w:pPr>
        <w:spacing w:line="360" w:lineRule="auto"/>
        <w:ind w:firstLine="5250"/>
        <w:rPr>
          <w:color w:val="000000"/>
          <w:kern w:val="1"/>
          <w:sz w:val="24"/>
          <w:szCs w:val="24"/>
        </w:rPr>
      </w:pPr>
      <w:r>
        <w:rPr>
          <w:color w:val="000000"/>
          <w:kern w:val="1"/>
          <w:sz w:val="24"/>
          <w:szCs w:val="24"/>
        </w:rPr>
        <w:t>от 15.11.2018 № 79</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9A3DF2" w:rsidRPr="00C1347A" w:rsidRDefault="009A3DF2" w:rsidP="009A3DF2">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ind w:firstLine="709"/>
        <w:jc w:val="both"/>
        <w:rPr>
          <w:kern w:val="1"/>
          <w:sz w:val="24"/>
          <w:szCs w:val="24"/>
        </w:rPr>
      </w:pPr>
      <w:proofErr w:type="gramStart"/>
      <w:r w:rsidRPr="00730D45">
        <w:rPr>
          <w:sz w:val="24"/>
          <w:szCs w:val="24"/>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730D45">
        <w:rPr>
          <w:sz w:val="24"/>
          <w:szCs w:val="24"/>
        </w:rPr>
        <w:t>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 xml:space="preserve">работ на проезжей части на территории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proofErr w:type="gramEnd"/>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23969" w:rsidRDefault="00323969" w:rsidP="00323969">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323969">
        <w:rPr>
          <w:sz w:val="24"/>
          <w:szCs w:val="24"/>
        </w:rPr>
        <w:t>Луковс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 xml:space="preserve">огласование схемы движения транспорта и пешеходов на период проведения работ на проезжей части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0B2DB2" w:rsidRDefault="009A3DF2" w:rsidP="009A3DF2">
      <w:pPr>
        <w:ind w:firstLine="709"/>
        <w:jc w:val="both"/>
        <w:rPr>
          <w:sz w:val="24"/>
          <w:szCs w:val="24"/>
        </w:rPr>
      </w:pPr>
      <w:r w:rsidRPr="000B2DB2">
        <w:rPr>
          <w:sz w:val="24"/>
          <w:szCs w:val="24"/>
        </w:rPr>
        <w:t>2.3.2. Процедура предоставления муниципальной услуги завершается получением заявителем  следующих документов:</w:t>
      </w:r>
    </w:p>
    <w:p w:rsidR="009A3DF2" w:rsidRPr="000B2DB2" w:rsidRDefault="009A3DF2" w:rsidP="009A3DF2">
      <w:pPr>
        <w:suppressAutoHyphens w:val="0"/>
        <w:ind w:firstLine="540"/>
        <w:jc w:val="both"/>
        <w:rPr>
          <w:rFonts w:ascii="Verdana" w:hAnsi="Verdana"/>
          <w:sz w:val="21"/>
          <w:szCs w:val="21"/>
          <w:lang w:eastAsia="ru-RU"/>
        </w:rPr>
      </w:pPr>
      <w:r w:rsidRPr="000B2DB2">
        <w:rPr>
          <w:sz w:val="24"/>
          <w:szCs w:val="24"/>
          <w:lang w:eastAsia="ru-RU"/>
        </w:rPr>
        <w:lastRenderedPageBreak/>
        <w:t xml:space="preserve">- решение о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323969">
        <w:rPr>
          <w:sz w:val="24"/>
          <w:szCs w:val="24"/>
          <w:lang w:eastAsia="ru-RU"/>
        </w:rPr>
        <w:t>Луковс</w:t>
      </w:r>
      <w:r>
        <w:rPr>
          <w:sz w:val="24"/>
          <w:szCs w:val="24"/>
          <w:lang w:eastAsia="ru-RU"/>
        </w:rPr>
        <w:t>кого сельского поселения</w:t>
      </w:r>
      <w:r w:rsidRPr="000B2DB2">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выдача уведомления об отказе в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323969">
        <w:rPr>
          <w:sz w:val="24"/>
          <w:szCs w:val="24"/>
          <w:lang w:eastAsia="ru-RU"/>
        </w:rPr>
        <w:t>Луковс</w:t>
      </w:r>
      <w:r>
        <w:rPr>
          <w:sz w:val="24"/>
          <w:szCs w:val="24"/>
          <w:lang w:eastAsia="ru-RU"/>
        </w:rPr>
        <w:t>кого сельского поселения</w:t>
      </w:r>
      <w:r w:rsidRPr="000B2DB2">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Pr="000B2DB2" w:rsidRDefault="009A3DF2" w:rsidP="009A3DF2">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9A3DF2" w:rsidRPr="000B2DB2" w:rsidRDefault="009A3DF2" w:rsidP="009A3DF2">
      <w:pPr>
        <w:ind w:firstLine="709"/>
        <w:jc w:val="both"/>
        <w:rPr>
          <w:sz w:val="24"/>
          <w:szCs w:val="24"/>
        </w:rPr>
      </w:pPr>
    </w:p>
    <w:p w:rsidR="009A3DF2" w:rsidRPr="000B2DB2" w:rsidRDefault="009A3DF2" w:rsidP="009A3DF2">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0B2DB2"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0B2DB2">
        <w:rPr>
          <w:sz w:val="24"/>
          <w:szCs w:val="24"/>
        </w:rPr>
        <w:t xml:space="preserve">. </w:t>
      </w:r>
      <w:r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0B2DB2">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Default="009A3DF2" w:rsidP="009A3DF2">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3DF2" w:rsidRDefault="009A3DF2" w:rsidP="009A3DF2">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323969">
        <w:rPr>
          <w:sz w:val="24"/>
          <w:szCs w:val="24"/>
        </w:rPr>
        <w:t>Луковс</w:t>
      </w:r>
      <w:r>
        <w:rPr>
          <w:sz w:val="24"/>
          <w:szCs w:val="24"/>
        </w:rPr>
        <w:t>кого сельского поселения;</w:t>
      </w:r>
    </w:p>
    <w:p w:rsidR="00323969" w:rsidRPr="0002338D" w:rsidRDefault="00323969" w:rsidP="00323969">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ind w:firstLine="720"/>
        <w:jc w:val="both"/>
        <w:rPr>
          <w:sz w:val="24"/>
          <w:szCs w:val="24"/>
        </w:rPr>
      </w:pP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9A3DF2" w:rsidRPr="00BA55E6" w:rsidRDefault="009A3DF2" w:rsidP="009A3DF2">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9A3DF2" w:rsidRPr="00BA55E6" w:rsidRDefault="009A3DF2" w:rsidP="009A3DF2">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lastRenderedPageBreak/>
        <w:t>4) с заявлением обратилось неуполномоченное лицо.</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lastRenderedPageBreak/>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w:t>
      </w:r>
      <w:r w:rsidRPr="00E11F6B">
        <w:rPr>
          <w:sz w:val="24"/>
          <w:szCs w:val="24"/>
        </w:rPr>
        <w:lastRenderedPageBreak/>
        <w:t xml:space="preserve">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Pr="0009762A" w:rsidRDefault="009A3DF2" w:rsidP="009A3DF2">
      <w:pPr>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90"/>
        <w:jc w:val="center"/>
        <w:rPr>
          <w:sz w:val="24"/>
          <w:szCs w:val="24"/>
          <w:shd w:val="clear" w:color="auto" w:fill="FFFFFF"/>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lastRenderedPageBreak/>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665EF3" w:rsidRDefault="009A3DF2" w:rsidP="009A3DF2">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665EF3" w:rsidRDefault="009A3DF2" w:rsidP="009A3DF2">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9A3DF2" w:rsidRPr="00665EF3" w:rsidRDefault="009A3DF2" w:rsidP="009A3DF2">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w:t>
      </w:r>
      <w:r w:rsidR="00323969">
        <w:rPr>
          <w:sz w:val="24"/>
          <w:szCs w:val="24"/>
        </w:rPr>
        <w:t>Луковс</w:t>
      </w:r>
      <w:r>
        <w:rPr>
          <w:sz w:val="24"/>
          <w:szCs w:val="24"/>
        </w:rPr>
        <w:t>кого сельского поселения</w:t>
      </w:r>
      <w:r w:rsidRPr="00665EF3">
        <w:rPr>
          <w:sz w:val="24"/>
          <w:szCs w:val="24"/>
        </w:rPr>
        <w:t xml:space="preserve">.          </w:t>
      </w:r>
    </w:p>
    <w:p w:rsidR="009A3DF2" w:rsidRPr="00665EF3" w:rsidRDefault="009A3DF2" w:rsidP="009A3DF2">
      <w:pPr>
        <w:ind w:firstLine="709"/>
        <w:jc w:val="both"/>
        <w:rPr>
          <w:sz w:val="24"/>
          <w:szCs w:val="24"/>
        </w:rPr>
      </w:pPr>
      <w:r w:rsidRPr="00665EF3">
        <w:rPr>
          <w:sz w:val="24"/>
          <w:szCs w:val="24"/>
        </w:rPr>
        <w:lastRenderedPageBreak/>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 xml:space="preserve">проекта решения о предоставлении или об отказе в предоставлении муниципальной услуги главой  </w:t>
      </w:r>
      <w:r w:rsidR="00323969">
        <w:rPr>
          <w:sz w:val="24"/>
          <w:szCs w:val="24"/>
        </w:rPr>
        <w:t>Луковс</w:t>
      </w:r>
      <w:r>
        <w:rPr>
          <w:sz w:val="24"/>
          <w:szCs w:val="24"/>
        </w:rPr>
        <w:t>кого сельского поселения</w:t>
      </w:r>
      <w:r w:rsidRPr="00665EF3">
        <w:rPr>
          <w:sz w:val="24"/>
          <w:szCs w:val="24"/>
        </w:rPr>
        <w:t>.</w:t>
      </w:r>
    </w:p>
    <w:p w:rsidR="009A3DF2" w:rsidRDefault="009A3DF2" w:rsidP="009A3DF2">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Default="009A3DF2" w:rsidP="009A3DF2">
      <w:pPr>
        <w:ind w:firstLine="720"/>
        <w:jc w:val="center"/>
        <w:rPr>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A3DF2" w:rsidRDefault="009A3DF2" w:rsidP="009A3DF2">
      <w:pPr>
        <w:ind w:firstLine="720"/>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lastRenderedPageBreak/>
        <w:t xml:space="preserve">Приложение </w:t>
      </w:r>
      <w:proofErr w:type="gramStart"/>
      <w:r w:rsidRPr="00A366DD">
        <w:rPr>
          <w:rFonts w:eastAsia="ヒラギノ角ゴ Pro W3"/>
          <w:sz w:val="24"/>
          <w:szCs w:val="24"/>
        </w:rPr>
        <w:t>к</w:t>
      </w:r>
      <w:proofErr w:type="gramEnd"/>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9A3DF2" w:rsidRPr="00A366DD" w:rsidRDefault="009A3DF2" w:rsidP="009A3DF2">
      <w:pPr>
        <w:ind w:firstLine="3261"/>
        <w:rPr>
          <w:sz w:val="24"/>
          <w:szCs w:val="24"/>
        </w:rPr>
      </w:pPr>
      <w:r w:rsidRPr="00A366DD">
        <w:rPr>
          <w:sz w:val="24"/>
          <w:szCs w:val="24"/>
        </w:rPr>
        <w:t xml:space="preserve">«Согласование схемы движения транспорта и пешеходов </w:t>
      </w:r>
    </w:p>
    <w:p w:rsidR="009A3DF2" w:rsidRPr="00A366DD" w:rsidRDefault="009A3DF2" w:rsidP="009A3DF2">
      <w:pPr>
        <w:ind w:firstLine="3261"/>
        <w:rPr>
          <w:sz w:val="24"/>
          <w:szCs w:val="24"/>
        </w:rPr>
      </w:pPr>
      <w:r w:rsidRPr="00A366DD">
        <w:rPr>
          <w:sz w:val="24"/>
          <w:szCs w:val="24"/>
        </w:rPr>
        <w:t>на период проведения работ на проезжей части»</w:t>
      </w: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9A3DF2" w:rsidRDefault="009A3DF2" w:rsidP="009A3DF2">
      <w:pPr>
        <w:suppressAutoHyphens w:val="0"/>
        <w:jc w:val="center"/>
        <w:rPr>
          <w:sz w:val="24"/>
          <w:szCs w:val="24"/>
          <w:lang w:eastAsia="ru-RU"/>
        </w:rPr>
      </w:pP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suppressAutoHyphens w:val="0"/>
        <w:autoSpaceDE w:val="0"/>
        <w:autoSpaceDN w:val="0"/>
        <w:adjustRightInd w:val="0"/>
        <w:jc w:val="both"/>
        <w:rPr>
          <w:sz w:val="24"/>
          <w:szCs w:val="24"/>
          <w:lang w:eastAsia="ru-RU"/>
        </w:rPr>
      </w:pPr>
    </w:p>
    <w:p w:rsidR="009A3DF2" w:rsidRPr="009A7E1E" w:rsidRDefault="009A3DF2" w:rsidP="009A3DF2">
      <w:pPr>
        <w:suppressAutoHyphens w:val="0"/>
        <w:autoSpaceDE w:val="0"/>
        <w:autoSpaceDN w:val="0"/>
        <w:adjustRightInd w:val="0"/>
        <w:ind w:firstLine="540"/>
        <w:jc w:val="both"/>
        <w:rPr>
          <w:sz w:val="24"/>
          <w:szCs w:val="24"/>
          <w:lang w:eastAsia="ru-RU"/>
        </w:rPr>
      </w:pPr>
    </w:p>
    <w:p w:rsidR="009A3DF2" w:rsidRPr="00955ECC" w:rsidRDefault="009A3DF2" w:rsidP="009A3DF2">
      <w:pPr>
        <w:jc w:val="both"/>
        <w:rPr>
          <w:sz w:val="28"/>
          <w:szCs w:val="28"/>
        </w:rPr>
      </w:pPr>
    </w:p>
    <w:p w:rsidR="009A3DF2" w:rsidRDefault="009A3DF2" w:rsidP="009A3DF2">
      <w:pPr>
        <w:widowControl w:val="0"/>
        <w:spacing w:line="100" w:lineRule="atLeast"/>
        <w:ind w:firstLine="4111"/>
        <w:jc w:val="both"/>
        <w:rPr>
          <w:kern w:val="1"/>
          <w:sz w:val="24"/>
          <w:szCs w:val="24"/>
        </w:rPr>
      </w:pPr>
    </w:p>
    <w:p w:rsidR="009A3DF2" w:rsidRDefault="009A3DF2" w:rsidP="009A3DF2">
      <w:pPr>
        <w:ind w:firstLine="675"/>
        <w:jc w:val="both"/>
        <w:rPr>
          <w:sz w:val="28"/>
          <w:szCs w:val="28"/>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3</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323969" w:rsidP="009A3DF2">
      <w:pPr>
        <w:ind w:left="5245"/>
        <w:rPr>
          <w:color w:val="000000"/>
          <w:kern w:val="1"/>
          <w:sz w:val="24"/>
          <w:szCs w:val="24"/>
        </w:rPr>
      </w:pPr>
      <w:r>
        <w:rPr>
          <w:color w:val="000000"/>
          <w:kern w:val="1"/>
          <w:sz w:val="24"/>
          <w:szCs w:val="24"/>
        </w:rPr>
        <w:t>Луковс</w:t>
      </w:r>
      <w:r w:rsidR="009A3DF2">
        <w:rPr>
          <w:color w:val="000000"/>
          <w:kern w:val="1"/>
          <w:sz w:val="24"/>
          <w:szCs w:val="24"/>
        </w:rPr>
        <w:t xml:space="preserve">кого  сельского поселения </w:t>
      </w:r>
    </w:p>
    <w:p w:rsidR="009A3DF2" w:rsidRDefault="00323969" w:rsidP="009A3DF2">
      <w:pPr>
        <w:spacing w:line="360" w:lineRule="auto"/>
        <w:ind w:firstLine="5250"/>
        <w:rPr>
          <w:color w:val="000000"/>
          <w:kern w:val="1"/>
          <w:sz w:val="24"/>
          <w:szCs w:val="24"/>
        </w:rPr>
      </w:pPr>
      <w:r>
        <w:rPr>
          <w:color w:val="000000"/>
          <w:kern w:val="1"/>
          <w:sz w:val="24"/>
          <w:szCs w:val="24"/>
        </w:rPr>
        <w:t>от 15.11.2018 № 79</w:t>
      </w:r>
    </w:p>
    <w:p w:rsidR="009A3DF2" w:rsidRDefault="009A3DF2" w:rsidP="009A3DF2">
      <w:pPr>
        <w:spacing w:line="100" w:lineRule="atLeast"/>
        <w:rPr>
          <w:rFonts w:eastAsia="ヒラギノ角ゴ Pro W3"/>
          <w:color w:val="000000"/>
          <w:kern w:val="1"/>
          <w:sz w:val="24"/>
          <w:szCs w:val="24"/>
        </w:rPr>
      </w:pPr>
    </w:p>
    <w:p w:rsidR="009A3DF2" w:rsidRDefault="009A3DF2" w:rsidP="009A3DF2">
      <w:pPr>
        <w:spacing w:line="100" w:lineRule="atLeast"/>
        <w:rPr>
          <w:rFonts w:eastAsia="ヒラギノ角ゴ Pro W3"/>
          <w:color w:val="000000"/>
          <w:kern w:val="1"/>
          <w:sz w:val="24"/>
          <w:szCs w:val="24"/>
        </w:rPr>
      </w:pP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A3DF2" w:rsidRPr="00BB6B00" w:rsidRDefault="009A3DF2" w:rsidP="009A3DF2">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9A3DF2" w:rsidRDefault="009A3DF2" w:rsidP="009A3DF2">
      <w:pPr>
        <w:ind w:firstLine="709"/>
        <w:jc w:val="center"/>
      </w:pP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определяет сроки и последовательность выполнения административных процедур  администрацией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sidRPr="008C7ECE">
        <w:rPr>
          <w:rFonts w:eastAsia="ヒラギノ角ゴ Pro W3"/>
          <w:sz w:val="24"/>
          <w:szCs w:val="24"/>
        </w:rPr>
        <w:t xml:space="preserve">по </w:t>
      </w:r>
      <w:r>
        <w:rPr>
          <w:sz w:val="24"/>
          <w:szCs w:val="24"/>
        </w:rPr>
        <w:t>п</w:t>
      </w:r>
      <w:r>
        <w:rPr>
          <w:rFonts w:eastAsiaTheme="minorHAnsi"/>
          <w:sz w:val="24"/>
          <w:szCs w:val="24"/>
          <w:lang w:eastAsia="en-US"/>
        </w:rPr>
        <w:t>ринятию</w:t>
      </w:r>
      <w:r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r>
        <w:rPr>
          <w:rFonts w:eastAsiaTheme="minorHAnsi"/>
          <w:sz w:val="24"/>
          <w:szCs w:val="24"/>
          <w:lang w:eastAsia="en-US"/>
        </w:rPr>
        <w:t xml:space="preserve"> </w:t>
      </w:r>
      <w:r w:rsidRPr="00A110CB">
        <w:rPr>
          <w:rFonts w:eastAsiaTheme="minorHAnsi"/>
          <w:sz w:val="24"/>
          <w:szCs w:val="24"/>
          <w:lang w:eastAsia="en-US"/>
        </w:rPr>
        <w:t xml:space="preserve">из земель, находящихся в муниципальной собственности </w:t>
      </w:r>
      <w:r>
        <w:rPr>
          <w:rFonts w:eastAsiaTheme="minorHAnsi"/>
          <w:sz w:val="24"/>
          <w:szCs w:val="24"/>
          <w:lang w:eastAsia="en-US"/>
        </w:rPr>
        <w:t xml:space="preserve">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A3DF2" w:rsidRDefault="009A3DF2" w:rsidP="009A3DF2">
      <w:pPr>
        <w:autoSpaceDE w:val="0"/>
        <w:autoSpaceDN w:val="0"/>
        <w:adjustRightInd w:val="0"/>
        <w:ind w:firstLine="709"/>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773C60" w:rsidRDefault="009A3DF2" w:rsidP="009A3DF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9A3DF2" w:rsidRPr="00396434" w:rsidRDefault="009A3DF2" w:rsidP="009A3DF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lastRenderedPageBreak/>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23969" w:rsidRDefault="00323969" w:rsidP="00323969">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323969">
        <w:rPr>
          <w:sz w:val="24"/>
          <w:szCs w:val="24"/>
        </w:rPr>
        <w:t>Луковс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spacing w:line="100" w:lineRule="atLeast"/>
        <w:ind w:firstLine="720"/>
        <w:jc w:val="center"/>
        <w:rPr>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п</w:t>
      </w:r>
      <w:r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000000"/>
          <w:kern w:val="1"/>
          <w:sz w:val="24"/>
          <w:szCs w:val="24"/>
        </w:rPr>
        <w:t xml:space="preserve"> (далее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lastRenderedPageBreak/>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494FFA" w:rsidRDefault="009A3DF2" w:rsidP="009A3DF2">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A3DF2" w:rsidRDefault="009A3DF2" w:rsidP="009A3DF2">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681058" w:rsidRDefault="009A3DF2" w:rsidP="009A3DF2">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A3DF2" w:rsidRDefault="009A3DF2" w:rsidP="009A3DF2">
      <w:pPr>
        <w:suppressAutoHyphens w:val="0"/>
        <w:autoSpaceDE w:val="0"/>
        <w:autoSpaceDN w:val="0"/>
        <w:adjustRightInd w:val="0"/>
        <w:ind w:firstLine="567"/>
        <w:jc w:val="both"/>
        <w:rPr>
          <w:sz w:val="24"/>
          <w:szCs w:val="24"/>
          <w:lang w:eastAsia="ru-RU"/>
        </w:rPr>
      </w:pPr>
      <w:r>
        <w:rPr>
          <w:sz w:val="24"/>
          <w:szCs w:val="24"/>
        </w:rPr>
        <w:t>2.4.2</w:t>
      </w:r>
      <w:r w:rsidRPr="00411E0B">
        <w:rPr>
          <w:sz w:val="24"/>
          <w:szCs w:val="24"/>
        </w:rPr>
        <w:t xml:space="preserve">. </w:t>
      </w:r>
      <w:r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2808A1">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3542C0" w:rsidRDefault="009A3DF2" w:rsidP="009A3DF2">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w:t>
      </w:r>
      <w:r w:rsidRPr="004F2540">
        <w:rPr>
          <w:rFonts w:eastAsiaTheme="minorHAnsi"/>
          <w:sz w:val="24"/>
          <w:szCs w:val="24"/>
        </w:rPr>
        <w:lastRenderedPageBreak/>
        <w:t>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A3DF2" w:rsidRDefault="009A3DF2" w:rsidP="009A3DF2">
      <w:pPr>
        <w:spacing w:line="100" w:lineRule="atLeast"/>
        <w:ind w:firstLine="709"/>
        <w:jc w:val="both"/>
        <w:rPr>
          <w:sz w:val="24"/>
          <w:szCs w:val="24"/>
        </w:rPr>
      </w:pPr>
      <w:r>
        <w:rPr>
          <w:sz w:val="24"/>
          <w:szCs w:val="24"/>
        </w:rPr>
        <w:t xml:space="preserve">- Уставом </w:t>
      </w:r>
      <w:r w:rsidR="00323969">
        <w:rPr>
          <w:sz w:val="24"/>
          <w:szCs w:val="24"/>
          <w:lang w:eastAsia="ru-RU"/>
        </w:rPr>
        <w:t>Луковс</w:t>
      </w:r>
      <w:r>
        <w:rPr>
          <w:sz w:val="24"/>
          <w:szCs w:val="24"/>
          <w:lang w:eastAsia="ru-RU"/>
        </w:rPr>
        <w:t>кого сельского поселения</w:t>
      </w:r>
      <w:r>
        <w:rPr>
          <w:sz w:val="24"/>
          <w:szCs w:val="24"/>
        </w:rPr>
        <w:t>;</w:t>
      </w:r>
    </w:p>
    <w:p w:rsidR="009A3DF2" w:rsidRDefault="009A3DF2" w:rsidP="009A3DF2">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t>- настоящим административным регламентом.</w:t>
      </w:r>
      <w:r>
        <w:rPr>
          <w:rFonts w:eastAsia="Arial" w:cs="Arial"/>
          <w:color w:val="000000"/>
          <w:sz w:val="24"/>
          <w:szCs w:val="24"/>
        </w:rPr>
        <w:tab/>
      </w:r>
    </w:p>
    <w:p w:rsidR="009A3DF2" w:rsidRDefault="009A3DF2" w:rsidP="009A3DF2">
      <w:pPr>
        <w:autoSpaceDE w:val="0"/>
        <w:spacing w:line="100" w:lineRule="atLeast"/>
        <w:ind w:firstLine="705"/>
        <w:jc w:val="center"/>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 признание семьи нуждающейся в улучшении жилищных условий;</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 xml:space="preserve">ж) документы, подтверждающие основания для постановки на учет в качестве нуждающихся в жилых помещениях, указанные </w:t>
      </w:r>
      <w:r w:rsidRPr="0078097B">
        <w:rPr>
          <w:rFonts w:eastAsiaTheme="minorHAnsi"/>
        </w:rPr>
        <w:t>в части 3 статьи 4 Закона</w:t>
      </w:r>
      <w:r>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Pr="001C3864">
        <w:rPr>
          <w:rFonts w:eastAsiaTheme="minorHAnsi"/>
          <w:sz w:val="24"/>
          <w:szCs w:val="24"/>
          <w:lang w:eastAsia="en-US"/>
        </w:rPr>
        <w:t>социального найма".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«в», «е», «ж» </w:t>
      </w:r>
      <w:r>
        <w:rPr>
          <w:rFonts w:eastAsiaTheme="minorHAnsi"/>
          <w:sz w:val="24"/>
          <w:szCs w:val="24"/>
          <w:lang w:eastAsia="en-US"/>
        </w:rPr>
        <w:t xml:space="preserve">(в части документов, </w:t>
      </w:r>
      <w:r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9A3DF2" w:rsidRDefault="009A3DF2" w:rsidP="009A3DF2">
      <w:pPr>
        <w:ind w:firstLine="705"/>
        <w:jc w:val="cente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B7535E" w:rsidRDefault="009A3DF2" w:rsidP="009A3DF2">
      <w:pPr>
        <w:ind w:firstLine="709"/>
        <w:jc w:val="both"/>
        <w:rPr>
          <w:rFonts w:eastAsiaTheme="minorHAnsi"/>
          <w:sz w:val="24"/>
          <w:szCs w:val="24"/>
        </w:rPr>
      </w:pPr>
      <w:r>
        <w:rPr>
          <w:rFonts w:eastAsiaTheme="minorHAnsi"/>
          <w:sz w:val="24"/>
          <w:szCs w:val="24"/>
        </w:rPr>
        <w:lastRenderedPageBreak/>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920B0E" w:rsidRDefault="009A3DF2" w:rsidP="009A3DF2">
      <w:pPr>
        <w:ind w:firstLine="709"/>
        <w:jc w:val="both"/>
        <w:rPr>
          <w:rFonts w:eastAsiaTheme="minorHAnsi"/>
          <w:sz w:val="24"/>
          <w:szCs w:val="24"/>
        </w:rPr>
      </w:pPr>
      <w:proofErr w:type="gramStart"/>
      <w:r w:rsidRPr="00920B0E">
        <w:rPr>
          <w:rFonts w:eastAsiaTheme="minorHAnsi"/>
          <w:sz w:val="24"/>
          <w:szCs w:val="24"/>
        </w:rPr>
        <w:t>- документы, подтверждающие основания для постановки на учет в качестве нуждающихся в жилых помещениях, указанные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20B0E">
        <w:rPr>
          <w:rFonts w:eastAsiaTheme="minorHAnsi"/>
          <w:sz w:val="24"/>
          <w:szCs w:val="24"/>
          <w:lang w:eastAsia="en-US"/>
        </w:rPr>
        <w:t xml:space="preserve"> </w:t>
      </w:r>
      <w:r w:rsidRPr="00920B0E">
        <w:rPr>
          <w:rFonts w:eastAsiaTheme="minorHAnsi"/>
          <w:sz w:val="24"/>
          <w:szCs w:val="24"/>
        </w:rPr>
        <w:t>(в части документов, предусмотренных пунктами 4, 6 и 7 части 3 статьи</w:t>
      </w:r>
      <w:proofErr w:type="gramEnd"/>
      <w:r w:rsidRPr="00920B0E">
        <w:rPr>
          <w:rFonts w:eastAsiaTheme="minorHAnsi"/>
          <w:sz w:val="24"/>
          <w:szCs w:val="24"/>
        </w:rPr>
        <w:t xml:space="preserve"> </w:t>
      </w:r>
      <w:proofErr w:type="gramStart"/>
      <w:r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Theme="minorHAnsi"/>
          <w:sz w:val="24"/>
          <w:szCs w:val="24"/>
        </w:rPr>
        <w:t>.</w:t>
      </w:r>
      <w:proofErr w:type="gramEnd"/>
    </w:p>
    <w:p w:rsidR="009A3DF2" w:rsidRPr="00920B0E" w:rsidRDefault="009A3DF2" w:rsidP="009A3DF2">
      <w:pPr>
        <w:ind w:firstLine="709"/>
        <w:jc w:val="both"/>
        <w:rPr>
          <w:rFonts w:eastAsiaTheme="minorHAnsi"/>
          <w:sz w:val="24"/>
          <w:szCs w:val="24"/>
        </w:rPr>
      </w:pPr>
    </w:p>
    <w:p w:rsidR="009A3DF2" w:rsidRPr="00535A3A" w:rsidRDefault="009A3DF2" w:rsidP="009A3DF2">
      <w:pPr>
        <w:suppressAutoHyphens w:val="0"/>
        <w:autoSpaceDE w:val="0"/>
        <w:autoSpaceDN w:val="0"/>
        <w:adjustRightInd w:val="0"/>
        <w:jc w:val="both"/>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A3DF2" w:rsidRPr="00DA257F"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w:t>
      </w:r>
      <w:r>
        <w:rPr>
          <w:sz w:val="24"/>
          <w:szCs w:val="24"/>
        </w:rPr>
        <w:t xml:space="preserve"> </w:t>
      </w:r>
      <w:r w:rsidRPr="007B7F8E">
        <w:rPr>
          <w:sz w:val="24"/>
          <w:szCs w:val="24"/>
        </w:rPr>
        <w:t xml:space="preserve"> в форме электронных документов с использованием </w:t>
      </w:r>
      <w:r w:rsidRPr="007B7F8E">
        <w:rPr>
          <w:rFonts w:eastAsiaTheme="minorHAnsi"/>
          <w:sz w:val="24"/>
          <w:szCs w:val="24"/>
        </w:rPr>
        <w:lastRenderedPageBreak/>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lastRenderedPageBreak/>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lastRenderedPageBreak/>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Pr="007B7F8E"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Pr="007B7F8E">
        <w:rPr>
          <w:sz w:val="24"/>
          <w:szCs w:val="24"/>
        </w:rPr>
        <w:t>с использованием усиленной квалифи</w:t>
      </w:r>
      <w:r>
        <w:rPr>
          <w:sz w:val="24"/>
          <w:szCs w:val="24"/>
        </w:rPr>
        <w:t xml:space="preserve">цированной электронной  подписи специалиста, ответственного за прием документов (далее - электронная расписка); в электронной расписке указываются входящий </w:t>
      </w:r>
      <w:r>
        <w:rPr>
          <w:sz w:val="24"/>
          <w:szCs w:val="24"/>
        </w:rPr>
        <w:lastRenderedPageBreak/>
        <w:t>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Pr="00B7535E"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B7535E" w:rsidRDefault="009A3DF2" w:rsidP="009A3DF2">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нуждающихся в жилых помещениях, предоставляемых по договорам социального найма"</w:t>
      </w:r>
      <w:r>
        <w:rPr>
          <w:rFonts w:eastAsiaTheme="minorHAnsi"/>
          <w:sz w:val="24"/>
          <w:szCs w:val="24"/>
        </w:rPr>
        <w:t xml:space="preserve"> </w:t>
      </w:r>
      <w:r w:rsidRPr="00520E93">
        <w:rPr>
          <w:rFonts w:eastAsiaTheme="minorHAnsi"/>
          <w:sz w:val="24"/>
          <w:szCs w:val="24"/>
          <w:lang w:eastAsia="en-US"/>
        </w:rPr>
        <w:t xml:space="preserve">(в части документов, предусмотренных </w:t>
      </w:r>
      <w:r w:rsidRPr="00520E93">
        <w:rPr>
          <w:rFonts w:eastAsiaTheme="minorHAnsi"/>
          <w:sz w:val="24"/>
          <w:szCs w:val="24"/>
        </w:rPr>
        <w:t>пунктами 4, 6 и 7 части 3 статьи</w:t>
      </w:r>
      <w:proofErr w:type="gramEnd"/>
      <w:r w:rsidRPr="00520E93">
        <w:rPr>
          <w:rFonts w:eastAsiaTheme="minorHAnsi"/>
          <w:sz w:val="24"/>
          <w:szCs w:val="24"/>
        </w:rPr>
        <w:t xml:space="preserve"> </w:t>
      </w:r>
      <w:proofErr w:type="gramStart"/>
      <w:r w:rsidRPr="00520E93">
        <w:rPr>
          <w:rFonts w:eastAsiaTheme="minorHAnsi"/>
          <w:sz w:val="24"/>
          <w:szCs w:val="24"/>
        </w:rPr>
        <w:t>4</w:t>
      </w:r>
      <w:r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lastRenderedPageBreak/>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A3DF2" w:rsidRPr="00C115B4" w:rsidRDefault="009A3DF2" w:rsidP="009A3DF2">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A3DF2" w:rsidRPr="00C115B4" w:rsidRDefault="009A3DF2" w:rsidP="009A3DF2">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sidR="00323969">
        <w:rPr>
          <w:sz w:val="24"/>
          <w:szCs w:val="24"/>
          <w:lang w:eastAsia="ru-RU"/>
        </w:rPr>
        <w:t>Луковс</w:t>
      </w:r>
      <w:r>
        <w:rPr>
          <w:sz w:val="24"/>
          <w:szCs w:val="24"/>
          <w:lang w:eastAsia="ru-RU"/>
        </w:rPr>
        <w:t>кого сельского поселения</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323969">
        <w:rPr>
          <w:sz w:val="24"/>
          <w:szCs w:val="24"/>
          <w:lang w:eastAsia="ru-RU"/>
        </w:rPr>
        <w:t>Луковс</w:t>
      </w:r>
      <w:r>
        <w:rPr>
          <w:sz w:val="24"/>
          <w:szCs w:val="24"/>
          <w:lang w:eastAsia="ru-RU"/>
        </w:rPr>
        <w:t>кого сельского поселения</w:t>
      </w:r>
      <w:r w:rsidRPr="00C115B4">
        <w:rPr>
          <w:sz w:val="24"/>
          <w:szCs w:val="24"/>
        </w:rPr>
        <w:t>.</w:t>
      </w:r>
    </w:p>
    <w:p w:rsidR="009A3DF2" w:rsidRDefault="009A3DF2" w:rsidP="009A3DF2">
      <w:pPr>
        <w:ind w:firstLine="720"/>
        <w:jc w:val="both"/>
        <w:rPr>
          <w:sz w:val="24"/>
          <w:szCs w:val="24"/>
        </w:rPr>
      </w:pPr>
      <w:r w:rsidRPr="00C115B4">
        <w:rPr>
          <w:bCs/>
          <w:iCs/>
          <w:color w:val="252525"/>
          <w:sz w:val="24"/>
          <w:szCs w:val="24"/>
        </w:rPr>
        <w:t xml:space="preserve">3.4.5. Специалист, </w:t>
      </w:r>
      <w:r w:rsidRPr="00C115B4">
        <w:rPr>
          <w:sz w:val="24"/>
          <w:szCs w:val="24"/>
        </w:rPr>
        <w:t>ответственный за экспертизу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процедуры </w:t>
      </w:r>
      <w:r w:rsidRPr="001E0122">
        <w:rPr>
          <w:sz w:val="24"/>
          <w:szCs w:val="24"/>
        </w:rPr>
        <w:t xml:space="preserve">– </w:t>
      </w:r>
      <w:r w:rsidRPr="001E0122">
        <w:rPr>
          <w:rFonts w:eastAsiaTheme="minorHAnsi"/>
          <w:sz w:val="24"/>
          <w:szCs w:val="24"/>
        </w:rPr>
        <w:t>20 дней.</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Pr="00622206" w:rsidRDefault="009A3DF2" w:rsidP="009A3DF2">
      <w:pPr>
        <w:ind w:firstLine="735"/>
        <w:jc w:val="both"/>
        <w:rPr>
          <w:sz w:val="24"/>
          <w:szCs w:val="24"/>
        </w:rPr>
      </w:pPr>
      <w:r w:rsidRPr="00622206">
        <w:rPr>
          <w:sz w:val="24"/>
          <w:szCs w:val="24"/>
        </w:rPr>
        <w:t>3.5.2. Специалист, ответственный за выдачу результата:</w:t>
      </w:r>
    </w:p>
    <w:p w:rsidR="009A3DF2" w:rsidRDefault="009A3DF2" w:rsidP="009A3DF2">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лично заявителю</w:t>
      </w:r>
      <w:r>
        <w:rPr>
          <w:rFonts w:eastAsiaTheme="minorHAnsi"/>
          <w:sz w:val="24"/>
          <w:szCs w:val="24"/>
          <w:lang w:eastAsia="en-US"/>
        </w:rPr>
        <w:t xml:space="preserve"> или направляет по почте заказным письмом с уведомлением по адресу места жительства заявителя, указанному в заявлении о постановке на учет;</w:t>
      </w:r>
    </w:p>
    <w:p w:rsidR="009A3DF2" w:rsidRPr="00622206" w:rsidRDefault="009A3DF2" w:rsidP="009A3DF2">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A3DF2" w:rsidRPr="00622206" w:rsidRDefault="009A3DF2" w:rsidP="009A3DF2">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Default="009A3DF2" w:rsidP="009A3DF2">
      <w:pPr>
        <w:ind w:firstLine="720"/>
        <w:jc w:val="both"/>
        <w:rPr>
          <w:sz w:val="24"/>
          <w:szCs w:val="24"/>
        </w:rPr>
      </w:pPr>
    </w:p>
    <w:p w:rsidR="009A3DF2" w:rsidRDefault="009A3DF2" w:rsidP="009A3DF2">
      <w:pPr>
        <w:ind w:firstLine="510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E47EF" w:rsidRDefault="009E47EF" w:rsidP="009E47EF">
      <w:pPr>
        <w:spacing w:line="100" w:lineRule="atLeast"/>
        <w:ind w:firstLine="5250"/>
        <w:rPr>
          <w:color w:val="000000"/>
          <w:kern w:val="1"/>
          <w:sz w:val="24"/>
          <w:szCs w:val="24"/>
        </w:rPr>
      </w:pPr>
      <w:r>
        <w:rPr>
          <w:color w:val="000000"/>
          <w:kern w:val="1"/>
          <w:sz w:val="24"/>
          <w:szCs w:val="24"/>
        </w:rPr>
        <w:t>Приложение 4</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323969" w:rsidP="009E47EF">
      <w:pPr>
        <w:ind w:left="5245"/>
        <w:rPr>
          <w:color w:val="000000"/>
          <w:kern w:val="1"/>
          <w:sz w:val="24"/>
          <w:szCs w:val="24"/>
        </w:rPr>
      </w:pPr>
      <w:r>
        <w:rPr>
          <w:color w:val="000000"/>
          <w:kern w:val="1"/>
          <w:sz w:val="24"/>
          <w:szCs w:val="24"/>
        </w:rPr>
        <w:t>Луковс</w:t>
      </w:r>
      <w:r w:rsidR="009E47EF">
        <w:rPr>
          <w:color w:val="000000"/>
          <w:kern w:val="1"/>
          <w:sz w:val="24"/>
          <w:szCs w:val="24"/>
        </w:rPr>
        <w:t xml:space="preserve">кого  сельского поселения </w:t>
      </w:r>
    </w:p>
    <w:p w:rsidR="009E47EF" w:rsidRDefault="00323969" w:rsidP="009E47EF">
      <w:pPr>
        <w:spacing w:line="360" w:lineRule="auto"/>
        <w:ind w:firstLine="5250"/>
        <w:rPr>
          <w:color w:val="000000"/>
          <w:kern w:val="1"/>
          <w:sz w:val="24"/>
          <w:szCs w:val="24"/>
        </w:rPr>
      </w:pPr>
      <w:r>
        <w:rPr>
          <w:color w:val="000000"/>
          <w:kern w:val="1"/>
          <w:sz w:val="24"/>
          <w:szCs w:val="24"/>
        </w:rPr>
        <w:t>от 15.11.2018 № 79</w:t>
      </w:r>
    </w:p>
    <w:p w:rsidR="009E47EF" w:rsidRDefault="009E47EF" w:rsidP="009E47EF">
      <w:pPr>
        <w:spacing w:line="100" w:lineRule="atLeast"/>
        <w:rPr>
          <w:rFonts w:eastAsia="ヒラギノ角ゴ Pro W3"/>
          <w:color w:val="000000"/>
          <w:kern w:val="1"/>
          <w:sz w:val="24"/>
          <w:szCs w:val="24"/>
        </w:rPr>
      </w:pP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E47EF" w:rsidRDefault="009E47EF" w:rsidP="009E47EF">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9E47EF" w:rsidRPr="00BB6B00" w:rsidRDefault="009E47EF" w:rsidP="009E47EF">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9E47EF" w:rsidRDefault="009E47EF" w:rsidP="009E47EF">
      <w:pPr>
        <w:ind w:firstLine="709"/>
        <w:jc w:val="center"/>
      </w:pP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Pr>
          <w:sz w:val="24"/>
          <w:szCs w:val="24"/>
        </w:rPr>
        <w:t xml:space="preserve">по </w:t>
      </w:r>
      <w:r>
        <w:rPr>
          <w:rFonts w:eastAsiaTheme="minorHAnsi"/>
          <w:sz w:val="24"/>
          <w:szCs w:val="24"/>
          <w:lang w:eastAsia="en-US"/>
        </w:rPr>
        <w:t>принятию</w:t>
      </w:r>
      <w:r w:rsidRPr="00BB6B00">
        <w:rPr>
          <w:rFonts w:eastAsiaTheme="minorHAnsi"/>
          <w:sz w:val="24"/>
          <w:szCs w:val="24"/>
          <w:lang w:eastAsia="en-US"/>
        </w:rPr>
        <w:t xml:space="preserve">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proofErr w:type="gramEnd"/>
      <w:r>
        <w:rPr>
          <w:rFonts w:eastAsiaTheme="minorHAnsi"/>
          <w:sz w:val="24"/>
          <w:szCs w:val="24"/>
        </w:rPr>
        <w:t>,</w:t>
      </w:r>
      <w:r w:rsidRPr="00A110CB">
        <w:rPr>
          <w:rFonts w:eastAsiaTheme="minorHAnsi"/>
          <w:sz w:val="24"/>
          <w:szCs w:val="24"/>
          <w:lang w:eastAsia="en-US"/>
        </w:rPr>
        <w:t xml:space="preserve"> из земель, </w:t>
      </w:r>
      <w:r>
        <w:rPr>
          <w:rFonts w:eastAsiaTheme="minorHAnsi"/>
          <w:sz w:val="24"/>
          <w:szCs w:val="24"/>
          <w:lang w:eastAsia="en-US"/>
        </w:rPr>
        <w:t xml:space="preserve"> </w:t>
      </w:r>
      <w:r w:rsidRPr="00A110CB">
        <w:rPr>
          <w:rFonts w:eastAsiaTheme="minorHAnsi"/>
          <w:sz w:val="24"/>
          <w:szCs w:val="24"/>
          <w:lang w:eastAsia="en-US"/>
        </w:rPr>
        <w:t xml:space="preserve">находящихся в муниципальной собственности </w:t>
      </w:r>
      <w:r w:rsidR="00323969">
        <w:rPr>
          <w:rFonts w:eastAsiaTheme="minorHAnsi"/>
          <w:sz w:val="24"/>
          <w:szCs w:val="24"/>
          <w:lang w:eastAsia="en-US"/>
        </w:rPr>
        <w:t>Луковс</w:t>
      </w:r>
      <w:r>
        <w:rPr>
          <w:rFonts w:eastAsiaTheme="minorHAnsi"/>
          <w:sz w:val="24"/>
          <w:szCs w:val="24"/>
          <w:lang w:eastAsia="en-US"/>
        </w:rPr>
        <w:t xml:space="preserve">кого 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E47EF" w:rsidRDefault="009E47EF" w:rsidP="009E47EF">
      <w:pPr>
        <w:autoSpaceDE w:val="0"/>
        <w:spacing w:line="100" w:lineRule="atLeast"/>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Default="009E47EF" w:rsidP="009E47EF">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9E47EF"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9E47EF" w:rsidRDefault="009E47EF" w:rsidP="009E47EF">
      <w:pPr>
        <w:autoSpaceDE w:val="0"/>
        <w:spacing w:line="100" w:lineRule="atLeast"/>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lastRenderedPageBreak/>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9E47EF" w:rsidRDefault="00323969" w:rsidP="00323969">
      <w:pPr>
        <w:spacing w:line="100" w:lineRule="atLeast"/>
        <w:ind w:firstLine="720"/>
        <w:jc w:val="both"/>
        <w:rPr>
          <w:sz w:val="24"/>
          <w:szCs w:val="24"/>
        </w:rPr>
      </w:pPr>
      <w:r>
        <w:rPr>
          <w:sz w:val="24"/>
          <w:szCs w:val="24"/>
        </w:rPr>
        <w:t xml:space="preserve">В предпраздничные дни продолжительность рабочего времени сокращается на 1 час. </w:t>
      </w:r>
      <w:r w:rsidR="009E47EF">
        <w:rPr>
          <w:sz w:val="24"/>
          <w:szCs w:val="24"/>
        </w:rPr>
        <w:t xml:space="preserve">1.3.2. Информация о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 xml:space="preserve">1) размещается: </w:t>
      </w:r>
    </w:p>
    <w:p w:rsidR="009E47EF" w:rsidRDefault="009E47EF" w:rsidP="009E47E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9E47EF" w:rsidRDefault="009E47EF" w:rsidP="009E47E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E47EF" w:rsidRDefault="009E47EF" w:rsidP="009E47E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spacing w:line="100" w:lineRule="atLeast"/>
        <w:ind w:firstLine="720"/>
        <w:jc w:val="both"/>
        <w:rPr>
          <w:sz w:val="24"/>
          <w:szCs w:val="24"/>
        </w:rPr>
      </w:pPr>
      <w:r>
        <w:rPr>
          <w:sz w:val="24"/>
          <w:szCs w:val="24"/>
        </w:rPr>
        <w:t>по справочному телефону Администрации.</w:t>
      </w:r>
    </w:p>
    <w:p w:rsidR="009E47EF" w:rsidRDefault="009E47EF" w:rsidP="009E47E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E47EF" w:rsidRDefault="009E47EF" w:rsidP="009E47E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 .</w:t>
      </w:r>
    </w:p>
    <w:p w:rsidR="009E47EF" w:rsidRDefault="009E47EF" w:rsidP="009E47E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Default="009E47EF" w:rsidP="009E47EF">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B93DE7"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E47EF" w:rsidRPr="00B93DE7" w:rsidRDefault="009E47EF" w:rsidP="009E47EF">
      <w:pPr>
        <w:suppressAutoHyphens w:val="0"/>
        <w:autoSpaceDE w:val="0"/>
        <w:autoSpaceDN w:val="0"/>
        <w:adjustRightInd w:val="0"/>
        <w:ind w:firstLine="567"/>
        <w:jc w:val="both"/>
        <w:rPr>
          <w:sz w:val="24"/>
          <w:szCs w:val="24"/>
          <w:lang w:eastAsia="ru-RU"/>
        </w:rPr>
      </w:pPr>
      <w:r>
        <w:rPr>
          <w:sz w:val="24"/>
          <w:szCs w:val="24"/>
        </w:rPr>
        <w:t>2.4.2</w:t>
      </w:r>
      <w:r w:rsidRPr="00B93DE7">
        <w:rPr>
          <w:sz w:val="24"/>
          <w:szCs w:val="24"/>
        </w:rPr>
        <w:t xml:space="preserve">. </w:t>
      </w:r>
      <w:r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B93DE7">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766EBF" w:rsidRDefault="009E47EF" w:rsidP="009E47E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9E47EF" w:rsidRPr="003542C0" w:rsidRDefault="009E47EF" w:rsidP="009E47EF">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E47EF" w:rsidRDefault="009E47EF" w:rsidP="009E47EF">
      <w:pPr>
        <w:spacing w:line="100" w:lineRule="atLeast"/>
        <w:ind w:firstLine="709"/>
        <w:jc w:val="both"/>
        <w:rPr>
          <w:sz w:val="24"/>
          <w:szCs w:val="24"/>
        </w:rPr>
      </w:pPr>
      <w:r>
        <w:rPr>
          <w:sz w:val="24"/>
          <w:szCs w:val="24"/>
        </w:rPr>
        <w:t xml:space="preserve">- Уставом </w:t>
      </w:r>
      <w:r w:rsidR="00323969">
        <w:rPr>
          <w:sz w:val="24"/>
          <w:szCs w:val="24"/>
        </w:rPr>
        <w:t>Луковс</w:t>
      </w:r>
      <w:r>
        <w:rPr>
          <w:sz w:val="24"/>
          <w:szCs w:val="24"/>
        </w:rPr>
        <w:t>кого сельского поселения;</w:t>
      </w:r>
    </w:p>
    <w:p w:rsidR="009E47EF" w:rsidRDefault="009E47EF" w:rsidP="009E47E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9E47EF" w:rsidRDefault="009E47EF" w:rsidP="009E47EF">
      <w:pPr>
        <w:autoSpaceDE w:val="0"/>
        <w:spacing w:line="100" w:lineRule="atLeast"/>
        <w:ind w:firstLine="705"/>
        <w:jc w:val="center"/>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Default="009E47EF" w:rsidP="009E47EF">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p>
    <w:p w:rsidR="009E47EF" w:rsidRPr="00E421FD" w:rsidRDefault="009E47EF" w:rsidP="009E47EF">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удостоверения единого образца, установленного для каждой категории ветеранов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lastRenderedPageBreak/>
        <w:t>б)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4"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5"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C188F" w:rsidRDefault="009E47EF" w:rsidP="009E47EF">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535A3A" w:rsidRDefault="009E47EF" w:rsidP="009E47EF">
      <w:pPr>
        <w:suppressAutoHyphens w:val="0"/>
        <w:autoSpaceDE w:val="0"/>
        <w:autoSpaceDN w:val="0"/>
        <w:adjustRightInd w:val="0"/>
        <w:jc w:val="both"/>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E47EF" w:rsidRPr="00DA257F"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lastRenderedPageBreak/>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lastRenderedPageBreak/>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2A1330">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не более 30 мин.</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Оказание специалистами, предоставляющими муниципальные услуги, иной необходимой инвалидам помощи в преодолении барьеров, мешающих получению услуг и </w:t>
            </w:r>
            <w:r w:rsidRPr="00E11F6B">
              <w:rPr>
                <w:sz w:val="24"/>
                <w:szCs w:val="24"/>
              </w:rPr>
              <w:lastRenderedPageBreak/>
              <w:t>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lastRenderedPageBreak/>
              <w:t>Показатели качества</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100 %</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xml:space="preserve">-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w:t>
      </w:r>
      <w:r w:rsidRPr="007B7F8E">
        <w:rPr>
          <w:sz w:val="24"/>
          <w:szCs w:val="24"/>
        </w:rPr>
        <w:lastRenderedPageBreak/>
        <w:t>(функций)»,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75"/>
        <w:jc w:val="both"/>
        <w:rPr>
          <w:sz w:val="24"/>
          <w:szCs w:val="24"/>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 xml:space="preserve">за прием и регистрацию документов, необходимых для предоставления муниципальной услуги (далее – специалист, </w:t>
      </w:r>
      <w:r>
        <w:rPr>
          <w:sz w:val="24"/>
          <w:szCs w:val="24"/>
        </w:rPr>
        <w:lastRenderedPageBreak/>
        <w:t>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lastRenderedPageBreak/>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lastRenderedPageBreak/>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797F37" w:rsidRDefault="009E47EF" w:rsidP="009E47EF">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lastRenderedPageBreak/>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C115B4" w:rsidRDefault="009E47EF" w:rsidP="009E47E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E47EF" w:rsidRPr="00C115B4" w:rsidRDefault="009E47EF" w:rsidP="009E47EF">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E47EF" w:rsidRPr="00C115B4" w:rsidRDefault="009E47EF" w:rsidP="009E47EF">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Pr>
          <w:sz w:val="24"/>
          <w:szCs w:val="24"/>
        </w:rPr>
        <w:t>сельского поселения</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323969">
        <w:rPr>
          <w:sz w:val="24"/>
          <w:szCs w:val="24"/>
        </w:rPr>
        <w:t>Луковс</w:t>
      </w:r>
      <w:r>
        <w:rPr>
          <w:sz w:val="24"/>
          <w:szCs w:val="24"/>
        </w:rPr>
        <w:t>кого сельского поселения</w:t>
      </w:r>
      <w:r w:rsidRPr="00C115B4">
        <w:rPr>
          <w:sz w:val="24"/>
          <w:szCs w:val="24"/>
        </w:rPr>
        <w:t>.</w:t>
      </w:r>
    </w:p>
    <w:p w:rsidR="009E47EF" w:rsidRPr="00E64D23" w:rsidRDefault="009E47EF" w:rsidP="009E47EF">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E64D23" w:rsidRDefault="009E47EF" w:rsidP="009E47EF">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9E47EF" w:rsidRPr="00E64D23" w:rsidRDefault="009E47EF" w:rsidP="009E47EF">
      <w:pPr>
        <w:widowControl w:val="0"/>
        <w:autoSpaceDE w:val="0"/>
        <w:spacing w:line="100" w:lineRule="atLeast"/>
        <w:jc w:val="both"/>
        <w:rPr>
          <w:sz w:val="24"/>
          <w:szCs w:val="24"/>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Pr="00EE3155" w:rsidRDefault="009E47EF" w:rsidP="009E47EF">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9E47EF" w:rsidRDefault="009E47EF" w:rsidP="009E47EF">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w:t>
      </w:r>
      <w:r w:rsidRPr="00EE3155">
        <w:rPr>
          <w:rFonts w:eastAsiaTheme="minorHAnsi"/>
          <w:sz w:val="24"/>
          <w:szCs w:val="24"/>
          <w:lang w:eastAsia="en-US"/>
        </w:rPr>
        <w:lastRenderedPageBreak/>
        <w:t>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9E47EF" w:rsidRPr="00622206" w:rsidRDefault="009E47EF" w:rsidP="009E47EF">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47EF" w:rsidRPr="00622206" w:rsidRDefault="009E47EF" w:rsidP="009E47EF">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A2D52" w:rsidRDefault="009E47EF" w:rsidP="009E47EF">
      <w:pPr>
        <w:ind w:firstLine="709"/>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E47EF" w:rsidRDefault="009E47EF" w:rsidP="009E47EF">
      <w:pPr>
        <w:ind w:firstLine="720"/>
        <w:jc w:val="both"/>
        <w:rPr>
          <w:sz w:val="24"/>
          <w:szCs w:val="24"/>
        </w:rPr>
      </w:pPr>
    </w:p>
    <w:p w:rsidR="009E47EF" w:rsidRPr="00FA2D52" w:rsidRDefault="009E47EF" w:rsidP="009E47EF">
      <w:pPr>
        <w:ind w:firstLine="709"/>
      </w:pPr>
    </w:p>
    <w:p w:rsidR="009E47EF" w:rsidRPr="00FA2D52" w:rsidRDefault="009E47EF" w:rsidP="009E47EF">
      <w:pPr>
        <w:ind w:firstLine="709"/>
      </w:pPr>
    </w:p>
    <w:p w:rsidR="009E47EF" w:rsidRPr="00FA2D52" w:rsidRDefault="009E47EF" w:rsidP="009E47EF">
      <w:pPr>
        <w:ind w:firstLine="709"/>
      </w:pPr>
    </w:p>
    <w:p w:rsidR="009A3DF2" w:rsidRDefault="009A3DF2"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5</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323969" w:rsidP="009E47EF">
      <w:pPr>
        <w:ind w:left="5245"/>
        <w:rPr>
          <w:color w:val="000000"/>
          <w:kern w:val="1"/>
          <w:sz w:val="24"/>
          <w:szCs w:val="24"/>
        </w:rPr>
      </w:pPr>
      <w:r>
        <w:rPr>
          <w:color w:val="000000"/>
          <w:kern w:val="1"/>
          <w:sz w:val="24"/>
          <w:szCs w:val="24"/>
        </w:rPr>
        <w:t>Луковс</w:t>
      </w:r>
      <w:r w:rsidR="009E47EF">
        <w:rPr>
          <w:color w:val="000000"/>
          <w:kern w:val="1"/>
          <w:sz w:val="24"/>
          <w:szCs w:val="24"/>
        </w:rPr>
        <w:t xml:space="preserve">кого  сельского поселения </w:t>
      </w:r>
    </w:p>
    <w:p w:rsidR="009E47EF" w:rsidRDefault="00323969" w:rsidP="009E47EF">
      <w:pPr>
        <w:spacing w:line="360" w:lineRule="auto"/>
        <w:ind w:firstLine="5250"/>
        <w:rPr>
          <w:color w:val="000000"/>
          <w:kern w:val="1"/>
          <w:sz w:val="24"/>
          <w:szCs w:val="24"/>
        </w:rPr>
      </w:pPr>
      <w:r>
        <w:rPr>
          <w:color w:val="000000"/>
          <w:kern w:val="1"/>
          <w:sz w:val="24"/>
          <w:szCs w:val="24"/>
        </w:rPr>
        <w:t>от 15.11.2018 № 79</w:t>
      </w:r>
    </w:p>
    <w:p w:rsidR="009E47EF" w:rsidRDefault="009E47EF" w:rsidP="009E47EF">
      <w:pPr>
        <w:spacing w:line="100" w:lineRule="atLeast"/>
        <w:jc w:val="center"/>
        <w:rPr>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 xml:space="preserve">на территории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w:t>
      </w:r>
      <w:r w:rsidR="00323969">
        <w:rPr>
          <w:rFonts w:eastAsia="ヒラギノ角ゴ Pro W3"/>
          <w:sz w:val="24"/>
          <w:szCs w:val="24"/>
        </w:rPr>
        <w:t>Луковс</w:t>
      </w:r>
      <w:r>
        <w:rPr>
          <w:rFonts w:eastAsia="ヒラギノ角ゴ Pro W3"/>
          <w:sz w:val="24"/>
          <w:szCs w:val="24"/>
        </w:rPr>
        <w:t>кого сельского поселения</w:t>
      </w:r>
      <w:r w:rsidRPr="00551AA9">
        <w:rPr>
          <w:rFonts w:eastAsiaTheme="minorHAnsi"/>
          <w:sz w:val="24"/>
          <w:szCs w:val="24"/>
          <w:lang w:eastAsia="en-US"/>
        </w:rPr>
        <w:t xml:space="preserve">,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E47EF" w:rsidRDefault="009E47EF" w:rsidP="009E47EF">
      <w:pPr>
        <w:pStyle w:val="ConsPlusNormal"/>
        <w:ind w:firstLine="567"/>
        <w:jc w:val="both"/>
        <w:rPr>
          <w:rFonts w:ascii="Times New Roman" w:hAnsi="Times New Roman"/>
          <w:sz w:val="24"/>
          <w:szCs w:val="24"/>
        </w:rPr>
      </w:pP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23969" w:rsidRDefault="00323969" w:rsidP="00323969">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lastRenderedPageBreak/>
        <w:t xml:space="preserve">на официальном сайте администрации </w:t>
      </w:r>
      <w:r w:rsidR="00323969">
        <w:rPr>
          <w:sz w:val="24"/>
          <w:szCs w:val="24"/>
        </w:rPr>
        <w:t>Луковс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C83F3A"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9E47EF" w:rsidRPr="00C83F3A" w:rsidRDefault="009E47EF" w:rsidP="009E47EF">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 xml:space="preserve">на территории </w:t>
      </w:r>
      <w:r w:rsidR="00323969">
        <w:rPr>
          <w:sz w:val="24"/>
          <w:szCs w:val="24"/>
        </w:rPr>
        <w:t>Луковс</w:t>
      </w:r>
      <w:r>
        <w:rPr>
          <w:sz w:val="24"/>
          <w:szCs w:val="24"/>
        </w:rPr>
        <w:t>кого  сельского  поселения</w:t>
      </w:r>
      <w:r>
        <w:rPr>
          <w:sz w:val="24"/>
          <w:szCs w:val="24"/>
          <w:lang w:eastAsia="ru-RU"/>
        </w:rPr>
        <w:t>.</w:t>
      </w:r>
    </w:p>
    <w:p w:rsidR="009E47EF" w:rsidRPr="002B1920" w:rsidRDefault="009E47EF" w:rsidP="009E47EF">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C83F3A" w:rsidRDefault="009E47EF" w:rsidP="009E47EF">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C83F3A" w:rsidRDefault="009E47EF" w:rsidP="009E47EF">
      <w:pPr>
        <w:suppressAutoHyphens w:val="0"/>
        <w:autoSpaceDE w:val="0"/>
        <w:autoSpaceDN w:val="0"/>
        <w:adjustRightInd w:val="0"/>
        <w:ind w:firstLine="540"/>
        <w:jc w:val="both"/>
        <w:rPr>
          <w:sz w:val="24"/>
          <w:szCs w:val="24"/>
          <w:lang w:eastAsia="ru-RU"/>
        </w:rPr>
      </w:pPr>
      <w:r w:rsidRPr="00C83F3A">
        <w:rPr>
          <w:sz w:val="24"/>
          <w:szCs w:val="24"/>
        </w:rPr>
        <w:t xml:space="preserve"> </w:t>
      </w:r>
      <w:r>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C83F3A">
        <w:rPr>
          <w:sz w:val="24"/>
          <w:szCs w:val="24"/>
        </w:rPr>
        <w:t>. Срок регистрации заявления о предоставлении муниципальной услуги не</w:t>
      </w:r>
      <w:r w:rsidRPr="002808A1">
        <w:rPr>
          <w:sz w:val="24"/>
          <w:szCs w:val="24"/>
        </w:rPr>
        <w:t xml:space="preserve">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323969">
        <w:rPr>
          <w:sz w:val="24"/>
          <w:szCs w:val="24"/>
        </w:rPr>
        <w:t>Луковс</w:t>
      </w:r>
      <w:r>
        <w:rPr>
          <w:sz w:val="24"/>
          <w:szCs w:val="24"/>
        </w:rPr>
        <w:t>кого сельского поселения;</w:t>
      </w:r>
    </w:p>
    <w:p w:rsidR="00323969" w:rsidRPr="0002338D" w:rsidRDefault="00323969" w:rsidP="00323969">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9E47EF" w:rsidRPr="00B3090B"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9E47EF" w:rsidRPr="00BA55E6" w:rsidRDefault="009E47EF" w:rsidP="009E47EF">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9E47EF" w:rsidRPr="00BA55E6" w:rsidRDefault="009E47EF" w:rsidP="009E47EF">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9E47EF" w:rsidRPr="00BA55E6" w:rsidRDefault="009E47EF" w:rsidP="009E47EF">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9E47EF" w:rsidRPr="008F04D6"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9E47EF"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lastRenderedPageBreak/>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FA3243">
        <w:rPr>
          <w:rFonts w:eastAsiaTheme="minorHAnsi"/>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9E47EF" w:rsidRPr="00BA55E6" w:rsidRDefault="009E47EF" w:rsidP="009E47EF">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2A1330">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не более 30 мин.</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100 %</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w:t>
      </w:r>
      <w:r w:rsidRPr="007B7F8E">
        <w:rPr>
          <w:rFonts w:eastAsiaTheme="minorHAnsi"/>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Pr="0009762A" w:rsidRDefault="009E47EF" w:rsidP="009E47EF">
      <w:pPr>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lastRenderedPageBreak/>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Default="009E47EF" w:rsidP="009E47EF">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9E47EF" w:rsidRPr="00AD2F7C" w:rsidRDefault="009E47EF" w:rsidP="009E47EF">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9E47EF" w:rsidRPr="006174C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9E47EF" w:rsidRPr="006174C4" w:rsidRDefault="009E47EF" w:rsidP="009E47EF">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6174C4" w:rsidRDefault="009E47EF" w:rsidP="009E47EF">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выдаче заключения о соответствии проектной документации сводному плану подз</w:t>
      </w:r>
      <w:r>
        <w:rPr>
          <w:sz w:val="24"/>
          <w:szCs w:val="24"/>
          <w:lang w:eastAsia="ru-RU"/>
        </w:rPr>
        <w:t>емных коммуникаций и сооружений.</w:t>
      </w:r>
    </w:p>
    <w:p w:rsidR="009E47EF" w:rsidRPr="006174C4" w:rsidRDefault="009E47EF" w:rsidP="009E47EF">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оформляется постановлением администрации </w:t>
      </w:r>
      <w:r w:rsidR="00323969">
        <w:rPr>
          <w:sz w:val="24"/>
          <w:szCs w:val="24"/>
        </w:rPr>
        <w:t>Луковс</w:t>
      </w:r>
      <w:r>
        <w:rPr>
          <w:sz w:val="24"/>
          <w:szCs w:val="24"/>
        </w:rPr>
        <w:t>кого сельского поселения</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 xml:space="preserve">проекта решения о предоставлении или об отказе в предоставлении муниципальной услуги главой  </w:t>
      </w:r>
      <w:r w:rsidR="00323969">
        <w:rPr>
          <w:sz w:val="24"/>
          <w:szCs w:val="24"/>
        </w:rPr>
        <w:t>Луковс</w:t>
      </w:r>
      <w:r>
        <w:rPr>
          <w:sz w:val="24"/>
          <w:szCs w:val="24"/>
        </w:rPr>
        <w:t>кого сельского поселения</w:t>
      </w:r>
      <w:r w:rsidRPr="006174C4">
        <w:rPr>
          <w:sz w:val="24"/>
          <w:szCs w:val="24"/>
        </w:rPr>
        <w:t>.</w:t>
      </w:r>
    </w:p>
    <w:p w:rsidR="009E47EF" w:rsidRDefault="009E47EF" w:rsidP="009E47EF">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lastRenderedPageBreak/>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E47EF" w:rsidRDefault="009E47EF" w:rsidP="009E47EF">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9E47EF" w:rsidRDefault="009E47EF" w:rsidP="009E47EF">
      <w:pPr>
        <w:ind w:firstLine="4395"/>
        <w:rPr>
          <w:sz w:val="24"/>
          <w:szCs w:val="24"/>
          <w:lang w:eastAsia="ru-RU"/>
        </w:rPr>
      </w:pPr>
      <w:r w:rsidRPr="00C6716F">
        <w:rPr>
          <w:sz w:val="24"/>
          <w:szCs w:val="24"/>
          <w:lang w:eastAsia="ru-RU"/>
        </w:rPr>
        <w:t xml:space="preserve">о соответствии проектной документации </w:t>
      </w:r>
    </w:p>
    <w:p w:rsidR="009E47EF" w:rsidRDefault="009E47EF" w:rsidP="009E47EF">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9E47EF" w:rsidRPr="007C4278" w:rsidRDefault="009E47EF" w:rsidP="009E47EF">
      <w:pPr>
        <w:ind w:firstLine="4395"/>
        <w:rPr>
          <w:sz w:val="24"/>
          <w:szCs w:val="24"/>
          <w:lang w:eastAsia="ru-RU"/>
        </w:rPr>
      </w:pPr>
      <w:r>
        <w:rPr>
          <w:sz w:val="24"/>
          <w:szCs w:val="24"/>
          <w:lang w:eastAsia="ru-RU"/>
        </w:rPr>
        <w:t>коммуникаций и сооружений</w:t>
      </w:r>
      <w:r w:rsidRPr="007C4278">
        <w:rPr>
          <w:sz w:val="24"/>
          <w:szCs w:val="24"/>
        </w:rPr>
        <w:t>»</w:t>
      </w: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0716AA" w:rsidRDefault="009E47EF" w:rsidP="009E47EF">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9E47EF" w:rsidRPr="000716AA" w:rsidRDefault="009E47EF" w:rsidP="009E47EF">
      <w:pPr>
        <w:suppressAutoHyphens w:val="0"/>
        <w:ind w:firstLine="709"/>
        <w:jc w:val="center"/>
        <w:rPr>
          <w:rFonts w:ascii="Verdana" w:hAnsi="Verdana"/>
          <w:sz w:val="28"/>
          <w:szCs w:val="28"/>
          <w:lang w:eastAsia="ru-RU"/>
        </w:rPr>
      </w:pPr>
      <w:r w:rsidRPr="000716AA">
        <w:rPr>
          <w:sz w:val="28"/>
          <w:szCs w:val="28"/>
          <w:lang w:eastAsia="ru-RU"/>
        </w:rPr>
        <w:t> </w:t>
      </w:r>
    </w:p>
    <w:p w:rsidR="009E47EF" w:rsidRPr="000716AA" w:rsidRDefault="009E47EF" w:rsidP="009E47EF">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9E47EF" w:rsidRDefault="009E47EF" w:rsidP="009E47EF">
      <w:pPr>
        <w:jc w:val="both"/>
        <w:rPr>
          <w:sz w:val="28"/>
          <w:szCs w:val="28"/>
        </w:rPr>
      </w:pPr>
      <w:r>
        <w:rPr>
          <w:sz w:val="28"/>
          <w:szCs w:val="28"/>
        </w:rPr>
        <w:t>___________________________________________________________________________________________________________________________________</w:t>
      </w:r>
    </w:p>
    <w:p w:rsidR="009E47EF" w:rsidRPr="00AE002F" w:rsidRDefault="009E47EF" w:rsidP="009E47EF">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9E47EF" w:rsidRPr="003C083E" w:rsidRDefault="009E47EF" w:rsidP="009E47EF">
      <w:pPr>
        <w:jc w:val="both"/>
        <w:rPr>
          <w:sz w:val="28"/>
          <w:szCs w:val="28"/>
        </w:rPr>
      </w:pPr>
      <w:r w:rsidRPr="003C083E">
        <w:rPr>
          <w:sz w:val="28"/>
          <w:szCs w:val="28"/>
        </w:rPr>
        <w:t xml:space="preserve">    </w:t>
      </w:r>
    </w:p>
    <w:p w:rsidR="009E47EF" w:rsidRPr="003C083E" w:rsidRDefault="009E47EF" w:rsidP="009E47EF">
      <w:pPr>
        <w:jc w:val="both"/>
        <w:rPr>
          <w:sz w:val="28"/>
          <w:szCs w:val="28"/>
        </w:rPr>
      </w:pPr>
      <w:r w:rsidRPr="003C083E">
        <w:rPr>
          <w:sz w:val="28"/>
          <w:szCs w:val="28"/>
        </w:rPr>
        <w:t>На объекте: ___________________________________________________</w:t>
      </w:r>
    </w:p>
    <w:p w:rsidR="009E47EF" w:rsidRPr="00AE002F" w:rsidRDefault="009E47EF" w:rsidP="009E47EF">
      <w:pPr>
        <w:jc w:val="both"/>
        <w:rPr>
          <w:sz w:val="22"/>
          <w:szCs w:val="22"/>
        </w:rPr>
      </w:pPr>
      <w:r w:rsidRPr="00AE002F">
        <w:rPr>
          <w:sz w:val="22"/>
          <w:szCs w:val="22"/>
        </w:rPr>
        <w:t xml:space="preserve">                                                   (указать наименование объекта строительства)</w:t>
      </w:r>
    </w:p>
    <w:p w:rsidR="009E47EF" w:rsidRPr="003C083E" w:rsidRDefault="009E47EF" w:rsidP="009E47EF">
      <w:pPr>
        <w:jc w:val="both"/>
        <w:rPr>
          <w:sz w:val="28"/>
          <w:szCs w:val="28"/>
        </w:rPr>
      </w:pPr>
      <w:r w:rsidRPr="003C083E">
        <w:rPr>
          <w:sz w:val="28"/>
          <w:szCs w:val="28"/>
        </w:rPr>
        <w:t>по адресу: ____________________________________________________</w:t>
      </w:r>
    </w:p>
    <w:p w:rsidR="009E47EF" w:rsidRPr="002C547E" w:rsidRDefault="009E47EF" w:rsidP="009E47EF">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9E47EF" w:rsidRPr="00AE002F" w:rsidRDefault="009E47EF" w:rsidP="009E47EF">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6</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323969" w:rsidP="009E47EF">
      <w:pPr>
        <w:ind w:left="5245"/>
        <w:rPr>
          <w:color w:val="000000"/>
          <w:kern w:val="1"/>
          <w:sz w:val="24"/>
          <w:szCs w:val="24"/>
        </w:rPr>
      </w:pPr>
      <w:r>
        <w:rPr>
          <w:color w:val="000000"/>
          <w:kern w:val="1"/>
          <w:sz w:val="24"/>
          <w:szCs w:val="24"/>
        </w:rPr>
        <w:t>Луковс</w:t>
      </w:r>
      <w:r w:rsidR="009E47EF">
        <w:rPr>
          <w:color w:val="000000"/>
          <w:kern w:val="1"/>
          <w:sz w:val="24"/>
          <w:szCs w:val="24"/>
        </w:rPr>
        <w:t xml:space="preserve">кого  сельского поселения </w:t>
      </w:r>
    </w:p>
    <w:p w:rsidR="009E47EF" w:rsidRDefault="00323969" w:rsidP="009E47EF">
      <w:pPr>
        <w:spacing w:line="360" w:lineRule="auto"/>
        <w:ind w:firstLine="5250"/>
        <w:rPr>
          <w:color w:val="000000"/>
          <w:kern w:val="1"/>
          <w:sz w:val="24"/>
          <w:szCs w:val="24"/>
        </w:rPr>
      </w:pPr>
      <w:r>
        <w:rPr>
          <w:color w:val="000000"/>
          <w:kern w:val="1"/>
          <w:sz w:val="24"/>
          <w:szCs w:val="24"/>
        </w:rPr>
        <w:t>от 15.11.2018 № 79</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Default="009E47EF" w:rsidP="009E47EF">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9E47EF" w:rsidRDefault="009E47EF" w:rsidP="009E47EF">
      <w:pPr>
        <w:jc w:val="center"/>
        <w:rPr>
          <w:sz w:val="24"/>
          <w:szCs w:val="24"/>
          <w:lang w:eastAsia="ru-RU"/>
        </w:rPr>
      </w:pPr>
      <w:r>
        <w:rPr>
          <w:sz w:val="24"/>
          <w:szCs w:val="24"/>
          <w:lang w:eastAsia="ru-RU"/>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323969">
        <w:rPr>
          <w:rFonts w:eastAsia="ヒラギノ角ゴ Pro W3"/>
          <w:sz w:val="24"/>
          <w:szCs w:val="24"/>
        </w:rPr>
        <w:t>Луковс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 xml:space="preserve">на территории </w:t>
      </w:r>
      <w:r w:rsidR="00323969">
        <w:rPr>
          <w:rFonts w:eastAsia="ヒラギノ角ゴ Pro W3"/>
          <w:sz w:val="24"/>
          <w:szCs w:val="24"/>
        </w:rPr>
        <w:t>Луковс</w:t>
      </w:r>
      <w:r>
        <w:rPr>
          <w:rFonts w:eastAsia="ヒラギノ角ゴ Pro W3"/>
          <w:sz w:val="24"/>
          <w:szCs w:val="24"/>
        </w:rPr>
        <w:t>кого сельского поселения.</w:t>
      </w:r>
    </w:p>
    <w:p w:rsidR="009E47EF" w:rsidRDefault="009E47EF" w:rsidP="009E47EF">
      <w:pPr>
        <w:suppressAutoHyphens w:val="0"/>
        <w:autoSpaceDE w:val="0"/>
        <w:autoSpaceDN w:val="0"/>
        <w:adjustRightInd w:val="0"/>
        <w:ind w:firstLine="709"/>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w:t>
      </w:r>
      <w:r w:rsidR="00323969">
        <w:rPr>
          <w:rFonts w:eastAsia="ヒラギノ角ゴ Pro W3"/>
          <w:sz w:val="24"/>
          <w:szCs w:val="24"/>
        </w:rPr>
        <w:t>Луковс</w:t>
      </w:r>
      <w:r>
        <w:rPr>
          <w:rFonts w:eastAsia="ヒラギノ角ゴ Pro W3"/>
          <w:sz w:val="24"/>
          <w:szCs w:val="24"/>
        </w:rPr>
        <w:t>кого сельского поселения</w:t>
      </w:r>
      <w:r w:rsidRPr="00E6142C">
        <w:rPr>
          <w:rFonts w:eastAsiaTheme="minorHAnsi"/>
          <w:sz w:val="24"/>
          <w:szCs w:val="24"/>
          <w:lang w:eastAsia="en-US"/>
        </w:rPr>
        <w:t xml:space="preserve">, для которой требуется </w:t>
      </w:r>
      <w:r w:rsidRPr="00E6142C">
        <w:rPr>
          <w:rFonts w:eastAsia="ヒラギノ角ゴ Pro W3"/>
          <w:sz w:val="24"/>
          <w:szCs w:val="24"/>
        </w:rPr>
        <w:t xml:space="preserve">согласование проведения работ в технических и охранных зонах  на территории </w:t>
      </w:r>
      <w:r w:rsidR="00323969">
        <w:rPr>
          <w:rFonts w:eastAsia="ヒラギノ角ゴ Pro W3"/>
          <w:sz w:val="24"/>
          <w:szCs w:val="24"/>
        </w:rPr>
        <w:t>Луковс</w:t>
      </w:r>
      <w:r>
        <w:rPr>
          <w:rFonts w:eastAsia="ヒラギノ角ゴ Pro W3"/>
          <w:sz w:val="24"/>
          <w:szCs w:val="24"/>
        </w:rPr>
        <w:t>кого сельского поселения</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23969" w:rsidRDefault="00323969" w:rsidP="00323969">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323969">
        <w:rPr>
          <w:sz w:val="24"/>
          <w:szCs w:val="24"/>
        </w:rPr>
        <w:t>Луковс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Pr="00C66657" w:rsidRDefault="009E47EF" w:rsidP="009E47EF">
      <w:pPr>
        <w:ind w:firstLine="540"/>
        <w:jc w:val="both"/>
        <w:rPr>
          <w:sz w:val="24"/>
          <w:szCs w:val="24"/>
        </w:rPr>
      </w:pPr>
      <w:r w:rsidRPr="00C66657">
        <w:rPr>
          <w:sz w:val="24"/>
          <w:szCs w:val="24"/>
        </w:rPr>
        <w:t>- согласование проведения работ в технических и охранных зонах;</w:t>
      </w:r>
    </w:p>
    <w:p w:rsidR="009E47EF" w:rsidRPr="00C66657" w:rsidRDefault="009E47EF" w:rsidP="009E47EF">
      <w:pPr>
        <w:ind w:firstLine="540"/>
        <w:jc w:val="both"/>
        <w:rPr>
          <w:sz w:val="24"/>
          <w:szCs w:val="24"/>
        </w:rPr>
      </w:pPr>
      <w:r w:rsidRPr="00C66657">
        <w:rPr>
          <w:sz w:val="24"/>
          <w:szCs w:val="24"/>
        </w:rPr>
        <w:lastRenderedPageBreak/>
        <w:t>- выдача уведомления об отказе в согласовании проведения работ</w:t>
      </w:r>
      <w:r>
        <w:rPr>
          <w:sz w:val="24"/>
          <w:szCs w:val="24"/>
        </w:rPr>
        <w:t xml:space="preserve"> в технических и охранных зонах.</w:t>
      </w:r>
    </w:p>
    <w:p w:rsidR="009E47EF" w:rsidRDefault="009E47EF" w:rsidP="009E47EF">
      <w:pPr>
        <w:suppressAutoHyphens w:val="0"/>
        <w:ind w:firstLine="540"/>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2C59EB"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9E47EF" w:rsidRPr="002C59EB" w:rsidRDefault="009E47EF" w:rsidP="009E47EF">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323969">
        <w:rPr>
          <w:sz w:val="24"/>
          <w:szCs w:val="24"/>
        </w:rPr>
        <w:t>Луковс</w:t>
      </w:r>
      <w:r>
        <w:rPr>
          <w:sz w:val="24"/>
          <w:szCs w:val="24"/>
        </w:rPr>
        <w:t>кого сельского поселения;</w:t>
      </w:r>
    </w:p>
    <w:p w:rsidR="00323969" w:rsidRPr="0002338D" w:rsidRDefault="00323969" w:rsidP="00323969">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Pr="00B3090B" w:rsidRDefault="009E47EF" w:rsidP="009E47EF">
      <w:pPr>
        <w:spacing w:line="100" w:lineRule="atLeast"/>
        <w:ind w:firstLine="705"/>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jc w:val="both"/>
        <w:rPr>
          <w:rFonts w:eastAsiaTheme="minorHAnsi"/>
          <w:sz w:val="24"/>
          <w:szCs w:val="24"/>
          <w:lang w:eastAsia="en-US"/>
        </w:rPr>
      </w:pPr>
    </w:p>
    <w:p w:rsidR="009E47EF" w:rsidRDefault="009E47EF" w:rsidP="009E47EF">
      <w:pPr>
        <w:ind w:firstLine="567"/>
        <w:jc w:val="both"/>
        <w:rPr>
          <w:color w:val="000000"/>
          <w:sz w:val="24"/>
          <w:szCs w:val="24"/>
          <w:lang w:eastAsia="ru-RU"/>
        </w:rPr>
      </w:pPr>
      <w:r w:rsidRPr="00790CF7">
        <w:rPr>
          <w:sz w:val="24"/>
          <w:szCs w:val="24"/>
        </w:rPr>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proofErr w:type="gramStart"/>
      <w:r w:rsidRPr="00BA55E6">
        <w:rPr>
          <w:sz w:val="24"/>
          <w:szCs w:val="24"/>
        </w:rPr>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9E47EF" w:rsidRPr="00BA55E6" w:rsidRDefault="009E47EF" w:rsidP="009E47EF">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9E47EF" w:rsidRDefault="009E47EF" w:rsidP="009E47EF">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9E47EF" w:rsidRDefault="009E47EF" w:rsidP="009E47EF">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9E47EF" w:rsidRPr="00BA55E6" w:rsidRDefault="009E47EF" w:rsidP="009E47EF">
      <w:pPr>
        <w:ind w:firstLine="709"/>
        <w:contextualSpacing/>
        <w:jc w:val="both"/>
        <w:rPr>
          <w:sz w:val="24"/>
          <w:szCs w:val="24"/>
        </w:rPr>
      </w:pPr>
      <w:r w:rsidRPr="00BA55E6">
        <w:rPr>
          <w:sz w:val="24"/>
          <w:szCs w:val="24"/>
        </w:rPr>
        <w:lastRenderedPageBreak/>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2F26A1"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2A1330">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не более 30 мин.</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100 %</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lastRenderedPageBreak/>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lastRenderedPageBreak/>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lastRenderedPageBreak/>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9C07A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9E47EF" w:rsidRPr="009C07A4" w:rsidRDefault="009E47EF" w:rsidP="009E47EF">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lastRenderedPageBreak/>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9C07A4" w:rsidRDefault="009E47EF" w:rsidP="009E47EF">
      <w:pPr>
        <w:ind w:firstLine="709"/>
        <w:jc w:val="both"/>
        <w:rPr>
          <w:sz w:val="24"/>
          <w:szCs w:val="24"/>
        </w:rPr>
      </w:pPr>
      <w:r w:rsidRPr="009C07A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согласовании проведения работ в технических и охранных зонах на территории </w:t>
      </w:r>
      <w:r w:rsidR="00323969">
        <w:rPr>
          <w:sz w:val="24"/>
          <w:szCs w:val="24"/>
        </w:rPr>
        <w:t>Луковс</w:t>
      </w:r>
      <w:r>
        <w:rPr>
          <w:sz w:val="24"/>
          <w:szCs w:val="24"/>
        </w:rPr>
        <w:t>кого сельского поселения</w:t>
      </w:r>
      <w:r w:rsidRPr="009C07A4">
        <w:rPr>
          <w:sz w:val="24"/>
          <w:szCs w:val="24"/>
        </w:rPr>
        <w:t>.</w:t>
      </w:r>
    </w:p>
    <w:p w:rsidR="009E47EF" w:rsidRPr="009C07A4" w:rsidRDefault="009E47EF" w:rsidP="009E47EF">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w:t>
      </w:r>
      <w:r w:rsidR="00323969">
        <w:rPr>
          <w:sz w:val="24"/>
          <w:szCs w:val="24"/>
        </w:rPr>
        <w:t>Луковс</w:t>
      </w:r>
      <w:r>
        <w:rPr>
          <w:sz w:val="24"/>
          <w:szCs w:val="24"/>
        </w:rPr>
        <w:t>кого сельского поселения</w:t>
      </w:r>
      <w:r w:rsidRPr="009C07A4">
        <w:rPr>
          <w:sz w:val="24"/>
          <w:szCs w:val="24"/>
        </w:rPr>
        <w:t xml:space="preserve"> оформляется постановлением администрации </w:t>
      </w:r>
      <w:r w:rsidR="00323969">
        <w:rPr>
          <w:sz w:val="24"/>
          <w:szCs w:val="24"/>
        </w:rPr>
        <w:t>Луковс</w:t>
      </w:r>
      <w:r>
        <w:rPr>
          <w:sz w:val="24"/>
          <w:szCs w:val="24"/>
        </w:rPr>
        <w:t>кого сельского поселения</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 xml:space="preserve">проекта решения о предоставлении или об отказе в предоставлении муниципальной услуги главой  </w:t>
      </w:r>
      <w:r w:rsidR="00323969">
        <w:rPr>
          <w:sz w:val="24"/>
          <w:szCs w:val="24"/>
        </w:rPr>
        <w:t>Луковс</w:t>
      </w:r>
      <w:r>
        <w:rPr>
          <w:sz w:val="24"/>
          <w:szCs w:val="24"/>
        </w:rPr>
        <w:t>кого сельского поселения</w:t>
      </w:r>
      <w:r w:rsidRPr="009C07A4">
        <w:rPr>
          <w:sz w:val="24"/>
          <w:szCs w:val="24"/>
        </w:rPr>
        <w:t>.</w:t>
      </w:r>
    </w:p>
    <w:p w:rsidR="009E47EF" w:rsidRDefault="009E47EF" w:rsidP="009E47EF">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w:t>
      </w:r>
      <w:r w:rsidRPr="00282039">
        <w:rPr>
          <w:rFonts w:eastAsiaTheme="minorHAnsi"/>
          <w:sz w:val="24"/>
          <w:szCs w:val="24"/>
        </w:rPr>
        <w:lastRenderedPageBreak/>
        <w:t xml:space="preserve">(бездействие)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jc w:val="both"/>
        <w:rPr>
          <w:sz w:val="24"/>
          <w:szCs w:val="24"/>
          <w:lang w:eastAsia="ru-RU"/>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323969" w:rsidRDefault="00323969" w:rsidP="009E47EF">
      <w:pPr>
        <w:ind w:firstLine="4253"/>
        <w:rPr>
          <w:rFonts w:eastAsia="ヒラギノ角ゴ Pro W3"/>
          <w:sz w:val="24"/>
          <w:szCs w:val="24"/>
        </w:rPr>
      </w:pP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lastRenderedPageBreak/>
        <w:t xml:space="preserve">Приложение </w:t>
      </w:r>
      <w:proofErr w:type="gramStart"/>
      <w:r w:rsidRPr="004F517E">
        <w:rPr>
          <w:rFonts w:eastAsia="ヒラギノ角ゴ Pro W3"/>
          <w:sz w:val="24"/>
          <w:szCs w:val="24"/>
        </w:rPr>
        <w:t>к</w:t>
      </w:r>
      <w:proofErr w:type="gramEnd"/>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9E47EF" w:rsidRPr="004F517E" w:rsidRDefault="009E47EF" w:rsidP="009E47EF">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9E47EF" w:rsidRDefault="009E47EF" w:rsidP="009E47EF">
      <w:pPr>
        <w:suppressAutoHyphens w:val="0"/>
        <w:jc w:val="right"/>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Default="009E47EF" w:rsidP="009E47EF">
      <w:pPr>
        <w:jc w:val="center"/>
        <w:rPr>
          <w:rStyle w:val="a9"/>
          <w:b w:val="0"/>
          <w:szCs w:val="28"/>
        </w:rPr>
      </w:pPr>
      <w:r w:rsidRPr="00D91295">
        <w:rPr>
          <w:rStyle w:val="a9"/>
          <w:b w:val="0"/>
          <w:szCs w:val="28"/>
        </w:rPr>
        <w:t xml:space="preserve">Заявление </w:t>
      </w:r>
    </w:p>
    <w:p w:rsidR="009E47EF" w:rsidRPr="00D91295" w:rsidRDefault="009E47EF" w:rsidP="009E47EF">
      <w:pPr>
        <w:jc w:val="center"/>
        <w:rPr>
          <w:rStyle w:val="a9"/>
          <w:szCs w:val="28"/>
        </w:rPr>
      </w:pPr>
      <w:r w:rsidRPr="00D91295">
        <w:rPr>
          <w:rStyle w:val="a9"/>
          <w:b w:val="0"/>
          <w:szCs w:val="28"/>
        </w:rPr>
        <w:t>на</w:t>
      </w:r>
      <w:r w:rsidRPr="00D91295">
        <w:rPr>
          <w:rStyle w:val="a9"/>
          <w:szCs w:val="28"/>
        </w:rPr>
        <w:t xml:space="preserve"> </w:t>
      </w:r>
      <w:r w:rsidRPr="00D91295">
        <w:rPr>
          <w:sz w:val="28"/>
          <w:szCs w:val="28"/>
        </w:rPr>
        <w:t>согласование проведения работ в технических и охранных зонах</w:t>
      </w:r>
    </w:p>
    <w:p w:rsidR="009E47EF" w:rsidRPr="00D91295" w:rsidRDefault="009E47EF" w:rsidP="009E47EF">
      <w:pPr>
        <w:jc w:val="center"/>
        <w:rPr>
          <w:rStyle w:val="a9"/>
          <w:szCs w:val="28"/>
        </w:rPr>
      </w:pPr>
    </w:p>
    <w:p w:rsidR="009E47EF" w:rsidRPr="00D91295" w:rsidRDefault="009E47EF" w:rsidP="009E47EF">
      <w:pPr>
        <w:jc w:val="both"/>
        <w:rPr>
          <w:rStyle w:val="a9"/>
          <w:szCs w:val="28"/>
        </w:rPr>
      </w:pPr>
      <w:r w:rsidRPr="00D91295">
        <w:rPr>
          <w:rStyle w:val="a9"/>
          <w:szCs w:val="28"/>
        </w:rPr>
        <w:t xml:space="preserve">        </w:t>
      </w:r>
      <w:r w:rsidRPr="00D91295">
        <w:rPr>
          <w:rStyle w:val="a9"/>
          <w:b w:val="0"/>
          <w:szCs w:val="28"/>
        </w:rPr>
        <w:t>Прошу Вас выдать</w:t>
      </w:r>
      <w:r w:rsidRPr="00D91295">
        <w:rPr>
          <w:rStyle w:val="a9"/>
          <w:szCs w:val="28"/>
        </w:rPr>
        <w:t xml:space="preserve"> </w:t>
      </w:r>
      <w:r w:rsidRPr="00D91295">
        <w:rPr>
          <w:sz w:val="28"/>
          <w:szCs w:val="28"/>
        </w:rPr>
        <w:t xml:space="preserve">согласование проведения работ в технических и охранных зонах </w:t>
      </w:r>
      <w:r w:rsidRPr="00D91295">
        <w:rPr>
          <w:rStyle w:val="a9"/>
          <w:szCs w:val="28"/>
        </w:rPr>
        <w:t xml:space="preserve"> </w:t>
      </w:r>
      <w:proofErr w:type="gramStart"/>
      <w:r w:rsidRPr="00D91295">
        <w:rPr>
          <w:rStyle w:val="a9"/>
          <w:b w:val="0"/>
          <w:szCs w:val="28"/>
        </w:rPr>
        <w:t>для</w:t>
      </w:r>
      <w:proofErr w:type="gramEnd"/>
      <w:r w:rsidRPr="00D91295">
        <w:rPr>
          <w:rStyle w:val="a9"/>
          <w:szCs w:val="28"/>
        </w:rPr>
        <w:t>____________________________________________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center"/>
        <w:rPr>
          <w:rStyle w:val="a9"/>
          <w:b w:val="0"/>
          <w:sz w:val="22"/>
          <w:szCs w:val="22"/>
        </w:rPr>
      </w:pPr>
      <w:r w:rsidRPr="00D91295">
        <w:rPr>
          <w:rStyle w:val="a9"/>
          <w:b w:val="0"/>
          <w:sz w:val="22"/>
          <w:szCs w:val="22"/>
        </w:rPr>
        <w:t>(указать цель проведения  работ)</w:t>
      </w:r>
    </w:p>
    <w:p w:rsidR="009E47EF" w:rsidRPr="00D91295" w:rsidRDefault="009E47EF" w:rsidP="009E47EF">
      <w:pPr>
        <w:jc w:val="both"/>
        <w:rPr>
          <w:rStyle w:val="a9"/>
          <w:szCs w:val="28"/>
        </w:rPr>
      </w:pPr>
      <w:r w:rsidRPr="00D91295">
        <w:rPr>
          <w:rStyle w:val="a9"/>
          <w:b w:val="0"/>
          <w:szCs w:val="28"/>
        </w:rPr>
        <w:t>на земельном участке, расположенном по адресу:</w:t>
      </w:r>
      <w:r w:rsidRPr="00D91295">
        <w:rPr>
          <w:rStyle w:val="a9"/>
          <w:szCs w:val="28"/>
        </w:rPr>
        <w:t>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both"/>
        <w:rPr>
          <w:rStyle w:val="a9"/>
          <w:b w:val="0"/>
          <w:szCs w:val="28"/>
        </w:rPr>
      </w:pPr>
      <w:r w:rsidRPr="00D91295">
        <w:rPr>
          <w:rStyle w:val="a9"/>
          <w:b w:val="0"/>
          <w:szCs w:val="28"/>
        </w:rPr>
        <w:t xml:space="preserve">сроком </w:t>
      </w:r>
      <w:proofErr w:type="gramStart"/>
      <w:r w:rsidRPr="00D91295">
        <w:rPr>
          <w:rStyle w:val="a9"/>
          <w:b w:val="0"/>
          <w:szCs w:val="28"/>
        </w:rPr>
        <w:t>с</w:t>
      </w:r>
      <w:proofErr w:type="gramEnd"/>
      <w:r w:rsidRPr="00D91295">
        <w:rPr>
          <w:rStyle w:val="a9"/>
          <w:b w:val="0"/>
          <w:szCs w:val="28"/>
        </w:rPr>
        <w:t>________________________по_____________________________г.</w:t>
      </w:r>
    </w:p>
    <w:p w:rsidR="009E47EF" w:rsidRPr="00D91295" w:rsidRDefault="009E47EF" w:rsidP="009E47EF">
      <w:pPr>
        <w:jc w:val="both"/>
        <w:rPr>
          <w:rStyle w:val="a9"/>
          <w:b w:val="0"/>
          <w:szCs w:val="28"/>
        </w:rPr>
      </w:pPr>
      <w:r w:rsidRPr="00D91295">
        <w:rPr>
          <w:rStyle w:val="a9"/>
          <w:b w:val="0"/>
          <w:szCs w:val="28"/>
        </w:rPr>
        <w:t xml:space="preserve">      </w:t>
      </w:r>
    </w:p>
    <w:p w:rsidR="009E47EF" w:rsidRPr="00D91295" w:rsidRDefault="009E47EF" w:rsidP="009E47EF">
      <w:pPr>
        <w:jc w:val="both"/>
        <w:rPr>
          <w:rStyle w:val="a9"/>
          <w:b w:val="0"/>
          <w:szCs w:val="28"/>
        </w:rPr>
      </w:pPr>
      <w:r w:rsidRPr="00D91295">
        <w:rPr>
          <w:rStyle w:val="a9"/>
          <w:b w:val="0"/>
          <w:szCs w:val="28"/>
        </w:rPr>
        <w:t xml:space="preserve">  Восстановление нарушенного благоустройства гарантирую.</w:t>
      </w:r>
    </w:p>
    <w:p w:rsidR="009E47EF" w:rsidRDefault="009E47EF" w:rsidP="009E47EF">
      <w:pPr>
        <w:suppressAutoHyphens w:val="0"/>
        <w:jc w:val="both"/>
        <w:rPr>
          <w:sz w:val="28"/>
          <w:szCs w:val="28"/>
          <w:lang w:eastAsia="ru-RU"/>
        </w:rPr>
      </w:pPr>
    </w:p>
    <w:p w:rsidR="009E47EF" w:rsidRPr="00AE002F" w:rsidRDefault="009E47EF" w:rsidP="009E47EF">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7</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323969" w:rsidP="009E47EF">
      <w:pPr>
        <w:ind w:left="5245"/>
        <w:rPr>
          <w:color w:val="000000"/>
          <w:kern w:val="1"/>
          <w:sz w:val="24"/>
          <w:szCs w:val="24"/>
        </w:rPr>
      </w:pPr>
      <w:r>
        <w:rPr>
          <w:color w:val="000000"/>
          <w:kern w:val="1"/>
          <w:sz w:val="24"/>
          <w:szCs w:val="24"/>
        </w:rPr>
        <w:t>Луковс</w:t>
      </w:r>
      <w:r w:rsidR="009E47EF">
        <w:rPr>
          <w:color w:val="000000"/>
          <w:kern w:val="1"/>
          <w:sz w:val="24"/>
          <w:szCs w:val="24"/>
        </w:rPr>
        <w:t xml:space="preserve">кого  сельского поселения </w:t>
      </w:r>
    </w:p>
    <w:p w:rsidR="009E47EF" w:rsidRDefault="00323969" w:rsidP="009E47EF">
      <w:pPr>
        <w:spacing w:line="360" w:lineRule="auto"/>
        <w:ind w:firstLine="5250"/>
        <w:rPr>
          <w:color w:val="000000"/>
          <w:kern w:val="1"/>
          <w:sz w:val="24"/>
          <w:szCs w:val="24"/>
        </w:rPr>
      </w:pPr>
      <w:r>
        <w:rPr>
          <w:color w:val="000000"/>
          <w:kern w:val="1"/>
          <w:sz w:val="24"/>
          <w:szCs w:val="24"/>
        </w:rPr>
        <w:t>от 15.11.2018 № 79</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9E47EF" w:rsidRDefault="009E47EF" w:rsidP="009E47EF">
      <w:pPr>
        <w:ind w:firstLine="709"/>
        <w:rPr>
          <w:sz w:val="24"/>
          <w:szCs w:val="24"/>
        </w:rPr>
      </w:pP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 xml:space="preserve">ритории </w:t>
      </w:r>
      <w:proofErr w:type="gramEnd"/>
      <w:r w:rsidR="00323969">
        <w:rPr>
          <w:rFonts w:eastAsia="ヒラギノ角ゴ Pro W3"/>
          <w:sz w:val="24"/>
          <w:szCs w:val="24"/>
        </w:rPr>
        <w:t>Луковс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323969">
        <w:rPr>
          <w:rFonts w:eastAsia="ヒラギノ角ゴ Pro W3"/>
          <w:sz w:val="24"/>
          <w:szCs w:val="24"/>
        </w:rPr>
        <w:t>Луковс</w:t>
      </w:r>
      <w:r>
        <w:rPr>
          <w:rFonts w:eastAsia="ヒラギノ角ゴ Pro W3"/>
          <w:sz w:val="24"/>
          <w:szCs w:val="24"/>
        </w:rPr>
        <w:t>кого сельского поселения</w:t>
      </w:r>
      <w:r>
        <w:rPr>
          <w:rFonts w:eastAsiaTheme="minorHAnsi"/>
          <w:sz w:val="24"/>
          <w:szCs w:val="24"/>
          <w:lang w:eastAsia="en-US"/>
        </w:rPr>
        <w:t xml:space="preserve">,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Луковского сельского поселения (далее - Администрация):</w:t>
      </w:r>
    </w:p>
    <w:p w:rsidR="00323969" w:rsidRDefault="00323969" w:rsidP="00323969">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303365 Орловская область, Малоархангельский район, с. Луковец, ул. Советская, д. 19</w:t>
      </w:r>
    </w:p>
    <w:p w:rsidR="00323969" w:rsidRDefault="00323969" w:rsidP="00323969">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23969" w:rsidRDefault="00323969" w:rsidP="00323969">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2-63-41, 2-63-42</w:t>
      </w:r>
    </w:p>
    <w:p w:rsidR="00323969" w:rsidRDefault="00323969" w:rsidP="00323969">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2-63-41</w:t>
      </w:r>
    </w:p>
    <w:p w:rsidR="00323969" w:rsidRDefault="00323969" w:rsidP="00323969">
      <w:pPr>
        <w:autoSpaceDE w:val="0"/>
        <w:ind w:firstLine="567"/>
        <w:jc w:val="both"/>
        <w:rPr>
          <w:sz w:val="24"/>
          <w:szCs w:val="24"/>
        </w:rPr>
      </w:pPr>
      <w:r>
        <w:rPr>
          <w:sz w:val="24"/>
          <w:szCs w:val="24"/>
        </w:rPr>
        <w:t xml:space="preserve">3) график работы: </w:t>
      </w:r>
    </w:p>
    <w:p w:rsidR="00323969" w:rsidRDefault="00323969" w:rsidP="00323969">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23969" w:rsidRDefault="00323969" w:rsidP="00323969">
      <w:pPr>
        <w:tabs>
          <w:tab w:val="left" w:pos="3828"/>
        </w:tabs>
        <w:autoSpaceDE w:val="0"/>
        <w:ind w:firstLine="567"/>
        <w:jc w:val="both"/>
        <w:rPr>
          <w:sz w:val="24"/>
          <w:szCs w:val="24"/>
        </w:rPr>
      </w:pPr>
      <w:r>
        <w:rPr>
          <w:sz w:val="24"/>
          <w:szCs w:val="24"/>
        </w:rPr>
        <w:t>перерыв</w:t>
      </w:r>
      <w:r>
        <w:rPr>
          <w:sz w:val="24"/>
          <w:szCs w:val="24"/>
        </w:rPr>
        <w:tab/>
        <w:t>–   с 13:00 до 14:00;</w:t>
      </w:r>
    </w:p>
    <w:p w:rsidR="00323969" w:rsidRDefault="00323969" w:rsidP="00323969">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23969" w:rsidRDefault="00323969" w:rsidP="00323969">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323969">
        <w:rPr>
          <w:sz w:val="24"/>
          <w:szCs w:val="24"/>
        </w:rPr>
        <w:t>Луковс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lastRenderedPageBreak/>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323969">
        <w:rPr>
          <w:sz w:val="24"/>
          <w:szCs w:val="24"/>
        </w:rPr>
        <w:t>Луковс</w:t>
      </w:r>
      <w:r>
        <w:rPr>
          <w:sz w:val="24"/>
          <w:szCs w:val="24"/>
        </w:rPr>
        <w:t xml:space="preserve">кого  сельского  поселения. Ответственным за предоставление  муниципальной услуги является глава </w:t>
      </w:r>
      <w:r w:rsidR="00323969">
        <w:rPr>
          <w:sz w:val="24"/>
          <w:szCs w:val="24"/>
        </w:rPr>
        <w:t>Луковс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F436F2" w:rsidRDefault="009E47EF" w:rsidP="009E47EF">
      <w:pPr>
        <w:ind w:firstLine="709"/>
        <w:jc w:val="both"/>
        <w:rPr>
          <w:sz w:val="24"/>
          <w:szCs w:val="24"/>
        </w:rPr>
      </w:pPr>
      <w:r w:rsidRPr="00494FFA">
        <w:rPr>
          <w:sz w:val="24"/>
          <w:szCs w:val="24"/>
        </w:rPr>
        <w:lastRenderedPageBreak/>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9E47EF" w:rsidRPr="00F436F2"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9E47EF" w:rsidRPr="002B1920"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F436F2" w:rsidRDefault="009E47EF" w:rsidP="009E47EF">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F436F2" w:rsidRDefault="009E47EF" w:rsidP="009E47EF">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BD6BCA"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47603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24.06.1998 N 89-ФЗ "Об отходах производства и потребления";</w:t>
      </w:r>
    </w:p>
    <w:p w:rsidR="009E47EF" w:rsidRPr="00BD6BC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30.03.1999 N 52-ФЗ "О санитарно-эпидемиологическом благополучии населения";</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323969">
        <w:rPr>
          <w:sz w:val="24"/>
          <w:szCs w:val="24"/>
        </w:rPr>
        <w:t>Луковс</w:t>
      </w:r>
      <w:r>
        <w:rPr>
          <w:sz w:val="24"/>
          <w:szCs w:val="24"/>
        </w:rPr>
        <w:t>кого сельского поселения;</w:t>
      </w:r>
    </w:p>
    <w:p w:rsidR="00323969" w:rsidRPr="0002338D" w:rsidRDefault="00323969" w:rsidP="00323969">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график производства работ;</w:t>
      </w:r>
    </w:p>
    <w:p w:rsidR="009E47EF" w:rsidRPr="00BA55E6" w:rsidRDefault="009E47EF" w:rsidP="009E47EF">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9E47EF" w:rsidRPr="00BA55E6" w:rsidRDefault="009E47EF" w:rsidP="009E47EF">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9E47EF" w:rsidRPr="00BA55E6" w:rsidRDefault="009E47EF" w:rsidP="009E47EF">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9E47EF" w:rsidRPr="00BA55E6" w:rsidRDefault="009E47EF" w:rsidP="009E47EF">
      <w:pPr>
        <w:ind w:firstLine="709"/>
        <w:contextualSpacing/>
        <w:jc w:val="both"/>
        <w:rPr>
          <w:sz w:val="24"/>
          <w:szCs w:val="24"/>
        </w:rPr>
      </w:pPr>
      <w:r w:rsidRPr="00BA55E6">
        <w:rPr>
          <w:sz w:val="24"/>
          <w:szCs w:val="24"/>
        </w:rPr>
        <w:t>7) ситуационный план места проведения работ;</w:t>
      </w:r>
    </w:p>
    <w:p w:rsidR="009E47EF" w:rsidRPr="00BA55E6" w:rsidRDefault="009E47EF" w:rsidP="009E47EF">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9E47EF" w:rsidRPr="00BA55E6" w:rsidRDefault="009E47EF" w:rsidP="009E47EF">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9E47EF" w:rsidRDefault="009E47EF" w:rsidP="009E47EF">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B1473A" w:rsidRDefault="009E47EF" w:rsidP="009E47EF">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3)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p w:rsidR="009E47EF" w:rsidRPr="00E11F6B" w:rsidRDefault="009E47EF" w:rsidP="002A1330">
            <w:pPr>
              <w:spacing w:line="100" w:lineRule="atLeast"/>
              <w:ind w:firstLine="720"/>
              <w:jc w:val="both"/>
              <w:rPr>
                <w:sz w:val="24"/>
                <w:szCs w:val="24"/>
              </w:rPr>
            </w:pP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2A1330">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jc w:val="both"/>
              <w:rPr>
                <w:sz w:val="24"/>
                <w:szCs w:val="24"/>
              </w:rPr>
            </w:pPr>
            <w:r w:rsidRPr="00E11F6B">
              <w:rPr>
                <w:sz w:val="24"/>
                <w:szCs w:val="24"/>
              </w:rPr>
              <w:t>не более 30 мин.</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имеется</w:t>
            </w:r>
          </w:p>
        </w:tc>
      </w:tr>
      <w:tr w:rsidR="009E47EF" w:rsidRPr="00E11F6B" w:rsidTr="002A1330">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2A1330">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100 %</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r w:rsidR="009E47EF" w:rsidRPr="00E11F6B" w:rsidTr="002A1330">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2A1330">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lastRenderedPageBreak/>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824681" w:rsidRDefault="009E47EF" w:rsidP="009E47EF">
      <w:pPr>
        <w:spacing w:line="100" w:lineRule="atLeast"/>
        <w:ind w:firstLine="851"/>
        <w:jc w:val="both"/>
        <w:rPr>
          <w:bCs/>
          <w:iCs/>
          <w:color w:val="252525"/>
          <w:sz w:val="24"/>
          <w:szCs w:val="24"/>
        </w:rPr>
      </w:pPr>
      <w:r w:rsidRPr="00C115B4">
        <w:rPr>
          <w:bCs/>
          <w:iCs/>
          <w:color w:val="252525"/>
          <w:sz w:val="24"/>
          <w:szCs w:val="24"/>
        </w:rPr>
        <w:lastRenderedPageBreak/>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824681" w:rsidRDefault="009E47EF" w:rsidP="009E47EF">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9E47EF" w:rsidRPr="00824681" w:rsidRDefault="009E47EF" w:rsidP="009E47EF">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 xml:space="preserve">выдаче разрешения на перемещение отходов строительства, сноса зданий и сооружений, в том числе грунтов, на территории </w:t>
      </w:r>
      <w:r w:rsidR="00323969">
        <w:rPr>
          <w:sz w:val="24"/>
          <w:szCs w:val="24"/>
        </w:rPr>
        <w:t>Луковс</w:t>
      </w:r>
      <w:r>
        <w:rPr>
          <w:sz w:val="24"/>
          <w:szCs w:val="24"/>
        </w:rPr>
        <w:t>кого сельского поселения</w:t>
      </w:r>
      <w:r w:rsidRPr="00824681">
        <w:rPr>
          <w:sz w:val="24"/>
          <w:szCs w:val="24"/>
        </w:rPr>
        <w:t xml:space="preserve"> оформляется постановлением администрации </w:t>
      </w:r>
      <w:r w:rsidR="00323969">
        <w:rPr>
          <w:sz w:val="24"/>
          <w:szCs w:val="24"/>
        </w:rPr>
        <w:t>Луковс</w:t>
      </w:r>
      <w:r>
        <w:rPr>
          <w:sz w:val="24"/>
          <w:szCs w:val="24"/>
        </w:rPr>
        <w:t>кого сельского поселения</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 xml:space="preserve">проекта решения о предоставлении или об отказе в предоставлении муниципальной услуги главой  </w:t>
      </w:r>
      <w:r w:rsidR="00323969">
        <w:rPr>
          <w:sz w:val="24"/>
          <w:szCs w:val="24"/>
        </w:rPr>
        <w:t>Луковс</w:t>
      </w:r>
      <w:r>
        <w:rPr>
          <w:sz w:val="24"/>
          <w:szCs w:val="24"/>
        </w:rPr>
        <w:t>кого сельского поселения</w:t>
      </w:r>
      <w:r w:rsidRPr="00824681">
        <w:rPr>
          <w:sz w:val="24"/>
          <w:szCs w:val="24"/>
        </w:rPr>
        <w:t>.</w:t>
      </w:r>
    </w:p>
    <w:p w:rsidR="009E47EF" w:rsidRDefault="009E47EF" w:rsidP="009E47EF">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323969">
        <w:rPr>
          <w:rFonts w:eastAsiaTheme="minorHAnsi"/>
          <w:sz w:val="24"/>
          <w:szCs w:val="24"/>
        </w:rPr>
        <w:t>Луковс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23969" w:rsidRPr="00282039" w:rsidRDefault="00323969" w:rsidP="00323969">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r>
        <w:rPr>
          <w:rFonts w:eastAsia="ヒラギノ角ゴ Pro W3"/>
          <w:sz w:val="24"/>
          <w:szCs w:val="24"/>
        </w:rPr>
        <w:lastRenderedPageBreak/>
        <w:t>Приложение к</w:t>
      </w:r>
    </w:p>
    <w:p w:rsidR="009E47EF" w:rsidRDefault="009E47EF" w:rsidP="009E47EF">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9E47EF" w:rsidRDefault="009E47EF" w:rsidP="009E47EF">
      <w:pPr>
        <w:suppressAutoHyphens w:val="0"/>
        <w:jc w:val="right"/>
        <w:rPr>
          <w:sz w:val="24"/>
          <w:szCs w:val="24"/>
          <w:lang w:eastAsia="ru-RU"/>
        </w:rPr>
      </w:pPr>
    </w:p>
    <w:p w:rsidR="009E47EF" w:rsidRDefault="009E47EF" w:rsidP="009E47EF">
      <w:pPr>
        <w:suppressAutoHyphens w:val="0"/>
        <w:jc w:val="right"/>
        <w:rPr>
          <w:sz w:val="24"/>
          <w:szCs w:val="24"/>
          <w:lang w:eastAsia="ru-RU"/>
        </w:rPr>
      </w:pP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9E47EF" w:rsidRPr="004F7767" w:rsidRDefault="009E47EF" w:rsidP="009E47EF">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Pr="009A7E1E"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jc w:val="center"/>
        <w:rPr>
          <w:sz w:val="28"/>
          <w:szCs w:val="28"/>
        </w:rPr>
      </w:pPr>
    </w:p>
    <w:p w:rsidR="009E47EF" w:rsidRDefault="009E47EF" w:rsidP="009A3DF2">
      <w:pPr>
        <w:tabs>
          <w:tab w:val="left" w:pos="3964"/>
        </w:tabs>
        <w:rPr>
          <w:sz w:val="28"/>
          <w:szCs w:val="28"/>
        </w:rPr>
      </w:pPr>
    </w:p>
    <w:sectPr w:rsidR="009E47E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22786A"/>
    <w:rsid w:val="0008465D"/>
    <w:rsid w:val="000A28C2"/>
    <w:rsid w:val="000B6994"/>
    <w:rsid w:val="000C4A1E"/>
    <w:rsid w:val="0011133D"/>
    <w:rsid w:val="00122759"/>
    <w:rsid w:val="001462DD"/>
    <w:rsid w:val="00175505"/>
    <w:rsid w:val="001768E1"/>
    <w:rsid w:val="00183A54"/>
    <w:rsid w:val="001A0F85"/>
    <w:rsid w:val="0022786A"/>
    <w:rsid w:val="00227894"/>
    <w:rsid w:val="00236608"/>
    <w:rsid w:val="00245550"/>
    <w:rsid w:val="00251270"/>
    <w:rsid w:val="00271E32"/>
    <w:rsid w:val="002818C2"/>
    <w:rsid w:val="0028781F"/>
    <w:rsid w:val="002A1330"/>
    <w:rsid w:val="002B0ECA"/>
    <w:rsid w:val="002B1A04"/>
    <w:rsid w:val="002E315A"/>
    <w:rsid w:val="002F0B7C"/>
    <w:rsid w:val="00320C54"/>
    <w:rsid w:val="00323969"/>
    <w:rsid w:val="003343CA"/>
    <w:rsid w:val="003510BF"/>
    <w:rsid w:val="003614CB"/>
    <w:rsid w:val="003A0B1F"/>
    <w:rsid w:val="00430C98"/>
    <w:rsid w:val="004538E7"/>
    <w:rsid w:val="00527C62"/>
    <w:rsid w:val="00542E6D"/>
    <w:rsid w:val="00553989"/>
    <w:rsid w:val="00560206"/>
    <w:rsid w:val="0057647D"/>
    <w:rsid w:val="00580010"/>
    <w:rsid w:val="005C4EFC"/>
    <w:rsid w:val="005E7677"/>
    <w:rsid w:val="00602813"/>
    <w:rsid w:val="00621251"/>
    <w:rsid w:val="00634BB4"/>
    <w:rsid w:val="00680970"/>
    <w:rsid w:val="00692B7E"/>
    <w:rsid w:val="00696DFD"/>
    <w:rsid w:val="006A620D"/>
    <w:rsid w:val="006C7620"/>
    <w:rsid w:val="006C7EC8"/>
    <w:rsid w:val="006E7C05"/>
    <w:rsid w:val="007019A6"/>
    <w:rsid w:val="00706E7F"/>
    <w:rsid w:val="00726C92"/>
    <w:rsid w:val="007271FB"/>
    <w:rsid w:val="00750E41"/>
    <w:rsid w:val="00765754"/>
    <w:rsid w:val="00765A62"/>
    <w:rsid w:val="0077454B"/>
    <w:rsid w:val="0078786F"/>
    <w:rsid w:val="007A50D8"/>
    <w:rsid w:val="007E7D14"/>
    <w:rsid w:val="00855F1F"/>
    <w:rsid w:val="00883E6A"/>
    <w:rsid w:val="008B5246"/>
    <w:rsid w:val="008B7925"/>
    <w:rsid w:val="008C788D"/>
    <w:rsid w:val="00914B5E"/>
    <w:rsid w:val="009178B3"/>
    <w:rsid w:val="009301F9"/>
    <w:rsid w:val="009427A9"/>
    <w:rsid w:val="00957649"/>
    <w:rsid w:val="009A3DF2"/>
    <w:rsid w:val="009B699C"/>
    <w:rsid w:val="009E2884"/>
    <w:rsid w:val="009E47EF"/>
    <w:rsid w:val="00A52139"/>
    <w:rsid w:val="00A97D9F"/>
    <w:rsid w:val="00AF3123"/>
    <w:rsid w:val="00AF6CDA"/>
    <w:rsid w:val="00B22033"/>
    <w:rsid w:val="00B41027"/>
    <w:rsid w:val="00B472A7"/>
    <w:rsid w:val="00B60217"/>
    <w:rsid w:val="00B67778"/>
    <w:rsid w:val="00BB770E"/>
    <w:rsid w:val="00BC2C8C"/>
    <w:rsid w:val="00BF3DAD"/>
    <w:rsid w:val="00C14E4D"/>
    <w:rsid w:val="00C828B0"/>
    <w:rsid w:val="00C8365B"/>
    <w:rsid w:val="00CE3D57"/>
    <w:rsid w:val="00D342A7"/>
    <w:rsid w:val="00D6001B"/>
    <w:rsid w:val="00DA4726"/>
    <w:rsid w:val="00DB0E96"/>
    <w:rsid w:val="00E26C2F"/>
    <w:rsid w:val="00E55184"/>
    <w:rsid w:val="00E669D0"/>
    <w:rsid w:val="00EC4676"/>
    <w:rsid w:val="00ED3423"/>
    <w:rsid w:val="00F2069E"/>
    <w:rsid w:val="00F33E9F"/>
    <w:rsid w:val="00F520FE"/>
    <w:rsid w:val="00F77959"/>
    <w:rsid w:val="00FA1928"/>
    <w:rsid w:val="00FA1DC2"/>
    <w:rsid w:val="00FB6509"/>
    <w:rsid w:val="00FD534F"/>
    <w:rsid w:val="00FF57EC"/>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86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character" w:styleId="a9">
    <w:name w:val="Strong"/>
    <w:uiPriority w:val="99"/>
    <w:qFormat/>
    <w:rsid w:val="009A3DF2"/>
    <w:rPr>
      <w:b/>
      <w:bCs/>
    </w:rPr>
  </w:style>
  <w:style w:type="paragraph" w:customStyle="1" w:styleId="ConsPlusNormal">
    <w:name w:val="ConsPlusNormal"/>
    <w:uiPriority w:val="99"/>
    <w:rsid w:val="009A3DF2"/>
    <w:pPr>
      <w:suppressAutoHyphens/>
      <w:ind w:firstLine="720"/>
    </w:pPr>
    <w:rPr>
      <w:rFonts w:ascii="Arial" w:eastAsia="Arial" w:hAnsi="Arial"/>
      <w:lang w:eastAsia="ar-SA"/>
    </w:rPr>
  </w:style>
  <w:style w:type="paragraph" w:styleId="aa">
    <w:name w:val="No Spacing"/>
    <w:qFormat/>
    <w:rsid w:val="00957649"/>
    <w:pPr>
      <w:suppressAutoHyphens/>
    </w:pPr>
    <w:rPr>
      <w:rFonts w:ascii="Calibri" w:eastAsia="Calibri" w:hAnsi="Calibri"/>
      <w:sz w:val="22"/>
      <w:szCs w:val="22"/>
      <w:lang w:eastAsia="ar-SA"/>
    </w:rPr>
  </w:style>
  <w:style w:type="paragraph" w:styleId="ab">
    <w:name w:val="Balloon Text"/>
    <w:basedOn w:val="a"/>
    <w:link w:val="ac"/>
    <w:uiPriority w:val="99"/>
    <w:semiHidden/>
    <w:unhideWhenUsed/>
    <w:rsid w:val="00957649"/>
    <w:rPr>
      <w:rFonts w:ascii="Tahoma" w:hAnsi="Tahoma" w:cs="Tahoma"/>
      <w:sz w:val="16"/>
      <w:szCs w:val="16"/>
    </w:rPr>
  </w:style>
  <w:style w:type="character" w:customStyle="1" w:styleId="ac">
    <w:name w:val="Текст выноски Знак"/>
    <w:basedOn w:val="a0"/>
    <w:link w:val="ab"/>
    <w:uiPriority w:val="99"/>
    <w:semiHidden/>
    <w:rsid w:val="009576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13E2EC7AF7DABD081CDE858DD3377CAE5CFAB7C112D967EBBF8A8F362D406D7A992D056FC94BE50E799qDYBK" TargetMode="External"/><Relationship Id="rId4" Type="http://schemas.openxmlformats.org/officeDocument/2006/relationships/hyperlink" Target="consultantplus://offline/ref=89F13E2EC7AF7DABD081CDE858DD3377CAE5CFAB7C112D967EBBF8A8F362D406D7A992D056FC94BE50E796q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126</Pages>
  <Words>53922</Words>
  <Characters>307356</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2018-12-03T05:52:00Z</dcterms:created>
  <dcterms:modified xsi:type="dcterms:W3CDTF">2018-12-20T05:35:00Z</dcterms:modified>
</cp:coreProperties>
</file>