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D9" w:rsidRDefault="00EC66F3">
      <w:pPr>
        <w:pStyle w:val="a9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4609D9" w:rsidRDefault="00EC66F3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</w:p>
    <w:p w:rsidR="004609D9" w:rsidRDefault="00EC66F3">
      <w:pPr>
        <w:pStyle w:val="Heading3"/>
        <w:numPr>
          <w:ilvl w:val="2"/>
          <w:numId w:val="2"/>
        </w:num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МАЛОАРХАНГЕЛЬСКИЙ РАЙОННЫЙ СОВЕТ НАРОДНЫХ ДЕПУТАТОВ</w:t>
      </w:r>
    </w:p>
    <w:p w:rsidR="004609D9" w:rsidRDefault="00EC66F3">
      <w:pPr>
        <w:pStyle w:val="Heading1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</w:t>
      </w:r>
    </w:p>
    <w:p w:rsidR="004609D9" w:rsidRDefault="004609D9">
      <w:pPr>
        <w:jc w:val="center"/>
        <w:rPr>
          <w:rFonts w:ascii="Times New Roman" w:hAnsi="Times New Roman" w:cs="Times New Roman"/>
          <w:color w:val="000000"/>
        </w:rPr>
      </w:pPr>
    </w:p>
    <w:p w:rsidR="004609D9" w:rsidRDefault="00EC66F3">
      <w:pPr>
        <w:ind w:firstLine="567"/>
        <w:jc w:val="both"/>
        <w:rPr>
          <w:rFonts w:hint="eastAsia"/>
        </w:rPr>
      </w:pPr>
      <w:r>
        <w:rPr>
          <w:rFonts w:ascii="Times New Roman" w:hAnsi="Times New Roman"/>
        </w:rPr>
        <w:t>От 28 ноября  2019 г.                                          № 39/245-РС</w:t>
      </w:r>
    </w:p>
    <w:p w:rsidR="004609D9" w:rsidRDefault="00EC66F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proofErr w:type="spellStart"/>
      <w:r>
        <w:rPr>
          <w:rFonts w:ascii="Times New Roman" w:hAnsi="Times New Roman"/>
        </w:rPr>
        <w:t>Малоархангельск</w:t>
      </w:r>
      <w:proofErr w:type="spellEnd"/>
    </w:p>
    <w:p w:rsidR="004609D9" w:rsidRDefault="00EC66F3" w:rsidP="00EC66F3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Принято на 39  заседании</w:t>
      </w:r>
    </w:p>
    <w:p w:rsidR="004609D9" w:rsidRDefault="00EC66F3" w:rsidP="00EC66F3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районного Совета народных депутатов </w:t>
      </w:r>
    </w:p>
    <w:p w:rsidR="004609D9" w:rsidRDefault="004609D9">
      <w:pPr>
        <w:ind w:firstLine="567"/>
        <w:jc w:val="both"/>
        <w:rPr>
          <w:rFonts w:ascii="Times New Roman" w:hAnsi="Times New Roman"/>
        </w:rPr>
      </w:pPr>
    </w:p>
    <w:p w:rsidR="004609D9" w:rsidRDefault="004609D9">
      <w:pPr>
        <w:jc w:val="both"/>
        <w:rPr>
          <w:rFonts w:ascii="Times New Roman" w:hAnsi="Times New Roman"/>
        </w:rPr>
      </w:pP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</w:rPr>
        <w:t>«О внесении изменений  в решение</w:t>
      </w:r>
    </w:p>
    <w:p w:rsidR="004609D9" w:rsidRDefault="00EC66F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районного Совета </w:t>
      </w:r>
      <w:proofErr w:type="gramStart"/>
      <w:r>
        <w:rPr>
          <w:rFonts w:ascii="Times New Roman" w:hAnsi="Times New Roman"/>
        </w:rPr>
        <w:t>народных</w:t>
      </w:r>
      <w:proofErr w:type="gramEnd"/>
    </w:p>
    <w:p w:rsidR="004609D9" w:rsidRDefault="00EC66F3">
      <w:pPr>
        <w:pStyle w:val="Heading5"/>
        <w:numPr>
          <w:ilvl w:val="4"/>
          <w:numId w:val="2"/>
        </w:numPr>
        <w:tabs>
          <w:tab w:val="left" w:pos="0"/>
        </w:tabs>
        <w:spacing w:before="0" w:after="0"/>
      </w:pPr>
      <w:r>
        <w:rPr>
          <w:rFonts w:cs="Times New Roman"/>
          <w:b w:val="0"/>
          <w:i w:val="0"/>
        </w:rPr>
        <w:t>депутатов от 20.12.2018г. №27/184-РС.</w:t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 районном бюджете на 2019 год </w:t>
      </w:r>
    </w:p>
    <w:p w:rsidR="004903FE" w:rsidRDefault="00EC66F3">
      <w:pPr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  <w:r w:rsidR="004903FE">
        <w:rPr>
          <w:rFonts w:ascii="Times New Roman" w:hAnsi="Times New Roman"/>
        </w:rPr>
        <w:t xml:space="preserve"> в редакции</w:t>
      </w:r>
    </w:p>
    <w:p w:rsidR="004609D9" w:rsidRDefault="004903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решения сессии от 31.10.2019 года №37/236-РС</w:t>
      </w:r>
    </w:p>
    <w:p w:rsidR="004609D9" w:rsidRDefault="004609D9">
      <w:pPr>
        <w:rPr>
          <w:rFonts w:hint="eastAsia"/>
        </w:rPr>
      </w:pPr>
    </w:p>
    <w:p w:rsidR="004609D9" w:rsidRDefault="004609D9">
      <w:pPr>
        <w:jc w:val="both"/>
        <w:rPr>
          <w:rFonts w:ascii="Times New Roman" w:hAnsi="Times New Roman" w:cs="Times New Roman"/>
          <w:bCs/>
          <w:lang w:eastAsia="ar-SA"/>
        </w:rPr>
      </w:pPr>
    </w:p>
    <w:p w:rsidR="004609D9" w:rsidRDefault="00EC66F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</w:rPr>
        <w:t xml:space="preserve">соответствии  с Бюджетным кодексом Российской Федерации, Федеральным Законом от  6 октября № 131-ФЗ «Об общих принципах организации местного самоуправления в Российской Федерации», законодательством Орловской области, уставом 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района, </w:t>
      </w:r>
      <w:proofErr w:type="spellStart"/>
      <w:r>
        <w:rPr>
          <w:rFonts w:ascii="Times New Roman" w:hAnsi="Times New Roman"/>
        </w:rPr>
        <w:t>Малоархангельский</w:t>
      </w:r>
      <w:proofErr w:type="spellEnd"/>
      <w:r>
        <w:rPr>
          <w:rFonts w:ascii="Times New Roman" w:hAnsi="Times New Roman"/>
        </w:rPr>
        <w:t xml:space="preserve"> районный Совет народных депутатов РЕШИЛ:</w:t>
      </w:r>
    </w:p>
    <w:p w:rsidR="004903FE" w:rsidRDefault="00EC66F3" w:rsidP="004903F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Внести в решение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районного Совета народных депутатов  от 20.12.2018г. №27/184-РС «О  районном бюджете на 2019 год и на плановый период 2020 и 2021годов»</w:t>
      </w:r>
      <w:r w:rsidR="004903FE">
        <w:rPr>
          <w:rFonts w:ascii="Times New Roman" w:hAnsi="Times New Roman"/>
        </w:rPr>
        <w:t xml:space="preserve"> в редакции  решения сессии от 31.10.2019 года №37/236-РС</w:t>
      </w:r>
    </w:p>
    <w:p w:rsidR="004609D9" w:rsidRDefault="004903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66F3">
        <w:rPr>
          <w:rFonts w:ascii="Times New Roman" w:hAnsi="Times New Roman"/>
          <w:sz w:val="24"/>
          <w:szCs w:val="24"/>
        </w:rPr>
        <w:t xml:space="preserve">  следующие изменения:</w:t>
      </w:r>
    </w:p>
    <w:p w:rsidR="004609D9" w:rsidRDefault="00EC66F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приложение 7 изложить в редакции согласно приложению 1 к настоящему решению;</w:t>
      </w:r>
    </w:p>
    <w:p w:rsidR="004609D9" w:rsidRDefault="00EC66F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bookmarkStart w:id="0" w:name="__DdeLink__9719_3738080323"/>
      <w:r>
        <w:rPr>
          <w:rFonts w:ascii="Times New Roman" w:hAnsi="Times New Roman"/>
        </w:rPr>
        <w:t>приложение 8 изложить в редакции согласно приложению 2 к настоящему решению;</w:t>
      </w:r>
      <w:bookmarkEnd w:id="0"/>
    </w:p>
    <w:p w:rsidR="004609D9" w:rsidRDefault="00EC66F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приложение 9 изложить в редакции согласно приложению 3 к настоящему решению;</w:t>
      </w:r>
    </w:p>
    <w:p w:rsidR="004609D9" w:rsidRDefault="004609D9">
      <w:pPr>
        <w:pStyle w:val="a8"/>
        <w:jc w:val="right"/>
        <w:rPr>
          <w:rFonts w:ascii="Times New Roman" w:hAnsi="Times New Roman"/>
          <w:b/>
          <w:lang w:eastAsia="ar-SA"/>
        </w:rPr>
      </w:pPr>
    </w:p>
    <w:p w:rsidR="004609D9" w:rsidRDefault="004609D9">
      <w:pPr>
        <w:jc w:val="right"/>
        <w:rPr>
          <w:rFonts w:ascii="Times New Roman" w:hAnsi="Times New Roman"/>
          <w:sz w:val="20"/>
          <w:szCs w:val="20"/>
        </w:rPr>
      </w:pPr>
    </w:p>
    <w:p w:rsidR="004609D9" w:rsidRDefault="004609D9">
      <w:pPr>
        <w:jc w:val="right"/>
        <w:rPr>
          <w:rFonts w:ascii="Times New Roman" w:hAnsi="Times New Roman"/>
        </w:rPr>
      </w:pP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районного</w:t>
      </w:r>
      <w:proofErr w:type="gramEnd"/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</w:rPr>
        <w:t>Совета народных депутатов                                                                            А.И. Писарева</w:t>
      </w:r>
    </w:p>
    <w:p w:rsidR="004609D9" w:rsidRDefault="004609D9">
      <w:pPr>
        <w:rPr>
          <w:rFonts w:ascii="Times New Roman" w:hAnsi="Times New Roman"/>
        </w:rPr>
      </w:pP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</w:t>
      </w: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</w:t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Главы </w:t>
      </w:r>
      <w:proofErr w:type="spellStart"/>
      <w:r>
        <w:rPr>
          <w:rFonts w:ascii="Times New Roman" w:hAnsi="Times New Roman"/>
        </w:rPr>
        <w:t>Малоархангельского</w:t>
      </w:r>
      <w:proofErr w:type="spellEnd"/>
      <w:r>
        <w:rPr>
          <w:rFonts w:ascii="Times New Roman" w:hAnsi="Times New Roman"/>
        </w:rPr>
        <w:t xml:space="preserve"> района                                                               П.В. Матвейчук</w:t>
      </w:r>
    </w:p>
    <w:p w:rsidR="004609D9" w:rsidRDefault="004609D9">
      <w:pPr>
        <w:jc w:val="right"/>
        <w:rPr>
          <w:rFonts w:ascii="Times New Roman" w:hAnsi="Times New Roman"/>
        </w:rPr>
      </w:pPr>
    </w:p>
    <w:p w:rsidR="004609D9" w:rsidRDefault="004609D9">
      <w:pPr>
        <w:jc w:val="right"/>
        <w:rPr>
          <w:rFonts w:ascii="Times New Roman" w:hAnsi="Times New Roman"/>
          <w:sz w:val="20"/>
          <w:szCs w:val="20"/>
        </w:rPr>
      </w:pPr>
    </w:p>
    <w:p w:rsidR="004609D9" w:rsidRDefault="004609D9">
      <w:pPr>
        <w:jc w:val="right"/>
        <w:rPr>
          <w:rFonts w:ascii="Times New Roman" w:hAnsi="Times New Roman"/>
          <w:sz w:val="20"/>
          <w:szCs w:val="20"/>
        </w:rPr>
      </w:pPr>
    </w:p>
    <w:p w:rsidR="004609D9" w:rsidRDefault="004609D9">
      <w:pPr>
        <w:jc w:val="right"/>
        <w:rPr>
          <w:rFonts w:ascii="Times New Roman" w:hAnsi="Times New Roman"/>
          <w:sz w:val="20"/>
          <w:szCs w:val="20"/>
        </w:rPr>
      </w:pPr>
    </w:p>
    <w:p w:rsidR="004609D9" w:rsidRDefault="004609D9">
      <w:pPr>
        <w:jc w:val="right"/>
        <w:rPr>
          <w:rFonts w:ascii="Times New Roman" w:hAnsi="Times New Roman"/>
          <w:sz w:val="20"/>
          <w:szCs w:val="20"/>
        </w:rPr>
      </w:pPr>
    </w:p>
    <w:p w:rsidR="004609D9" w:rsidRDefault="004609D9">
      <w:pPr>
        <w:jc w:val="right"/>
        <w:rPr>
          <w:rFonts w:ascii="Times New Roman" w:hAnsi="Times New Roman"/>
          <w:sz w:val="20"/>
          <w:szCs w:val="20"/>
        </w:rPr>
      </w:pPr>
    </w:p>
    <w:p w:rsidR="004609D9" w:rsidRDefault="004609D9">
      <w:pPr>
        <w:jc w:val="right"/>
        <w:rPr>
          <w:rFonts w:ascii="Times New Roman" w:hAnsi="Times New Roman"/>
          <w:sz w:val="20"/>
          <w:szCs w:val="20"/>
        </w:rPr>
      </w:pPr>
    </w:p>
    <w:p w:rsidR="004609D9" w:rsidRDefault="004609D9">
      <w:pPr>
        <w:jc w:val="right"/>
        <w:rPr>
          <w:rFonts w:ascii="Times New Roman" w:hAnsi="Times New Roman"/>
          <w:sz w:val="20"/>
          <w:szCs w:val="20"/>
        </w:rPr>
      </w:pPr>
    </w:p>
    <w:p w:rsidR="004609D9" w:rsidRDefault="004609D9">
      <w:pPr>
        <w:jc w:val="right"/>
        <w:rPr>
          <w:rFonts w:ascii="Times New Roman" w:hAnsi="Times New Roman"/>
          <w:sz w:val="20"/>
          <w:szCs w:val="20"/>
        </w:rPr>
      </w:pPr>
    </w:p>
    <w:p w:rsidR="004609D9" w:rsidRDefault="004609D9">
      <w:pPr>
        <w:jc w:val="right"/>
        <w:rPr>
          <w:rFonts w:ascii="Times New Roman" w:hAnsi="Times New Roman"/>
          <w:sz w:val="20"/>
          <w:szCs w:val="20"/>
        </w:rPr>
      </w:pP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bookmarkStart w:id="1" w:name="__DdeLink__9516_4123889503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1                     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28.11.2019г. № 39/245-РС </w:t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7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от 20.12.2018г. №27/184-РС</w:t>
      </w:r>
      <w:bookmarkEnd w:id="1"/>
    </w:p>
    <w:p w:rsidR="004609D9" w:rsidRDefault="004609D9">
      <w:pPr>
        <w:rPr>
          <w:rFonts w:hint="eastAsia"/>
          <w:color w:val="000000"/>
          <w:sz w:val="20"/>
          <w:szCs w:val="20"/>
          <w:lang w:eastAsia="ru-RU"/>
        </w:rPr>
      </w:pPr>
    </w:p>
    <w:p w:rsidR="004609D9" w:rsidRDefault="00EC66F3">
      <w:pPr>
        <w:pStyle w:val="Standard"/>
        <w:jc w:val="center"/>
      </w:pPr>
      <w:r>
        <w:rPr>
          <w:b/>
          <w:bCs/>
          <w:color w:val="000000"/>
          <w:sz w:val="24"/>
          <w:szCs w:val="24"/>
          <w:lang w:eastAsia="ru-RU"/>
        </w:rPr>
        <w:t xml:space="preserve">Прогнозируемое поступление доходов в районный бюджет </w:t>
      </w:r>
    </w:p>
    <w:p w:rsidR="004609D9" w:rsidRDefault="00EC66F3">
      <w:pPr>
        <w:pStyle w:val="Standard"/>
        <w:jc w:val="center"/>
      </w:pPr>
      <w:r>
        <w:rPr>
          <w:b/>
          <w:bCs/>
          <w:color w:val="000000"/>
          <w:sz w:val="24"/>
          <w:szCs w:val="24"/>
          <w:lang w:eastAsia="ru-RU"/>
        </w:rPr>
        <w:t>на 2019 год и на плановый период 2020 и 2021 годов</w:t>
      </w:r>
    </w:p>
    <w:tbl>
      <w:tblPr>
        <w:tblW w:w="10365" w:type="dxa"/>
        <w:tblInd w:w="-309" w:type="dxa"/>
        <w:tblCellMar>
          <w:left w:w="5" w:type="dxa"/>
          <w:right w:w="5" w:type="dxa"/>
        </w:tblCellMar>
        <w:tblLook w:val="0000"/>
      </w:tblPr>
      <w:tblGrid>
        <w:gridCol w:w="2564"/>
        <w:gridCol w:w="2610"/>
        <w:gridCol w:w="1080"/>
        <w:gridCol w:w="1184"/>
        <w:gridCol w:w="1021"/>
        <w:gridCol w:w="1020"/>
        <w:gridCol w:w="886"/>
      </w:tblGrid>
      <w:tr w:rsidR="004609D9">
        <w:trPr>
          <w:trHeight w:val="640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609D9" w:rsidRDefault="00EC66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</w:p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</w:tr>
      <w:tr w:rsidR="004609D9">
        <w:trPr>
          <w:trHeight w:val="315"/>
        </w:trPr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4609D9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609D9" w:rsidRDefault="004609D9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609D9" w:rsidRDefault="00EC66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609D9" w:rsidRDefault="00EC66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609D9" w:rsidRDefault="00EC66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4609D9" w:rsidRDefault="00EC66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Уточн</w:t>
            </w:r>
            <w:proofErr w:type="spellEnd"/>
            <w:r>
              <w:rPr>
                <w:sz w:val="22"/>
                <w:szCs w:val="22"/>
              </w:rPr>
              <w:t xml:space="preserve"> . 2020 год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4609D9">
        <w:trPr>
          <w:trHeight w:val="315"/>
        </w:trPr>
        <w:tc>
          <w:tcPr>
            <w:tcW w:w="8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609D9">
        <w:trPr>
          <w:trHeight w:val="31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9D9" w:rsidRDefault="004609D9">
            <w:pPr>
              <w:pStyle w:val="Standard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70428,0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76792,0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76792,0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78239,0</w:t>
            </w:r>
          </w:p>
        </w:tc>
      </w:tr>
      <w:tr w:rsidR="004609D9">
        <w:trPr>
          <w:trHeight w:val="315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9D9" w:rsidRDefault="004609D9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Standard"/>
            </w:pPr>
            <w:r>
              <w:rPr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63628,0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69942,0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69942,0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71389,0</w:t>
            </w:r>
          </w:p>
        </w:tc>
      </w:tr>
      <w:tr w:rsidR="004609D9">
        <w:trPr>
          <w:trHeight w:val="238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101 02010 01 0000 110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51593,0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57892,0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57892,0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59339,0</w:t>
            </w:r>
          </w:p>
        </w:tc>
      </w:tr>
      <w:tr w:rsidR="004609D9">
        <w:trPr>
          <w:trHeight w:val="615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103 02200 01 0000 110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7100,0</w:t>
            </w:r>
          </w:p>
        </w:tc>
      </w:tr>
      <w:tr w:rsidR="004609D9">
        <w:trPr>
          <w:trHeight w:val="522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105 02010 02 0000 110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4000,0</w:t>
            </w:r>
          </w:p>
        </w:tc>
      </w:tr>
      <w:tr w:rsidR="004609D9">
        <w:trPr>
          <w:trHeight w:val="315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105 03010 01 0000 110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210,0</w:t>
            </w:r>
          </w:p>
        </w:tc>
      </w:tr>
      <w:tr w:rsidR="004609D9">
        <w:trPr>
          <w:trHeight w:val="315"/>
        </w:trPr>
        <w:tc>
          <w:tcPr>
            <w:tcW w:w="2564" w:type="dxa"/>
            <w:tcBorders>
              <w:lef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105 04020 00 0000 110</w:t>
            </w: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4609D9">
        <w:trPr>
          <w:trHeight w:val="31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108 03010 01 0000 110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Госпошлина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715,0</w:t>
            </w:r>
          </w:p>
        </w:tc>
      </w:tr>
      <w:tr w:rsidR="004609D9">
        <w:trPr>
          <w:trHeight w:val="315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6800,0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6850,0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6850,0</w:t>
            </w:r>
          </w:p>
        </w:tc>
      </w:tr>
      <w:tr w:rsidR="004609D9">
        <w:trPr>
          <w:trHeight w:val="171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111 05013 00 0000 120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(за исключением земельных участков, предназначенных для целей жилищного строительства)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6100,0</w:t>
            </w:r>
          </w:p>
        </w:tc>
      </w:tr>
      <w:tr w:rsidR="004609D9">
        <w:trPr>
          <w:trHeight w:val="315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1 12 01000 01 6000 120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315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114 06013 00 0000 430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Доходы от продажи земельных участков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315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1 16 00000 00 0000 140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550,0</w:t>
            </w:r>
          </w:p>
        </w:tc>
      </w:tr>
      <w:tr w:rsidR="004609D9">
        <w:trPr>
          <w:trHeight w:val="315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rFonts w:eastAsia="Courier New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  <w:lang w:val="en-US" w:eastAsia="ru-RU"/>
              </w:rPr>
              <w:t>124529,3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 w:rsidP="0096152B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43583,</w:t>
            </w:r>
            <w:r w:rsidR="0096152B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96152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65583.2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39659,2</w:t>
            </w:r>
          </w:p>
        </w:tc>
      </w:tr>
      <w:tr w:rsidR="004609D9">
        <w:trPr>
          <w:trHeight w:val="78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901 </w:t>
            </w:r>
            <w:r>
              <w:rPr>
                <w:color w:val="000000"/>
                <w:sz w:val="22"/>
                <w:szCs w:val="22"/>
                <w:lang w:eastAsia="ru-RU"/>
              </w:rPr>
              <w:t>202 00000 00 0000 000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rFonts w:eastAsia="Courier New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val="en-US" w:eastAsia="ru-RU"/>
              </w:rPr>
              <w:t>122527,6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40581,2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96152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62581.2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36657,2</w:t>
            </w:r>
          </w:p>
        </w:tc>
      </w:tr>
      <w:tr w:rsidR="004609D9">
        <w:trPr>
          <w:trHeight w:val="51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2 02 15000 00 0000 150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Courier New"/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7129,0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7317,0</w:t>
            </w:r>
          </w:p>
        </w:tc>
      </w:tr>
      <w:tr w:rsidR="004609D9">
        <w:trPr>
          <w:trHeight w:val="51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901 </w:t>
            </w:r>
            <w:r>
              <w:rPr>
                <w:color w:val="000000"/>
                <w:sz w:val="22"/>
                <w:szCs w:val="22"/>
                <w:lang w:eastAsia="ru-RU"/>
              </w:rPr>
              <w:t>202 15001 05 0000 150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14140,0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7129,0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7317,0</w:t>
            </w:r>
          </w:p>
        </w:tc>
      </w:tr>
      <w:tr w:rsidR="004609D9">
        <w:trPr>
          <w:trHeight w:val="51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901 202 15002 05 0000 150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609D9">
        <w:trPr>
          <w:trHeight w:val="51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202 02000 00 0000 150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73</w:t>
            </w:r>
            <w:r>
              <w:rPr>
                <w:rFonts w:eastAsia="Courier New"/>
                <w:b/>
                <w:bCs/>
                <w:color w:val="000000"/>
                <w:sz w:val="22"/>
                <w:szCs w:val="22"/>
                <w:lang w:eastAsia="ru-RU"/>
              </w:rPr>
              <w:t>651,5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33452,2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33452,2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29340,2</w:t>
            </w:r>
          </w:p>
        </w:tc>
      </w:tr>
      <w:tr w:rsidR="004609D9">
        <w:trPr>
          <w:trHeight w:val="409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901 202 30021 05 0000 150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Субвенции бюджетам муниципальных районов на ежемесячное денежное вознаграждение  за классное руководство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</w:tr>
      <w:tr w:rsidR="004609D9">
        <w:trPr>
          <w:trHeight w:val="106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901 202 35118 05 0000 150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rFonts w:eastAsia="Courier New"/>
                <w:sz w:val="22"/>
                <w:szCs w:val="22"/>
                <w:lang w:eastAsia="ar-SA"/>
              </w:rPr>
            </w:pPr>
            <w:r>
              <w:rPr>
                <w:rFonts w:eastAsia="Courier New"/>
                <w:sz w:val="22"/>
                <w:szCs w:val="22"/>
                <w:lang w:eastAsia="ar-SA"/>
              </w:rPr>
              <w:t>665,7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548,9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548,9</w:t>
            </w:r>
          </w:p>
        </w:tc>
      </w:tr>
      <w:tr w:rsidR="004609D9">
        <w:trPr>
          <w:trHeight w:val="63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</w:pPr>
            <w:r>
              <w:rPr>
                <w:color w:val="000000"/>
                <w:sz w:val="22"/>
                <w:szCs w:val="22"/>
                <w:lang w:eastAsia="ru-RU"/>
              </w:rPr>
              <w:t>901 202  39999 05 0000 150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финансовое обеспечение образовательного процесса в учреждениях общего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63686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23303,1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23303,1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19194,5</w:t>
            </w:r>
          </w:p>
        </w:tc>
      </w:tr>
      <w:tr w:rsidR="004609D9">
        <w:trPr>
          <w:trHeight w:val="51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901 202 30024 05 0000 150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Субвенция бюджетам муниципальных районов на выполнение передаваемых полномочий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2802,4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4609D9">
        <w:trPr>
          <w:trHeight w:val="84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901 202 30027 05 0000 150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</w:tr>
      <w:tr w:rsidR="004609D9">
        <w:trPr>
          <w:trHeight w:val="75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901 202 35260 05 0000 150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</w:t>
            </w: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</w:tr>
      <w:tr w:rsidR="004609D9">
        <w:trPr>
          <w:trHeight w:val="108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901 202 35082 05 0000 150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1676,2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2025,4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2025,4</w:t>
            </w:r>
          </w:p>
        </w:tc>
      </w:tr>
      <w:tr w:rsidR="004609D9">
        <w:trPr>
          <w:trHeight w:val="57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901 202 30024 05 0000 150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801,2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554,9</w:t>
            </w:r>
          </w:p>
        </w:tc>
      </w:tr>
      <w:tr w:rsidR="004609D9">
        <w:trPr>
          <w:trHeight w:val="1275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901 202 30029 05 0000 150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466,7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665,5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662,1</w:t>
            </w:r>
          </w:p>
        </w:tc>
      </w:tr>
      <w:tr w:rsidR="004609D9">
        <w:trPr>
          <w:trHeight w:val="834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901 202 30024 05 0000 150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обеспечение бесплатного проезда на городском, пригородном (в сельской  местности - на внутрирайонном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)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транспорте (кроме такси),  а также 2 раза в год к месту жительства и обратно к месту учебы детей-сирот и детей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4609D9">
        <w:trPr>
          <w:trHeight w:val="108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901 202 30024 05 0000 150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выполнение государственных полномочий по формированию и организации деятельности административных комиссий на территории Орловской области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243,2</w:t>
            </w:r>
          </w:p>
        </w:tc>
      </w:tr>
      <w:tr w:rsidR="004609D9">
        <w:trPr>
          <w:trHeight w:val="10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901 202 30024 05 0000 150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осуществление государственных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</w:t>
            </w:r>
          </w:p>
        </w:tc>
      </w:tr>
      <w:tr w:rsidR="004609D9">
        <w:trPr>
          <w:trHeight w:val="52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901 20230024 05 0000 150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выполнение полномочий в сфере трудовых отношений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240,3</w:t>
            </w:r>
          </w:p>
        </w:tc>
      </w:tr>
      <w:tr w:rsidR="004609D9">
        <w:trPr>
          <w:trHeight w:val="138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901 202 35120 05 0000 150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4609D9">
        <w:trPr>
          <w:trHeight w:val="138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901 202 39999 05 0000 150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обеспечение единовременной выплаты на ремонт жилых помещений, закрепленных на праве собственности за детьми-сиротами и детьми, оставшимся без попечения родителей, лицами из числа детей — сирот и детей, оставшихся без попечения родителей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4609D9">
        <w:trPr>
          <w:trHeight w:val="125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901 202 39999 05 0000 150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Субвенция на выплату единовременного пособия гражданам, усыновившим детей- сирот и детей, оставшихся без попечения родителей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4609D9">
        <w:trPr>
          <w:trHeight w:val="797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муниципальных образований из областного бюджета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29406,1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09D9">
        <w:trPr>
          <w:trHeight w:val="125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901 202  27567 05 0000 150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мероприятия по развитию водоснабжения в сельской местности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14035,4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609D9">
        <w:trPr>
          <w:trHeight w:val="125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901 202 20216 05 0000 150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осуществление дорожной 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6929,2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609D9">
        <w:trPr>
          <w:trHeight w:val="125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901 202 25097 05 0000 150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4588,5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609D9">
        <w:trPr>
          <w:trHeight w:val="125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901 202 25169 05 0000 150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1595,8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4609D9">
        <w:trPr>
          <w:trHeight w:val="125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901 202 29999 05 0000 150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 но не более 20 рублей на 1 учащихся в день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2130,9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1042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901 202 29999 05 0000 150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оплату путевок в организации, оказывающие услуги по отдыху и оздоровлению детей в 2019году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125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901 202 29999 05 0000 150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реализации мероприятий подпрограммы3 «Сохранение объектов культурного наследия и военно-мемориальных объектов в Орловской области»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73.1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4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2200.0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1000,0</w:t>
            </w:r>
          </w:p>
        </w:tc>
      </w:tr>
      <w:tr w:rsidR="004609D9">
        <w:trPr>
          <w:trHeight w:val="1008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901 202 49999 05 0000 150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</w:t>
            </w:r>
            <w:r>
              <w:rPr>
                <w:color w:val="000000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125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901 202 40014 05 0000 150</w:t>
            </w:r>
          </w:p>
          <w:p w:rsidR="004609D9" w:rsidRDefault="004609D9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</w:tr>
      <w:tr w:rsidR="004609D9">
        <w:trPr>
          <w:trHeight w:val="534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2002,0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2002,0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2002,0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2002,0</w:t>
            </w:r>
          </w:p>
        </w:tc>
      </w:tr>
      <w:tr w:rsidR="004609D9">
        <w:trPr>
          <w:trHeight w:val="1250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901 207 05030 05 000 150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поступления, зачисляемые в бюджеты муниципальных районов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2002,0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2002,0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4609D9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2002,0</w:t>
            </w:r>
          </w:p>
        </w:tc>
      </w:tr>
      <w:tr w:rsidR="004609D9">
        <w:trPr>
          <w:trHeight w:val="417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доходов: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rFonts w:eastAsia="Courier New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Courier New"/>
                <w:b/>
                <w:bCs/>
                <w:sz w:val="22"/>
                <w:szCs w:val="22"/>
                <w:lang w:eastAsia="ar-SA"/>
              </w:rPr>
              <w:t>194489,1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rFonts w:eastAsia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Courier New"/>
                <w:b/>
                <w:bCs/>
                <w:color w:val="000000"/>
                <w:sz w:val="22"/>
                <w:szCs w:val="22"/>
                <w:lang w:eastAsia="ru-RU"/>
              </w:rPr>
              <w:t>120375,2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142375,2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D9" w:rsidRDefault="00EC66F3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117898,2</w:t>
            </w:r>
          </w:p>
        </w:tc>
      </w:tr>
    </w:tbl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</w:rPr>
      </w:pPr>
    </w:p>
    <w:p w:rsidR="004609D9" w:rsidRDefault="004609D9">
      <w:pPr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Приложение 2                     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28.11.2019 г.. №39/245-РС </w:t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8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от 20.12.2018г. №27/184-РС</w:t>
      </w:r>
    </w:p>
    <w:p w:rsidR="004609D9" w:rsidRDefault="004609D9">
      <w:pPr>
        <w:rPr>
          <w:rFonts w:hint="eastAsia"/>
          <w:color w:val="000000"/>
          <w:sz w:val="20"/>
          <w:szCs w:val="20"/>
          <w:lang w:eastAsia="ru-RU"/>
        </w:rPr>
      </w:pPr>
    </w:p>
    <w:tbl>
      <w:tblPr>
        <w:tblW w:w="10320" w:type="dxa"/>
        <w:tblInd w:w="-709" w:type="dxa"/>
        <w:tblLook w:val="0000"/>
      </w:tblPr>
      <w:tblGrid>
        <w:gridCol w:w="2930"/>
        <w:gridCol w:w="610"/>
        <w:gridCol w:w="476"/>
        <w:gridCol w:w="1074"/>
        <w:gridCol w:w="1047"/>
        <w:gridCol w:w="1098"/>
        <w:gridCol w:w="401"/>
        <w:gridCol w:w="741"/>
        <w:gridCol w:w="257"/>
        <w:gridCol w:w="1686"/>
      </w:tblGrid>
      <w:tr w:rsidR="004609D9">
        <w:trPr>
          <w:trHeight w:val="300"/>
        </w:trPr>
        <w:tc>
          <w:tcPr>
            <w:tcW w:w="7399" w:type="dxa"/>
            <w:gridSpan w:val="7"/>
            <w:shd w:val="clear" w:color="auto" w:fill="auto"/>
            <w:vAlign w:val="bottom"/>
          </w:tcPr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Распределение бюджетных ассигнований на 2019 год </w:t>
            </w:r>
          </w:p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и на плановый период 2020 и 2021 годов по разделам и подразделам </w:t>
            </w:r>
          </w:p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классификации расходов районного бюджета </w:t>
            </w:r>
          </w:p>
        </w:tc>
        <w:tc>
          <w:tcPr>
            <w:tcW w:w="1030" w:type="dxa"/>
            <w:gridSpan w:val="2"/>
            <w:shd w:val="clear" w:color="auto" w:fill="auto"/>
            <w:vAlign w:val="bottom"/>
          </w:tcPr>
          <w:p w:rsidR="004609D9" w:rsidRDefault="004609D9"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shd w:val="clear" w:color="auto" w:fill="auto"/>
            <w:vAlign w:val="bottom"/>
          </w:tcPr>
          <w:p w:rsidR="004609D9" w:rsidRDefault="004609D9">
            <w:pPr>
              <w:jc w:val="center"/>
              <w:rPr>
                <w:rFonts w:hint="eastAsia"/>
              </w:rPr>
            </w:pPr>
          </w:p>
        </w:tc>
      </w:tr>
      <w:tr w:rsidR="004609D9">
        <w:trPr>
          <w:trHeight w:val="300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рл</w:t>
            </w:r>
            <w:proofErr w:type="spellEnd"/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1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сумма тыс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09D9" w:rsidRDefault="004609D9">
            <w:pPr>
              <w:jc w:val="center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9D9" w:rsidRDefault="004609D9">
            <w:pPr>
              <w:jc w:val="center"/>
              <w:rPr>
                <w:rFonts w:hint="eastAsia"/>
              </w:rPr>
            </w:pPr>
          </w:p>
        </w:tc>
      </w:tr>
      <w:tr w:rsidR="004609D9">
        <w:trPr>
          <w:trHeight w:val="300"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уточн</w:t>
            </w:r>
            <w:proofErr w:type="spellEnd"/>
            <w:r>
              <w:rPr>
                <w:sz w:val="22"/>
                <w:szCs w:val="22"/>
              </w:rPr>
              <w:t>. 2020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</w:tr>
      <w:tr w:rsidR="004609D9">
        <w:trPr>
          <w:trHeight w:val="30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19374,1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18574,1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18574,1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18574,1</w:t>
            </w:r>
          </w:p>
        </w:tc>
      </w:tr>
      <w:tr w:rsidR="004609D9">
        <w:trPr>
          <w:trHeight w:val="32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1101,1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1180,4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1180,4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1180,4</w:t>
            </w:r>
          </w:p>
        </w:tc>
      </w:tr>
      <w:tr w:rsidR="004609D9">
        <w:trPr>
          <w:trHeight w:val="314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533,3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533,3</w:t>
            </w:r>
          </w:p>
        </w:tc>
      </w:tr>
      <w:tr w:rsidR="004609D9">
        <w:trPr>
          <w:trHeight w:val="705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7278,7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7229,3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7229,3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7229,3</w:t>
            </w:r>
          </w:p>
        </w:tc>
      </w:tr>
      <w:tr w:rsidR="004609D9">
        <w:trPr>
          <w:trHeight w:val="105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5,0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4609D9">
        <w:trPr>
          <w:trHeight w:val="477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2607,3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2607,3</w:t>
            </w:r>
          </w:p>
        </w:tc>
      </w:tr>
      <w:tr w:rsidR="004609D9">
        <w:trPr>
          <w:trHeight w:val="188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148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9176,1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6919,8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6919,8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6919,8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665,7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548,9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548,9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548,9</w:t>
            </w:r>
          </w:p>
        </w:tc>
      </w:tr>
      <w:tr w:rsidR="004609D9">
        <w:trPr>
          <w:trHeight w:val="75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Мобилизационная и войсковая подготовка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665,7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548,9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548,9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548,9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15035,4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6500,0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22000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28500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6500,0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300,0 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A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ourier New" w:hAnsi="Times New Roman" w:cs="Times New Roman"/>
                <w:color w:val="00000A"/>
                <w:sz w:val="22"/>
                <w:szCs w:val="22"/>
                <w:lang w:eastAsia="ar-SA" w:bidi="ar-SA"/>
              </w:rPr>
              <w:t>14035,4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6200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22000</w:t>
            </w: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28200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6200,0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17141,0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1148,2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1148,2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15890,1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102,8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прочие расходы в области ЖКХ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1148,2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1148,2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A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A"/>
                <w:sz w:val="22"/>
                <w:szCs w:val="22"/>
                <w:lang w:eastAsia="ar-SA" w:bidi="ar-SA"/>
              </w:rPr>
              <w:t>124541,2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80491,8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80491,8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77008,2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23</w:t>
            </w: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120,8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15766,7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15766,7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15360,0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90032,7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53453,3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53453,3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50376,4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Дополнительное образование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7461,1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7441,1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7441,1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7441,1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605,9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510,0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510,0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3320,7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3320,7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3320,7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3320,7</w:t>
            </w:r>
          </w:p>
        </w:tc>
      </w:tr>
      <w:tr w:rsidR="004609D9">
        <w:trPr>
          <w:trHeight w:val="42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7146,6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6394,5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6394,5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6394,5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A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ourier New" w:hAnsi="Times New Roman" w:cs="Times New Roman"/>
                <w:color w:val="00000A"/>
                <w:sz w:val="22"/>
                <w:szCs w:val="22"/>
                <w:lang w:eastAsia="ar-SA" w:bidi="ar-SA"/>
              </w:rPr>
              <w:t>4374,9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3655,8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3655,8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3655,8</w:t>
            </w:r>
          </w:p>
        </w:tc>
      </w:tr>
      <w:tr w:rsidR="004609D9">
        <w:trPr>
          <w:trHeight w:val="7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2771,7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2738,7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2738,7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2738,7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6476,2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6777,6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6777,6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6774,2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2142,6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2142,6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234,0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234,0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234,0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Охрана семьи, материнства и детства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3298,4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3846,1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3846,1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3842,7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801,2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554,9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554,9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554,9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1230,0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1230,0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2890,8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ar-SA"/>
              </w:rPr>
              <w:t>2890,8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4609D9">
        <w:trPr>
          <w:trHeight w:val="134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3067,4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2802,4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2802,4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265.0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265,0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198047,0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123737,5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145737,5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120250,5</w:t>
            </w:r>
          </w:p>
        </w:tc>
      </w:tr>
      <w:tr w:rsidR="004609D9">
        <w:trPr>
          <w:trHeight w:val="5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(-)дефицит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(+) 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профицит</w:t>
            </w:r>
            <w:proofErr w:type="spellEnd"/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-3557,9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-3362,3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-3362,3</w:t>
            </w:r>
          </w:p>
        </w:tc>
        <w:tc>
          <w:tcPr>
            <w:tcW w:w="21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-2352,3</w:t>
            </w:r>
          </w:p>
          <w:p w:rsidR="004609D9" w:rsidRDefault="004609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4609D9">
      <w:pPr>
        <w:rPr>
          <w:rFonts w:hint="eastAsia"/>
        </w:rPr>
      </w:pP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4609D9" w:rsidRDefault="00EC66F3" w:rsidP="00EC66F3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3                     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EC66F3" w:rsidRDefault="00EC66F3" w:rsidP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от 28.11.2019 г.. №39/245-РС </w:t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«Приложение 9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к решению районного Совета </w:t>
      </w:r>
    </w:p>
    <w:p w:rsidR="004609D9" w:rsidRDefault="00EC66F3">
      <w:pPr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народных депутатов</w:t>
      </w:r>
    </w:p>
    <w:p w:rsidR="004609D9" w:rsidRDefault="00EC66F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от 20.12.2018г. №27/184-РС</w:t>
      </w:r>
    </w:p>
    <w:p w:rsidR="004609D9" w:rsidRDefault="004609D9">
      <w:pPr>
        <w:rPr>
          <w:rFonts w:hint="eastAsia"/>
          <w:color w:val="000000"/>
          <w:sz w:val="20"/>
          <w:szCs w:val="20"/>
          <w:lang w:eastAsia="ru-RU"/>
        </w:rPr>
      </w:pPr>
    </w:p>
    <w:tbl>
      <w:tblPr>
        <w:tblW w:w="10830" w:type="dxa"/>
        <w:tblInd w:w="-489" w:type="dxa"/>
        <w:tblCellMar>
          <w:top w:w="55" w:type="dxa"/>
          <w:bottom w:w="55" w:type="dxa"/>
        </w:tblCellMar>
        <w:tblLook w:val="0000"/>
      </w:tblPr>
      <w:tblGrid>
        <w:gridCol w:w="4489"/>
        <w:gridCol w:w="488"/>
        <w:gridCol w:w="509"/>
        <w:gridCol w:w="1482"/>
        <w:gridCol w:w="613"/>
        <w:gridCol w:w="1077"/>
        <w:gridCol w:w="1131"/>
        <w:gridCol w:w="1041"/>
      </w:tblGrid>
      <w:tr w:rsidR="004609D9">
        <w:trPr>
          <w:trHeight w:val="735"/>
        </w:trPr>
        <w:tc>
          <w:tcPr>
            <w:tcW w:w="10828" w:type="dxa"/>
            <w:gridSpan w:val="8"/>
            <w:shd w:val="clear" w:color="auto" w:fill="auto"/>
            <w:vAlign w:val="center"/>
          </w:tcPr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4609D9" w:rsidRDefault="00EC66F3">
            <w:pPr>
              <w:jc w:val="center"/>
              <w:rPr>
                <w:rFonts w:hint="eastAsia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района и </w:t>
            </w:r>
            <w:proofErr w:type="gramEnd"/>
          </w:p>
          <w:p w:rsidR="004609D9" w:rsidRDefault="00EC66F3">
            <w:pPr>
              <w:jc w:val="center"/>
              <w:rPr>
                <w:rFonts w:hint="eastAsi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направлениям деятельности), группам </w:t>
            </w:r>
            <w:proofErr w:type="gramEnd"/>
          </w:p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 подгруппам видов расходов классификации расходов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районного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609D9" w:rsidRDefault="00EC66F3">
            <w:pPr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бюджета на 2019 год и на плановый период 2020 и 2021 годов</w:t>
            </w:r>
          </w:p>
        </w:tc>
      </w:tr>
      <w:tr w:rsidR="004609D9">
        <w:trPr>
          <w:trHeight w:val="300"/>
        </w:trPr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Рл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ЦСт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сумма тыс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уб.</w:t>
            </w:r>
          </w:p>
        </w:tc>
      </w:tr>
      <w:tr w:rsidR="004609D9">
        <w:trPr>
          <w:trHeight w:val="300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20801,5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18574,1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18574,1</w:t>
            </w:r>
          </w:p>
        </w:tc>
      </w:tr>
      <w:tr w:rsidR="004609D9">
        <w:trPr>
          <w:trHeight w:val="315"/>
        </w:trPr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1101.1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1180,4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1180,4</w:t>
            </w:r>
          </w:p>
        </w:tc>
      </w:tr>
      <w:tr w:rsidR="004609D9">
        <w:trPr>
          <w:trHeight w:val="253"/>
        </w:trPr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7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1180,4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1180,4</w:t>
            </w:r>
          </w:p>
        </w:tc>
      </w:tr>
      <w:tr w:rsidR="004609D9">
        <w:trPr>
          <w:trHeight w:val="68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1180,4</w:t>
            </w:r>
          </w:p>
        </w:tc>
      </w:tr>
      <w:tr w:rsidR="004609D9">
        <w:trPr>
          <w:trHeight w:val="19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1180,4</w:t>
            </w:r>
          </w:p>
        </w:tc>
      </w:tr>
      <w:tr w:rsidR="004609D9">
        <w:trPr>
          <w:trHeight w:val="36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533,3</w:t>
            </w:r>
          </w:p>
        </w:tc>
      </w:tr>
      <w:tr w:rsidR="004609D9">
        <w:trPr>
          <w:trHeight w:val="19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533,3</w:t>
            </w:r>
          </w:p>
        </w:tc>
      </w:tr>
      <w:tr w:rsidR="004609D9">
        <w:trPr>
          <w:trHeight w:val="2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Депутаты районного Совета и их помощники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533,3</w:t>
            </w:r>
          </w:p>
        </w:tc>
      </w:tr>
      <w:tr w:rsidR="004609D9">
        <w:trPr>
          <w:trHeight w:val="58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516,9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516,9</w:t>
            </w:r>
          </w:p>
        </w:tc>
      </w:tr>
      <w:tr w:rsidR="004609D9">
        <w:trPr>
          <w:trHeight w:val="10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516,9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516,9</w:t>
            </w:r>
          </w:p>
        </w:tc>
      </w:tr>
      <w:tr w:rsidR="004609D9">
        <w:trPr>
          <w:trHeight w:val="1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4609D9">
        <w:trPr>
          <w:trHeight w:val="18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609D9">
        <w:trPr>
          <w:trHeight w:val="17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7278,7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7229,3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7229,3</w:t>
            </w:r>
          </w:p>
        </w:tc>
      </w:tr>
      <w:tr w:rsidR="004609D9">
        <w:trPr>
          <w:trHeight w:val="9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7263,7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7229,3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7229,3</w:t>
            </w:r>
          </w:p>
        </w:tc>
      </w:tr>
      <w:tr w:rsidR="004609D9">
        <w:trPr>
          <w:trHeight w:val="19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7263,7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7229,3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7229,3</w:t>
            </w:r>
          </w:p>
        </w:tc>
      </w:tr>
      <w:tr w:rsidR="004609D9">
        <w:trPr>
          <w:trHeight w:val="80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6990,9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6966,9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6966,9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6990,9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6966,9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6966,9</w:t>
            </w:r>
          </w:p>
        </w:tc>
      </w:tr>
      <w:tr w:rsidR="004609D9">
        <w:trPr>
          <w:trHeight w:val="8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147,4</w:t>
            </w:r>
          </w:p>
        </w:tc>
      </w:tr>
      <w:tr w:rsidR="004609D9">
        <w:trPr>
          <w:trHeight w:val="13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147,4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22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 на 2019-2022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ПМ00009507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4609D9">
        <w:trPr>
          <w:trHeight w:val="13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ПМ00009507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4609D9">
        <w:trPr>
          <w:trHeight w:val="1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ПМ00009507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4609D9">
        <w:trPr>
          <w:trHeight w:val="7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4609D9">
        <w:trPr>
          <w:trHeight w:val="17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4609D9">
        <w:trPr>
          <w:trHeight w:val="2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ПП40151200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4609D9">
        <w:trPr>
          <w:trHeight w:val="17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ПП40151200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4,0</w:t>
            </w:r>
          </w:p>
        </w:tc>
      </w:tr>
      <w:tr w:rsidR="004609D9">
        <w:trPr>
          <w:trHeight w:val="3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2607,3</w:t>
            </w:r>
          </w:p>
        </w:tc>
      </w:tr>
      <w:tr w:rsidR="004609D9">
        <w:trPr>
          <w:trHeight w:val="8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2607,3</w:t>
            </w:r>
          </w:p>
        </w:tc>
      </w:tr>
      <w:tr w:rsidR="004609D9">
        <w:trPr>
          <w:trHeight w:val="37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2607,3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2607,3</w:t>
            </w:r>
          </w:p>
        </w:tc>
      </w:tr>
      <w:tr w:rsidR="004609D9">
        <w:trPr>
          <w:trHeight w:val="83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2276,8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2276,8</w:t>
            </w:r>
          </w:p>
        </w:tc>
      </w:tr>
      <w:tr w:rsidR="004609D9">
        <w:trPr>
          <w:trHeight w:val="19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2276,8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2276,8</w:t>
            </w:r>
          </w:p>
        </w:tc>
      </w:tr>
      <w:tr w:rsidR="004609D9">
        <w:trPr>
          <w:trHeight w:val="3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319,5</w:t>
            </w:r>
          </w:p>
        </w:tc>
      </w:tr>
      <w:tr w:rsidR="004609D9">
        <w:trPr>
          <w:trHeight w:val="27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319,5</w:t>
            </w:r>
          </w:p>
        </w:tc>
      </w:tr>
      <w:tr w:rsidR="004609D9">
        <w:trPr>
          <w:trHeight w:val="18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11,0</w:t>
            </w:r>
          </w:p>
        </w:tc>
      </w:tr>
      <w:tr w:rsidR="004609D9">
        <w:trPr>
          <w:trHeight w:val="14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11,0</w:t>
            </w:r>
          </w:p>
        </w:tc>
      </w:tr>
      <w:tr w:rsidR="004609D9">
        <w:trPr>
          <w:trHeight w:val="11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9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областного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35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Резервные фонды органов местного самоуправления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15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1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18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9176,1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6919,8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6919,8</w:t>
            </w:r>
          </w:p>
        </w:tc>
      </w:tr>
      <w:tr w:rsidR="004609D9">
        <w:trPr>
          <w:trHeight w:val="13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9176,1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6919,8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6919,8</w:t>
            </w:r>
          </w:p>
        </w:tc>
      </w:tr>
      <w:tr w:rsidR="004609D9">
        <w:trPr>
          <w:trHeight w:val="21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7432,1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5507,1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5507,1</w:t>
            </w:r>
          </w:p>
        </w:tc>
      </w:tr>
      <w:tr w:rsidR="004609D9">
        <w:trPr>
          <w:trHeight w:val="55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3485,7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2874,2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3485,7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2874,2</w:t>
            </w:r>
          </w:p>
        </w:tc>
      </w:tr>
      <w:tr w:rsidR="004609D9">
        <w:trPr>
          <w:trHeight w:val="13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3840,1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2809,4</w:t>
            </w:r>
          </w:p>
        </w:tc>
      </w:tr>
      <w:tr w:rsidR="004609D9">
        <w:trPr>
          <w:trHeight w:val="17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3840,1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2809,4</w:t>
            </w:r>
          </w:p>
        </w:tc>
      </w:tr>
      <w:tr w:rsidR="004609D9">
        <w:trPr>
          <w:trHeight w:val="8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23,5</w:t>
            </w:r>
          </w:p>
        </w:tc>
      </w:tr>
      <w:tr w:rsidR="004609D9">
        <w:trPr>
          <w:trHeight w:val="11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11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БП00209505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23,5</w:t>
            </w:r>
          </w:p>
        </w:tc>
      </w:tr>
      <w:tr w:rsidR="004609D9">
        <w:trPr>
          <w:trHeight w:val="34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384,6</w:t>
            </w:r>
          </w:p>
        </w:tc>
      </w:tr>
      <w:tr w:rsidR="004609D9">
        <w:trPr>
          <w:trHeight w:val="77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78,1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78,1</w:t>
            </w:r>
          </w:p>
        </w:tc>
      </w:tr>
      <w:tr w:rsidR="004609D9">
        <w:trPr>
          <w:trHeight w:val="18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306,5</w:t>
            </w:r>
          </w:p>
        </w:tc>
      </w:tr>
      <w:tr w:rsidR="004609D9">
        <w:trPr>
          <w:trHeight w:val="23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306,5</w:t>
            </w:r>
          </w:p>
        </w:tc>
      </w:tr>
      <w:tr w:rsidR="004609D9">
        <w:trPr>
          <w:trHeight w:val="33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3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3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8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69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Оценка недвижимости, признание прав и регулирование отношений по государственной и муниципальной собственности в рамках 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243,2</w:t>
            </w:r>
          </w:p>
        </w:tc>
      </w:tr>
      <w:tr w:rsidR="004609D9">
        <w:trPr>
          <w:trHeight w:val="52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48,0</w:t>
            </w:r>
          </w:p>
        </w:tc>
      </w:tr>
      <w:tr w:rsidR="004609D9">
        <w:trPr>
          <w:trHeight w:val="3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284,6</w:t>
            </w:r>
          </w:p>
        </w:tc>
      </w:tr>
      <w:tr w:rsidR="004609D9">
        <w:trPr>
          <w:trHeight w:val="61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41,6</w:t>
            </w:r>
          </w:p>
        </w:tc>
      </w:tr>
      <w:tr w:rsidR="004609D9">
        <w:trPr>
          <w:trHeight w:val="4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БП00071590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41,6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Выполнение полномочий в сфере трудовых отношений в рамках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части областного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240,3</w:t>
            </w:r>
          </w:p>
        </w:tc>
      </w:tr>
      <w:tr w:rsidR="004609D9">
        <w:trPr>
          <w:trHeight w:val="7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195,2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45,1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45,1</w:t>
            </w:r>
          </w:p>
        </w:tc>
      </w:tr>
      <w:tr w:rsidR="004609D9">
        <w:trPr>
          <w:trHeight w:val="9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 районе на 2017-2020годы»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15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Приобретение товаров, работ, услуг в пользу граждан для их социального обеспечения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района на 2019-2021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П100009538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665,7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548,9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548,9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665,7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548,9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548,9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665,7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548,9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548,9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БП00051180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665,7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548,9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548,9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БП00051180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665,7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548,9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548,9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15035,4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28500,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6500,0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</w:tr>
      <w:tr w:rsidR="004609D9">
        <w:trPr>
          <w:trHeight w:val="1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Автомобильный транспорт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</w:tr>
      <w:tr w:rsidR="004609D9">
        <w:trPr>
          <w:trHeight w:val="51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</w:tr>
      <w:tr w:rsidR="004609D9">
        <w:trPr>
          <w:trHeight w:val="25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</w:tr>
      <w:tr w:rsidR="004609D9">
        <w:trPr>
          <w:trHeight w:val="58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14035,4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6200,0</w:t>
            </w:r>
          </w:p>
        </w:tc>
      </w:tr>
      <w:tr w:rsidR="004609D9">
        <w:trPr>
          <w:trHeight w:val="72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«Ремонт и содержание сети автомобильных дорог общего пользования местного значения в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границах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2017-2021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7106,2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6200,0</w:t>
            </w:r>
          </w:p>
        </w:tc>
      </w:tr>
      <w:tr w:rsidR="004609D9">
        <w:trPr>
          <w:trHeight w:val="6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расходов на ремонт сети автомобильных дорог за счет средств дорожного фонда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П3000S9536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«Ремонт и содержание сети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аватомобильных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дорог общего пользования местного значения в границах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П300200953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1099,3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5790,0</w:t>
            </w: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П300200953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1099,3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5790,0</w:t>
            </w: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«Текущее содержание сети автомобильных дорог общего пользования местного значения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гранизах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П300100953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410,0</w:t>
            </w: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П300100953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410,0</w:t>
            </w: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П300100953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410,0</w:t>
            </w: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«Ремонт и содержание сети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аватомобильных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дорог общего пользования местного значения в границах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П300200953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4702,8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П300200953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4702,8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П300200953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4702,8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ПГ10870550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6929,2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22000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ПГ10870550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6929,2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22000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ПГ10870550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6929,2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22000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6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17141,0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1148,2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1148,2</w:t>
            </w:r>
          </w:p>
        </w:tc>
      </w:tr>
      <w:tr w:rsidR="004609D9">
        <w:trPr>
          <w:trHeight w:val="13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15890,0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Реализация мероприятий в сфере коммунального хозяйства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4609D9">
        <w:trPr>
          <w:trHeight w:val="2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4609D9">
        <w:trPr>
          <w:trHeight w:val="2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2015-2020 г.г.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ПК00009520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ПК00009520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41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ПК00009520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по программе комплексного развития систем коммунального хозяйства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ПК000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S5670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243,3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«Реализация наказов избирателей депутатам Орловского областного Совета народных депутатов»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ПН60072650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ПН60072650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мероприятий по устойчивому </w:t>
            </w:r>
            <w:r>
              <w:rPr>
                <w:color w:val="000000"/>
                <w:sz w:val="22"/>
                <w:szCs w:val="22"/>
              </w:rPr>
              <w:lastRenderedPageBreak/>
              <w:t>развитию сельских территорий на осуществление мероприятия по развитию водоснабжения в сельской местности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Г000005670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14519,7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Г120675670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4832,2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Г120675670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4832,2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Межбюджетные трансферты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Г1206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L5670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9687,5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Г1206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L5670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9</w:t>
            </w:r>
            <w:r>
              <w:rPr>
                <w:color w:val="000000"/>
                <w:sz w:val="22"/>
                <w:szCs w:val="22"/>
                <w:lang w:eastAsia="ru-RU"/>
              </w:rPr>
              <w:t>687,5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lang w:eastAsia="ru-RU"/>
              </w:rPr>
            </w:pPr>
          </w:p>
        </w:tc>
      </w:tr>
      <w:tr w:rsidR="004609D9">
        <w:trPr>
          <w:trHeight w:val="22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jc w:val="both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ПК00009520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609D9" w:rsidRDefault="00EC66F3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609D9" w:rsidRDefault="004609D9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609D9" w:rsidRDefault="004609D9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4609D9">
        <w:trPr>
          <w:trHeight w:val="26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jc w:val="both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ПК00009520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jc w:val="center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609D9" w:rsidRDefault="00EC66F3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609D9" w:rsidRDefault="004609D9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609D9" w:rsidRDefault="004609D9">
            <w:pPr>
              <w:widowControl w:val="0"/>
              <w:spacing w:after="20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Реализация наказов избирателей депутатам Орловского областного Совета народных депутатов в сфере  коммунального хозяйства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ПН60072650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jc w:val="both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ПН60072650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9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widowControl w:val="0"/>
              <w:spacing w:after="200"/>
              <w:jc w:val="both"/>
              <w:rPr>
                <w:rFonts w:hint="eastAsia"/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ПН60072650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102,8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БП00009605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102,8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БП00009605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102,8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7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1148,2</w:t>
            </w:r>
          </w:p>
        </w:tc>
      </w:tr>
      <w:tr w:rsidR="004609D9">
        <w:trPr>
          <w:trHeight w:val="18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1148,2</w:t>
            </w:r>
          </w:p>
        </w:tc>
      </w:tr>
      <w:tr w:rsidR="004609D9">
        <w:trPr>
          <w:trHeight w:val="4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1148,2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1148,2</w:t>
            </w:r>
          </w:p>
        </w:tc>
      </w:tr>
      <w:tr w:rsidR="004609D9">
        <w:trPr>
          <w:trHeight w:val="97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1041,3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1041,3</w:t>
            </w:r>
          </w:p>
        </w:tc>
      </w:tr>
      <w:tr w:rsidR="004609D9">
        <w:trPr>
          <w:trHeight w:val="29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1041,3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1041,3</w:t>
            </w:r>
          </w:p>
        </w:tc>
      </w:tr>
      <w:tr w:rsidR="004609D9">
        <w:trPr>
          <w:trHeight w:val="34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96,7</w:t>
            </w:r>
          </w:p>
        </w:tc>
      </w:tr>
      <w:tr w:rsidR="004609D9">
        <w:trPr>
          <w:trHeight w:val="39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96,7</w:t>
            </w:r>
          </w:p>
        </w:tc>
      </w:tr>
      <w:tr w:rsidR="004609D9">
        <w:trPr>
          <w:trHeight w:val="25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10,2</w:t>
            </w:r>
          </w:p>
        </w:tc>
      </w:tr>
      <w:tr w:rsidR="004609D9">
        <w:trPr>
          <w:trHeight w:val="21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10,2</w:t>
            </w:r>
          </w:p>
        </w:tc>
      </w:tr>
      <w:tr w:rsidR="004609D9">
        <w:trPr>
          <w:trHeight w:val="13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125541,2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80491,8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77008,2</w:t>
            </w:r>
          </w:p>
        </w:tc>
      </w:tr>
      <w:tr w:rsidR="004609D9">
        <w:trPr>
          <w:trHeight w:val="21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23120,8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15766,7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15360,0</w:t>
            </w:r>
          </w:p>
        </w:tc>
      </w:tr>
      <w:tr w:rsidR="004609D9">
        <w:trPr>
          <w:trHeight w:val="42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9423,9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10623,9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11123,9</w:t>
            </w:r>
          </w:p>
        </w:tc>
      </w:tr>
      <w:tr w:rsidR="004609D9">
        <w:trPr>
          <w:trHeight w:val="55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Подпрограмма1 «Развитие дошкольного образования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»в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рамках программы«Развитие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9423,9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10623,9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11123,9</w:t>
            </w:r>
          </w:p>
        </w:tc>
      </w:tr>
      <w:tr w:rsidR="004609D9">
        <w:trPr>
          <w:trHeight w:val="111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П610009420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8544,1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10623,9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11123,9</w:t>
            </w:r>
          </w:p>
        </w:tc>
      </w:tr>
      <w:tr w:rsidR="004609D9">
        <w:trPr>
          <w:trHeight w:val="29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П610009420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8544,1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10623,9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11123,9</w:t>
            </w:r>
          </w:p>
        </w:tc>
      </w:tr>
      <w:tr w:rsidR="004609D9">
        <w:trPr>
          <w:trHeight w:val="13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П610009420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8544,1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10623,9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11123,9</w:t>
            </w:r>
          </w:p>
        </w:tc>
      </w:tr>
      <w:tr w:rsidR="004609D9">
        <w:trPr>
          <w:trHeight w:val="71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(оказания услуг) детских дошкольных учреждений в рамках подпрограммы "Развитие дошкольного образования" погашение задолженности прошлых лет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П610009599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8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П610009599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34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Орловской области"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13696,9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5142,8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4236,1</w:t>
            </w:r>
          </w:p>
        </w:tc>
      </w:tr>
      <w:tr w:rsidR="004609D9">
        <w:trPr>
          <w:trHeight w:val="36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13696,9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5142,8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4236,1</w:t>
            </w:r>
          </w:p>
        </w:tc>
      </w:tr>
      <w:tr w:rsidR="004609D9">
        <w:trPr>
          <w:trHeight w:val="13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13696,9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5142,8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4236,1</w:t>
            </w:r>
          </w:p>
        </w:tc>
      </w:tr>
      <w:tr w:rsidR="004609D9">
        <w:trPr>
          <w:trHeight w:val="23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90032,7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53453,3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50376,4</w:t>
            </w:r>
          </w:p>
        </w:tc>
      </w:tr>
      <w:tr w:rsidR="004609D9">
        <w:trPr>
          <w:trHeight w:val="26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29661,7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33668,3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33793,3</w:t>
            </w:r>
          </w:p>
        </w:tc>
      </w:tr>
      <w:tr w:rsidR="004609D9">
        <w:trPr>
          <w:trHeight w:val="51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 2 «Развитие общего образования»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прграммы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29661,7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33668,3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33793,3</w:t>
            </w:r>
          </w:p>
        </w:tc>
      </w:tr>
      <w:tr w:rsidR="004609D9">
        <w:trPr>
          <w:trHeight w:val="9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П620009421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23898,4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33668,3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33793,3</w:t>
            </w:r>
          </w:p>
        </w:tc>
      </w:tr>
      <w:tr w:rsidR="004609D9">
        <w:trPr>
          <w:trHeight w:val="54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П620009421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23898,4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33668,3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33793,3</w:t>
            </w:r>
          </w:p>
        </w:tc>
      </w:tr>
      <w:tr w:rsidR="004609D9">
        <w:trPr>
          <w:trHeight w:val="11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П620009421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23898,4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33668,3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33793,3</w:t>
            </w:r>
          </w:p>
        </w:tc>
      </w:tr>
      <w:tr w:rsidR="004609D9">
        <w:trPr>
          <w:trHeight w:val="84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Развитие общего образования муниципальной программы "Развитие образования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 района на 2017-2020 годы"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ru-RU"/>
              </w:rPr>
              <w:t xml:space="preserve"> расходов на организацию питания учащихся общеобразовательных школ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S9421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1468.2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4609D9">
        <w:trPr>
          <w:trHeight w:val="5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S9421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61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Погашение задолженности прошлых лет общеобразовательных учреждений Муниципальная программа "Развитие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62000</w:t>
            </w:r>
            <w:r>
              <w:rPr>
                <w:color w:val="000000"/>
                <w:sz w:val="22"/>
                <w:szCs w:val="22"/>
                <w:lang w:eastAsia="ru-RU"/>
              </w:rPr>
              <w:t>9599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4295,1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10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62000</w:t>
            </w:r>
            <w:r>
              <w:rPr>
                <w:color w:val="000000"/>
                <w:sz w:val="22"/>
                <w:szCs w:val="22"/>
                <w:lang w:eastAsia="ru-RU"/>
              </w:rPr>
              <w:t>9599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4295,1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25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Орловской области"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49989,1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18160,3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14958,4</w:t>
            </w:r>
          </w:p>
        </w:tc>
      </w:tr>
      <w:tr w:rsidR="004609D9">
        <w:trPr>
          <w:trHeight w:val="28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49989,1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18160,3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14958,4</w:t>
            </w:r>
          </w:p>
        </w:tc>
      </w:tr>
      <w:tr w:rsidR="004609D9">
        <w:trPr>
          <w:trHeight w:val="6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П410171570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49989,1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18160,3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14958,4</w:t>
            </w:r>
          </w:p>
        </w:tc>
      </w:tr>
      <w:tr w:rsidR="004609D9">
        <w:trPr>
          <w:trHeight w:val="70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П430171500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</w:tr>
      <w:tr w:rsidR="004609D9">
        <w:trPr>
          <w:trHeight w:val="20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П430171500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</w:tr>
      <w:tr w:rsidR="004609D9">
        <w:trPr>
          <w:trHeight w:val="11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П430171500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1624,7</w:t>
            </w: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«Реализация наказов избирателей депутатам Орловского областного Совета народных депутатов в сфере  образования»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ПН10072600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ПН10072650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19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Cs/>
                <w:color w:val="000000"/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ПН10072650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Возмещение расходов на обеспечение питанием учащихся муниципальных общеобразовательных организаций в рамках подпрограммы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«Развитие системы дошкольного, общего и дополнительного образования детей и молодежи»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П410172410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2130,9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расходов на питание учащихся общеобразовательных учреждений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П410172410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2130,9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23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П410172410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2130,9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Реализацию мероприятий по созданию в общеобразовательных организациях Орловской области, расположенных в сельской местности, условий для занятия физической культурой и спортом «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П62Е250970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4588,5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П62Е250970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4588,5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расходов на реализацию мероприятий по созданию в  общеобразовательных организациях условий для занятия физической культурой и спортом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П62Е250970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П62Е250970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241,5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Реализация мероприятий по созданию материально-технической базы для формирования  у обучающихся современных технологических и гуманитарных навыков в школах, расположенных в сельской местности и малых городах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П41Е151690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1595,8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П41Е151690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1595,8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Cs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iCs/>
                <w:color w:val="000000"/>
                <w:sz w:val="22"/>
                <w:szCs w:val="22"/>
                <w:lang w:eastAsia="ru-RU"/>
              </w:rPr>
              <w:t xml:space="preserve"> расходов на </w:t>
            </w:r>
            <w:proofErr w:type="spellStart"/>
            <w:r>
              <w:rPr>
                <w:iCs/>
                <w:color w:val="000000"/>
                <w:sz w:val="22"/>
                <w:szCs w:val="22"/>
                <w:lang w:eastAsia="ru-RU"/>
              </w:rPr>
              <w:t>рееализацию</w:t>
            </w:r>
            <w:proofErr w:type="spellEnd"/>
            <w:r>
              <w:rPr>
                <w:iCs/>
                <w:color w:val="000000"/>
                <w:sz w:val="22"/>
                <w:szCs w:val="22"/>
                <w:lang w:eastAsia="ru-RU"/>
              </w:rPr>
              <w:t xml:space="preserve"> мероприятий по созданию материально-технической базы для формирования  у обучающихся современных технологических и гуманитарных навыков в школах, расположенных в сельской местности и малых городах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П41Е151690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П41Е151690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 xml:space="preserve">МП «Профилактика правонарушений в </w:t>
            </w:r>
            <w:proofErr w:type="spellStart"/>
            <w:r>
              <w:rPr>
                <w:iCs/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iCs/>
                <w:color w:val="000000"/>
                <w:sz w:val="22"/>
                <w:szCs w:val="22"/>
                <w:lang w:eastAsia="ru-RU"/>
              </w:rPr>
              <w:t xml:space="preserve"> районе на 2017-2020г»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П100009537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Дополнительное образование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7461,1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7441,1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7441,1</w:t>
            </w:r>
          </w:p>
        </w:tc>
      </w:tr>
      <w:tr w:rsidR="004609D9">
        <w:trPr>
          <w:trHeight w:val="26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Подпрограмма3 «Развитие дополнительного образования» в рамках программы 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П630009423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</w:tr>
      <w:tr w:rsidR="004609D9">
        <w:trPr>
          <w:trHeight w:val="10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П630009423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</w:tr>
      <w:tr w:rsidR="004609D9">
        <w:trPr>
          <w:trHeight w:val="303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П630009423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</w:tr>
      <w:tr w:rsidR="004609D9">
        <w:trPr>
          <w:trHeight w:val="6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П630009423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4429,1</w:t>
            </w:r>
          </w:p>
        </w:tc>
      </w:tr>
      <w:tr w:rsidR="004609D9">
        <w:trPr>
          <w:trHeight w:val="42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 2 «Поддержка и развитие дополнительного детского образования в сфере культуры» в рамках МП "Культура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2017-2021 годы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П220009508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3012,0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3012,0</w:t>
            </w:r>
          </w:p>
        </w:tc>
      </w:tr>
      <w:tr w:rsidR="004609D9">
        <w:trPr>
          <w:trHeight w:val="77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обеспечение деятельности (оказания услуг) учреждений дополнительного образования в рамках подпрограммы «Поддержка и развитие дополнительного детского образования в сфере культуры» муниципальной программы «Культура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2017-2021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П220009508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3012,0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3012,0</w:t>
            </w:r>
          </w:p>
        </w:tc>
      </w:tr>
      <w:tr w:rsidR="004609D9">
        <w:trPr>
          <w:trHeight w:val="21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П220009508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3012,0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3012,0</w:t>
            </w:r>
          </w:p>
        </w:tc>
      </w:tr>
      <w:tr w:rsidR="004609D9">
        <w:trPr>
          <w:trHeight w:val="12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П220009508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3012,0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3012,0</w:t>
            </w:r>
          </w:p>
        </w:tc>
      </w:tr>
      <w:tr w:rsidR="004609D9">
        <w:trPr>
          <w:trHeight w:val="7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605,9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510,0</w:t>
            </w:r>
          </w:p>
        </w:tc>
      </w:tr>
      <w:tr w:rsidR="004609D9">
        <w:trPr>
          <w:trHeight w:val="30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4609D9">
        <w:trPr>
          <w:trHeight w:val="34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«Оздоровление детей в рамках муниципальной программы «Развитие образования 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П620009750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4609D9">
        <w:trPr>
          <w:trHeight w:val="21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П620009750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4609D9">
        <w:trPr>
          <w:trHeight w:val="12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П620009750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4609D9">
        <w:trPr>
          <w:trHeight w:val="3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Субсидия на оплату путевок в организации, оказывающие услуги по отдыху и оздоровлению детей в 2019году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П41037850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Субсидии бюджетным учреждениям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П41037850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3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 на оплату путевок в организации, оказывающие услуги по отдыху и оздоровлению детей в 2019году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П6200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S9750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lang w:val="en-US" w:eastAsia="ru-RU"/>
              </w:rPr>
            </w:pPr>
          </w:p>
        </w:tc>
      </w:tr>
      <w:tr w:rsidR="004609D9">
        <w:trPr>
          <w:trHeight w:val="38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ПН00009751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609D9">
        <w:trPr>
          <w:trHeight w:val="21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ПН00009751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ПН00009751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3320,7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3320,7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3320,7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районного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1997,4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1997,4</w:t>
            </w:r>
          </w:p>
        </w:tc>
      </w:tr>
      <w:tr w:rsidR="004609D9">
        <w:trPr>
          <w:trHeight w:val="85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областного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1997,4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1997,4</w:t>
            </w:r>
          </w:p>
        </w:tc>
      </w:tr>
      <w:tr w:rsidR="004609D9">
        <w:trPr>
          <w:trHeight w:val="69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1879,4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1879,4</w:t>
            </w:r>
          </w:p>
        </w:tc>
      </w:tr>
      <w:tr w:rsidR="004609D9">
        <w:trPr>
          <w:trHeight w:val="6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1879,4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1879,4</w:t>
            </w:r>
          </w:p>
        </w:tc>
      </w:tr>
      <w:tr w:rsidR="004609D9">
        <w:trPr>
          <w:trHeight w:val="10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108,0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108,0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108,0</w:t>
            </w:r>
          </w:p>
        </w:tc>
      </w:tr>
      <w:tr w:rsidR="004609D9">
        <w:trPr>
          <w:trHeight w:val="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609D9">
        <w:trPr>
          <w:trHeight w:val="9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П600000000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Подпрограмма 2 «Развитие общего образования»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</w:tr>
      <w:tr w:rsidR="004609D9">
        <w:trPr>
          <w:trHeight w:val="23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Реализация мероприятий в рамках муниципальной программы «Развитие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2017-2020годы»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1323,3</w:t>
            </w:r>
          </w:p>
        </w:tc>
      </w:tr>
      <w:tr w:rsidR="004609D9">
        <w:trPr>
          <w:trHeight w:val="38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1096,6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1096,6</w:t>
            </w:r>
          </w:p>
        </w:tc>
      </w:tr>
      <w:tr w:rsidR="004609D9">
        <w:trPr>
          <w:trHeight w:val="16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1096,6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1096,6</w:t>
            </w:r>
          </w:p>
        </w:tc>
      </w:tr>
      <w:tr w:rsidR="004609D9">
        <w:trPr>
          <w:trHeight w:val="20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220,4</w:t>
            </w:r>
          </w:p>
        </w:tc>
      </w:tr>
      <w:tr w:rsidR="004609D9">
        <w:trPr>
          <w:trHeight w:val="10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П620009452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6,3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7146,6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6394,5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6394,5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4374,9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3655,8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3655,8</w:t>
            </w:r>
          </w:p>
        </w:tc>
      </w:tr>
      <w:tr w:rsidR="004609D9">
        <w:trPr>
          <w:trHeight w:val="9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2017-2021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3839,8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3655,8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3655,8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 1 «Оказание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П210009508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</w:tr>
      <w:tr w:rsidR="004609D9">
        <w:trPr>
          <w:trHeight w:val="19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2017-2021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П210109508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</w:tr>
      <w:tr w:rsidR="004609D9">
        <w:trPr>
          <w:trHeight w:val="6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П210109508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</w:tr>
      <w:tr w:rsidR="004609D9">
        <w:trPr>
          <w:trHeight w:val="11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П210109508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П210109508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1546,7</w:t>
            </w:r>
          </w:p>
        </w:tc>
      </w:tr>
      <w:tr w:rsidR="004609D9">
        <w:trPr>
          <w:trHeight w:val="120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Основное мероприятие: 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культурно-досуговых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районе» муниципальной программы «Культура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2017-2021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2109,1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2109,2</w:t>
            </w:r>
          </w:p>
        </w:tc>
      </w:tr>
      <w:tr w:rsidR="004609D9">
        <w:trPr>
          <w:trHeight w:val="14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2109,1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2109,1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2109,1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2109,1</w:t>
            </w:r>
          </w:p>
        </w:tc>
      </w:tr>
      <w:tr w:rsidR="004609D9">
        <w:trPr>
          <w:trHeight w:val="8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2109,1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2109,1</w:t>
            </w:r>
          </w:p>
        </w:tc>
      </w:tr>
      <w:tr w:rsidR="004609D9">
        <w:trPr>
          <w:trHeight w:val="9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Реализация наказов избирателей депутатам Орловского областного Совета народных депутатов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ПН30072650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9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ПН30072650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430,0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9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МП «Сохранение, реконструкция ремонт и благоустройство военно-мемориальных объектов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 на 2017-2021гг.»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ПР00029103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9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ПР00029103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9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ПР00029103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9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реализации мероприятий подпр.3 «Сохранение объектов культурного наследия и военно-мемориальных объектов в Орловской области»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ПЦ30171790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9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ПЦ30171790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ru-RU"/>
              </w:rPr>
              <w:t>73,1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9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2771,7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2738,7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2738,7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«Культура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2017-2021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1731,2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1731,2</w:t>
            </w:r>
          </w:p>
        </w:tc>
      </w:tr>
      <w:tr w:rsidR="004609D9">
        <w:trPr>
          <w:trHeight w:val="10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Подпрограмма 1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П210009508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1731,2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1731,2</w:t>
            </w:r>
          </w:p>
        </w:tc>
      </w:tr>
      <w:tr w:rsidR="004609D9">
        <w:trPr>
          <w:trHeight w:val="26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культурно-досуговых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районе» муниципальной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программы «Культура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2017-2021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1731,2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1731,2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1456,6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1456,6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1456,6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1456,6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244,6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244,6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П210209508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часть областного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1007,5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1007,5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Центральный аппарат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областного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1007,5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1007,5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968,9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968,9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968,9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968,9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38,6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БП00009503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38,6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6476,2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6777,6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6774,2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2142,6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Доплаты к пенсиям муниципальных служащих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</w:tr>
      <w:tr w:rsidR="004609D9">
        <w:trPr>
          <w:trHeight w:val="23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БП00009510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2142,6</w:t>
            </w:r>
          </w:p>
        </w:tc>
      </w:tr>
      <w:tr w:rsidR="004609D9">
        <w:trPr>
          <w:trHeight w:val="14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234,0</w:t>
            </w:r>
          </w:p>
        </w:tc>
      </w:tr>
      <w:tr w:rsidR="004609D9">
        <w:trPr>
          <w:trHeight w:val="8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Оказание других видов социальной помощи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районного бюджета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БП0009514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</w:tr>
      <w:tr w:rsidR="004609D9">
        <w:trPr>
          <w:trHeight w:val="5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БП0009514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</w:tr>
      <w:tr w:rsidR="004609D9">
        <w:trPr>
          <w:trHeight w:val="8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БП0009514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234,0</w:t>
            </w:r>
          </w:p>
        </w:tc>
      </w:tr>
      <w:tr w:rsidR="004609D9">
        <w:trPr>
          <w:trHeight w:val="4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  <w:t>3298,4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  <w:t>3846,1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  <w:lang w:eastAsia="ru-RU"/>
              </w:rPr>
              <w:t>3842,7</w:t>
            </w:r>
          </w:p>
        </w:tc>
      </w:tr>
      <w:tr w:rsidR="004609D9">
        <w:trPr>
          <w:trHeight w:val="556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Г3204R0820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2025,4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2025,4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Г3204R0820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2025,4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2025,4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Г3204R0820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2025,4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2025,4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Обеспечение единовременной выплаты на ремонт жилых помещений закрепленных на праве собственности за детьми-сиротами 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детьми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оставшимися без попечения родителей, лицами из числа детей-сирот и детей, оставшихся без попечения родителей.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П370272490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П370272490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П370272490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4609D9">
        <w:trPr>
          <w:trHeight w:val="61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П370352600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П370352600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</w:tr>
      <w:tr w:rsidR="004609D9">
        <w:trPr>
          <w:trHeight w:val="11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П370352600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17,2</w:t>
            </w:r>
          </w:p>
        </w:tc>
      </w:tr>
      <w:tr w:rsidR="004609D9">
        <w:trPr>
          <w:trHeight w:val="161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З-н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Орловской области от 12 ноября 2008 г. №832-ОЗ «О социальной поддержке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4609D9">
        <w:trPr>
          <w:trHeight w:val="12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Выплата единовременного пособия гражданам, усыновившим детей сирот 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детей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оставшихся без попечения родителей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4609D9">
        <w:trPr>
          <w:trHeight w:val="26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гарантий прав детей-сирот и детей, оставшихся без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4609D9">
        <w:trPr>
          <w:trHeight w:val="17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П370372480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1034,4</w:t>
            </w:r>
          </w:p>
        </w:tc>
      </w:tr>
      <w:tr w:rsidR="004609D9">
        <w:trPr>
          <w:trHeight w:val="14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665,5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662,1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665,5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662,1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П410171510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665,5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662,1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801,2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554,9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554,9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Выполнение полномочий в сфере опеки и попечительства 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непрограммной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части областного бюджета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554,9</w:t>
            </w:r>
          </w:p>
        </w:tc>
      </w:tr>
      <w:tr w:rsidR="004609D9">
        <w:trPr>
          <w:trHeight w:val="259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609D9" w:rsidRDefault="00EC66F3">
            <w:pPr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554,9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554,9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554,9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БП00071600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Массовый спорт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22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районе на 2017-2021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ПФ00009513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ПФ00009513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ПФ00009513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ПФ00009513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ПФ00009513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Устройство (строительство) универсальных спортивных площадок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П510471920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П510471920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1060,0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Закон Орловской области от 26 января 2007 года №655-ОЗ "О наказах избирателей депутатам Орловского областного Совета народных депутатов" в сфере дорожного хозяйства и жилищно-коммунального хозяйства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ПН50072650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ПН50072650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ПН50072650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2890,8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ПБ00009500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Обслуживание муниципального долга в рамках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ПБ00109511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ПБ00109511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3067,4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2802,4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годы"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ПБ00009500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4609D9">
        <w:trPr>
          <w:trHeight w:val="20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Выравнивание бюджетной обеспеченности поселений из районного фонда финансовой поддержки в рамках муниципальной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программы "Управление муниципальными финансами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на 2017-2020 годы»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ПБ00109516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ПБ00109516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Дотации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ПБ00109516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2802,4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Иные дотации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ПБ00209517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265,0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Поддержка мер по обеспечению сбалансированности бюджетов поселений в рамках муниципальной программы «Управление муниципальными финансами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Малоархангельского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2017-2020гг»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ПБ00209517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4609D9">
            <w:pPr>
              <w:jc w:val="center"/>
              <w:rPr>
                <w:rFonts w:hint="eastAsia"/>
                <w:color w:val="000000"/>
                <w:sz w:val="22"/>
                <w:szCs w:val="22"/>
                <w:lang w:eastAsia="ru-RU"/>
              </w:rPr>
            </w:pP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Итого расходы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198995,8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145737,5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120250,5</w:t>
            </w:r>
          </w:p>
        </w:tc>
      </w:tr>
      <w:tr w:rsidR="004609D9">
        <w:trPr>
          <w:trHeight w:val="5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both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Дефицит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(-) 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  <w:lang w:eastAsia="ru-RU"/>
              </w:rPr>
              <w:t>профицит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(+)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-4038,5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-3362,3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09D9" w:rsidRDefault="00EC66F3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-2352,3</w:t>
            </w:r>
          </w:p>
        </w:tc>
      </w:tr>
    </w:tbl>
    <w:p w:rsidR="004609D9" w:rsidRDefault="004609D9">
      <w:pPr>
        <w:rPr>
          <w:rFonts w:hint="eastAsia"/>
        </w:rPr>
      </w:pPr>
    </w:p>
    <w:sectPr w:rsidR="004609D9" w:rsidSect="004609D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5505"/>
    <w:multiLevelType w:val="multilevel"/>
    <w:tmpl w:val="E1D2BE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1911C3"/>
    <w:multiLevelType w:val="multilevel"/>
    <w:tmpl w:val="2A7AD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609D9"/>
    <w:rsid w:val="004609D9"/>
    <w:rsid w:val="004903FE"/>
    <w:rsid w:val="0096152B"/>
    <w:rsid w:val="00E84EF1"/>
    <w:rsid w:val="00EC66F3"/>
    <w:rsid w:val="00F6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D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609D9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qFormat/>
    <w:rsid w:val="004609D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4609D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paragraph" w:customStyle="1" w:styleId="Heading5">
    <w:name w:val="Heading 5"/>
    <w:basedOn w:val="a"/>
    <w:next w:val="a"/>
    <w:qFormat/>
    <w:rsid w:val="004609D9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Calibri"/>
      <w:b/>
      <w:bCs/>
      <w:i/>
      <w:iCs/>
      <w:color w:val="000000"/>
    </w:rPr>
  </w:style>
  <w:style w:type="paragraph" w:customStyle="1" w:styleId="a3">
    <w:name w:val="Заголовок"/>
    <w:basedOn w:val="a"/>
    <w:next w:val="a4"/>
    <w:qFormat/>
    <w:rsid w:val="004609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609D9"/>
    <w:pPr>
      <w:spacing w:after="140" w:line="276" w:lineRule="auto"/>
    </w:pPr>
  </w:style>
  <w:style w:type="paragraph" w:styleId="a5">
    <w:name w:val="List"/>
    <w:basedOn w:val="a4"/>
    <w:rsid w:val="004609D9"/>
  </w:style>
  <w:style w:type="paragraph" w:customStyle="1" w:styleId="Caption">
    <w:name w:val="Caption"/>
    <w:basedOn w:val="a"/>
    <w:qFormat/>
    <w:rsid w:val="004609D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609D9"/>
    <w:pPr>
      <w:suppressLineNumbers/>
    </w:pPr>
  </w:style>
  <w:style w:type="paragraph" w:customStyle="1" w:styleId="31">
    <w:name w:val="Основной текст с отступом 31"/>
    <w:basedOn w:val="a"/>
    <w:qFormat/>
    <w:rsid w:val="004609D9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Standard">
    <w:name w:val="Standard"/>
    <w:qFormat/>
    <w:rsid w:val="004609D9"/>
    <w:pPr>
      <w:suppressAutoHyphens/>
      <w:textAlignment w:val="baseline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qFormat/>
    <w:rsid w:val="004609D9"/>
    <w:pPr>
      <w:widowControl w:val="0"/>
      <w:suppressAutoHyphens/>
      <w:ind w:firstLine="720"/>
    </w:pPr>
    <w:rPr>
      <w:rFonts w:ascii="Arial" w:eastAsia="Times New Roman" w:hAnsi="Arial"/>
      <w:color w:val="00000A"/>
      <w:szCs w:val="20"/>
      <w:lang w:bidi="ar-SA"/>
    </w:rPr>
  </w:style>
  <w:style w:type="paragraph" w:customStyle="1" w:styleId="a7">
    <w:name w:val="Содержимое таблицы"/>
    <w:basedOn w:val="a"/>
    <w:qFormat/>
    <w:rsid w:val="004609D9"/>
    <w:pPr>
      <w:widowControl w:val="0"/>
      <w:suppressLineNumbers/>
    </w:pPr>
    <w:rPr>
      <w:rFonts w:eastAsia="SimSun;宋体" w:cs="Mangal"/>
      <w:color w:val="000000"/>
    </w:rPr>
  </w:style>
  <w:style w:type="paragraph" w:styleId="a8">
    <w:name w:val="Subtitle"/>
    <w:basedOn w:val="a"/>
    <w:next w:val="a"/>
    <w:qFormat/>
    <w:rsid w:val="004609D9"/>
    <w:pPr>
      <w:spacing w:after="60"/>
      <w:jc w:val="center"/>
    </w:pPr>
    <w:rPr>
      <w:rFonts w:ascii="Cambria" w:hAnsi="Cambria" w:cs="Cambria"/>
      <w:color w:val="000000"/>
    </w:rPr>
  </w:style>
  <w:style w:type="paragraph" w:styleId="a9">
    <w:name w:val="Title"/>
    <w:basedOn w:val="a"/>
    <w:next w:val="a4"/>
    <w:qFormat/>
    <w:rsid w:val="004609D9"/>
    <w:pPr>
      <w:ind w:firstLine="709"/>
      <w:jc w:val="center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28</Pages>
  <Words>8385</Words>
  <Characters>47800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Дмитрий Каленюк</cp:lastModifiedBy>
  <cp:revision>22</cp:revision>
  <cp:lastPrinted>2019-11-25T15:38:00Z</cp:lastPrinted>
  <dcterms:created xsi:type="dcterms:W3CDTF">2019-11-22T10:31:00Z</dcterms:created>
  <dcterms:modified xsi:type="dcterms:W3CDTF">2019-11-26T13:17:00Z</dcterms:modified>
  <dc:language>ru-RU</dc:language>
</cp:coreProperties>
</file>