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DC" w:rsidRPr="000B3D76" w:rsidRDefault="004947FD" w:rsidP="00D527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47FD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2919095</wp:posOffset>
            </wp:positionH>
            <wp:positionV relativeFrom="paragraph">
              <wp:posOffset>-19050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3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3FB" w:rsidRPr="000B3D76" w:rsidRDefault="003913FB" w:rsidP="003913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FB" w:rsidRPr="000B3D76" w:rsidRDefault="003913FB" w:rsidP="003913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3FB" w:rsidRPr="000B3D76" w:rsidRDefault="003913FB" w:rsidP="003913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2710" w:rsidRPr="000B3D76" w:rsidRDefault="00E92710" w:rsidP="00391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47FD" w:rsidRPr="00BD467B" w:rsidRDefault="004947FD" w:rsidP="004947FD">
      <w:pPr>
        <w:spacing w:line="360" w:lineRule="auto"/>
        <w:jc w:val="center"/>
        <w:rPr>
          <w:rFonts w:ascii="Times New Roman" w:hAnsi="Times New Roman"/>
        </w:rPr>
      </w:pPr>
      <w:r w:rsidRPr="00BD467B">
        <w:rPr>
          <w:rFonts w:ascii="Times New Roman" w:hAnsi="Times New Roman"/>
        </w:rPr>
        <w:t>РОССИЙСКАЯ ФЕДЕРАЦИЯ</w:t>
      </w:r>
    </w:p>
    <w:p w:rsidR="004947FD" w:rsidRDefault="004947FD" w:rsidP="004947FD">
      <w:pPr>
        <w:spacing w:line="276" w:lineRule="auto"/>
        <w:jc w:val="center"/>
        <w:rPr>
          <w:rFonts w:ascii="Times New Roman" w:hAnsi="Times New Roman"/>
          <w:smallCaps/>
        </w:rPr>
      </w:pPr>
      <w:r w:rsidRPr="00BD467B">
        <w:rPr>
          <w:rFonts w:ascii="Times New Roman" w:hAnsi="Times New Roman"/>
          <w:smallCaps/>
        </w:rPr>
        <w:t>ОРЛОВСКАЯ ОБЛАСТЬ</w:t>
      </w:r>
    </w:p>
    <w:p w:rsidR="004947FD" w:rsidRPr="00BD467B" w:rsidRDefault="004947FD" w:rsidP="004947FD">
      <w:pPr>
        <w:spacing w:line="276" w:lineRule="auto"/>
        <w:jc w:val="center"/>
        <w:rPr>
          <w:rFonts w:ascii="Times New Roman" w:hAnsi="Times New Roman"/>
          <w:smallCaps/>
        </w:rPr>
      </w:pPr>
    </w:p>
    <w:p w:rsidR="004947FD" w:rsidRPr="00BD467B" w:rsidRDefault="004947FD" w:rsidP="004947FD">
      <w:pPr>
        <w:spacing w:line="276" w:lineRule="auto"/>
        <w:jc w:val="center"/>
        <w:rPr>
          <w:rFonts w:ascii="Times New Roman" w:hAnsi="Times New Roman"/>
          <w:b/>
          <w:caps/>
          <w:spacing w:val="20"/>
          <w:sz w:val="28"/>
        </w:rPr>
      </w:pPr>
      <w:r w:rsidRPr="00BD467B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BD467B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4947FD" w:rsidRPr="00BD467B" w:rsidRDefault="004947FD" w:rsidP="004947FD">
      <w:pPr>
        <w:jc w:val="center"/>
        <w:rPr>
          <w:rFonts w:ascii="Times New Roman" w:hAnsi="Times New Roman"/>
          <w:sz w:val="28"/>
        </w:rPr>
      </w:pPr>
    </w:p>
    <w:p w:rsidR="004947FD" w:rsidRPr="00BD467B" w:rsidRDefault="004947FD" w:rsidP="004947FD">
      <w:pPr>
        <w:jc w:val="center"/>
        <w:rPr>
          <w:rFonts w:ascii="Times New Roman" w:hAnsi="Times New Roman"/>
          <w:b/>
          <w:caps/>
          <w:sz w:val="36"/>
        </w:rPr>
      </w:pPr>
      <w:r w:rsidRPr="00BD467B">
        <w:rPr>
          <w:rFonts w:ascii="Times New Roman" w:hAnsi="Times New Roman"/>
          <w:b/>
          <w:caps/>
          <w:sz w:val="36"/>
        </w:rPr>
        <w:t>ПОСТАНОВЛЕНИЕ</w:t>
      </w:r>
    </w:p>
    <w:p w:rsidR="004947FD" w:rsidRPr="00BD467B" w:rsidRDefault="004947FD" w:rsidP="004947FD">
      <w:pPr>
        <w:jc w:val="center"/>
        <w:rPr>
          <w:rFonts w:ascii="Times New Roman" w:hAnsi="Times New Roman"/>
          <w:caps/>
          <w:sz w:val="36"/>
        </w:rPr>
      </w:pPr>
    </w:p>
    <w:p w:rsidR="00C24E8C" w:rsidRPr="000B3D76" w:rsidRDefault="00C24E8C" w:rsidP="00C24E8C">
      <w:pPr>
        <w:jc w:val="center"/>
        <w:rPr>
          <w:rFonts w:ascii="Times New Roman" w:hAnsi="Times New Roman"/>
          <w:caps/>
          <w:sz w:val="36"/>
        </w:rPr>
      </w:pPr>
    </w:p>
    <w:p w:rsidR="00C24E8C" w:rsidRPr="000B3D76" w:rsidRDefault="00C24E8C" w:rsidP="00C24E8C">
      <w:pPr>
        <w:rPr>
          <w:rFonts w:ascii="Times New Roman" w:hAnsi="Times New Roman"/>
        </w:rPr>
      </w:pPr>
      <w:r w:rsidRPr="000B3D76">
        <w:rPr>
          <w:rFonts w:ascii="Times New Roman" w:hAnsi="Times New Roman"/>
        </w:rPr>
        <w:t xml:space="preserve">           </w:t>
      </w:r>
      <w:r w:rsidR="000B3D76">
        <w:rPr>
          <w:rFonts w:ascii="Times New Roman" w:hAnsi="Times New Roman"/>
        </w:rPr>
        <w:t xml:space="preserve">  от 16 апреля  2019 года  №  145</w:t>
      </w:r>
    </w:p>
    <w:p w:rsidR="00C24E8C" w:rsidRPr="000B3D76" w:rsidRDefault="00C24E8C" w:rsidP="00C24E8C">
      <w:pPr>
        <w:rPr>
          <w:rFonts w:ascii="Times New Roman" w:hAnsi="Times New Roman"/>
        </w:rPr>
      </w:pPr>
      <w:r w:rsidRPr="000B3D76">
        <w:rPr>
          <w:rFonts w:ascii="Times New Roman" w:hAnsi="Times New Roman"/>
        </w:rPr>
        <w:t xml:space="preserve">                     г. Малоархангельск </w:t>
      </w:r>
      <w:r w:rsidRPr="000B3D76">
        <w:rPr>
          <w:rFonts w:ascii="Times New Roman" w:hAnsi="Times New Roman"/>
          <w:szCs w:val="28"/>
        </w:rPr>
        <w:t xml:space="preserve"> </w:t>
      </w:r>
    </w:p>
    <w:p w:rsidR="00E92710" w:rsidRPr="000B3D76" w:rsidRDefault="00E92710" w:rsidP="00391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C4DB0" w:rsidRPr="000B3D76" w:rsidRDefault="006C4DB0" w:rsidP="004947FD">
      <w:pPr>
        <w:rPr>
          <w:rFonts w:ascii="Times New Roman" w:hAnsi="Times New Roman" w:cs="Times New Roman"/>
          <w:sz w:val="28"/>
          <w:szCs w:val="28"/>
        </w:rPr>
      </w:pPr>
    </w:p>
    <w:p w:rsidR="003913FB" w:rsidRPr="003913FB" w:rsidRDefault="003913FB" w:rsidP="00391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13F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</w:t>
      </w:r>
    </w:p>
    <w:p w:rsidR="003913FB" w:rsidRPr="003913FB" w:rsidRDefault="003913FB" w:rsidP="00391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13FB">
        <w:rPr>
          <w:rFonts w:ascii="Times New Roman" w:hAnsi="Times New Roman" w:cs="Times New Roman"/>
          <w:sz w:val="28"/>
          <w:szCs w:val="28"/>
        </w:rPr>
        <w:t xml:space="preserve">проектов нормативных актов, вносимых главой Малоархангельского района </w:t>
      </w:r>
    </w:p>
    <w:p w:rsidR="003913FB" w:rsidRPr="003913FB" w:rsidRDefault="003913FB" w:rsidP="00391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13FB">
        <w:rPr>
          <w:rFonts w:ascii="Times New Roman" w:hAnsi="Times New Roman" w:cs="Times New Roman"/>
          <w:sz w:val="28"/>
          <w:szCs w:val="28"/>
        </w:rPr>
        <w:t xml:space="preserve">на рассмотрение Малоархангельского районного Совета народных депутатов, </w:t>
      </w:r>
    </w:p>
    <w:p w:rsidR="003913FB" w:rsidRPr="003913FB" w:rsidRDefault="003913FB" w:rsidP="00391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13F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нормативных правовых актов </w:t>
      </w:r>
    </w:p>
    <w:p w:rsidR="003913FB" w:rsidRPr="000175BA" w:rsidRDefault="003913FB" w:rsidP="003913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13FB">
        <w:rPr>
          <w:rFonts w:ascii="Times New Roman" w:hAnsi="Times New Roman" w:cs="Times New Roman"/>
          <w:sz w:val="28"/>
          <w:szCs w:val="28"/>
        </w:rPr>
        <w:t>администрации Малоархангельского района</w:t>
      </w:r>
    </w:p>
    <w:p w:rsidR="003913FB" w:rsidRDefault="003913FB" w:rsidP="0039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B0" w:rsidRDefault="003913FB" w:rsidP="006C4D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8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5F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425F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от 17.07.2009 № 172-ФЗ «</w:t>
      </w:r>
      <w:r w:rsidRPr="00425F87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актов» </w:t>
      </w:r>
      <w:r w:rsidRPr="000175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13FB" w:rsidRPr="003913FB" w:rsidRDefault="003913FB" w:rsidP="006C4D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159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913FB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проектов нормативных актов, вносимых главой Малоархангельского района на рассмотрение Малоархангельского районного Совета народных депутатов, нормативных правовых актов и проектов нормативных правовых актов администрации Малоархангельского района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13FB" w:rsidRDefault="006C4DB0" w:rsidP="00DE63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630B" w:rsidRPr="00DE630B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DE630B" w:rsidRDefault="003913FB" w:rsidP="00DE630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3FB" w:rsidRDefault="00DE630B" w:rsidP="00B74C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630B">
        <w:rPr>
          <w:rFonts w:ascii="Times New Roman" w:hAnsi="Times New Roman" w:cs="Times New Roman"/>
          <w:kern w:val="1"/>
          <w:sz w:val="28"/>
          <w:szCs w:val="28"/>
        </w:rPr>
        <w:t>Глава Малоархангельского района                            Ю.А. Масло</w:t>
      </w:r>
      <w:r w:rsidR="00B74C92">
        <w:rPr>
          <w:rFonts w:ascii="Times New Roman" w:hAnsi="Times New Roman" w:cs="Times New Roman"/>
          <w:kern w:val="1"/>
          <w:sz w:val="28"/>
          <w:szCs w:val="28"/>
        </w:rPr>
        <w:t>в</w:t>
      </w:r>
      <w:r w:rsidR="003913FB">
        <w:rPr>
          <w:rFonts w:ascii="Times New Roman" w:hAnsi="Times New Roman" w:cs="Times New Roman"/>
          <w:sz w:val="28"/>
          <w:szCs w:val="28"/>
        </w:rPr>
        <w:tab/>
      </w:r>
    </w:p>
    <w:p w:rsidR="00AE7868" w:rsidRDefault="00AE7868" w:rsidP="003913FB">
      <w:pPr>
        <w:pStyle w:val="ConsPlusNormal"/>
        <w:ind w:firstLine="6804"/>
        <w:outlineLvl w:val="0"/>
        <w:rPr>
          <w:rFonts w:ascii="Times New Roman" w:hAnsi="Times New Roman" w:cs="Times New Roman"/>
        </w:rPr>
      </w:pPr>
    </w:p>
    <w:p w:rsidR="00AE7868" w:rsidRDefault="00AE7868" w:rsidP="003913FB">
      <w:pPr>
        <w:pStyle w:val="ConsPlusNormal"/>
        <w:ind w:firstLine="6804"/>
        <w:outlineLvl w:val="0"/>
        <w:rPr>
          <w:rFonts w:ascii="Times New Roman" w:hAnsi="Times New Roman" w:cs="Times New Roman"/>
        </w:rPr>
      </w:pPr>
    </w:p>
    <w:p w:rsidR="00AE7868" w:rsidRDefault="00AE7868" w:rsidP="003913FB">
      <w:pPr>
        <w:pStyle w:val="ConsPlusNormal"/>
        <w:ind w:firstLine="6804"/>
        <w:outlineLvl w:val="0"/>
        <w:rPr>
          <w:rFonts w:ascii="Times New Roman" w:hAnsi="Times New Roman" w:cs="Times New Roman"/>
        </w:rPr>
      </w:pPr>
    </w:p>
    <w:p w:rsidR="00AE7868" w:rsidRDefault="00AE7868" w:rsidP="003913FB">
      <w:pPr>
        <w:pStyle w:val="ConsPlusNormal"/>
        <w:ind w:firstLine="6804"/>
        <w:outlineLvl w:val="0"/>
        <w:rPr>
          <w:rFonts w:ascii="Times New Roman" w:hAnsi="Times New Roman" w:cs="Times New Roman"/>
        </w:rPr>
      </w:pPr>
    </w:p>
    <w:p w:rsidR="00AE7868" w:rsidRDefault="00AE7868" w:rsidP="003913FB">
      <w:pPr>
        <w:pStyle w:val="ConsPlusNormal"/>
        <w:ind w:firstLine="6804"/>
        <w:outlineLvl w:val="0"/>
        <w:rPr>
          <w:rFonts w:ascii="Times New Roman" w:hAnsi="Times New Roman" w:cs="Times New Roman"/>
        </w:rPr>
      </w:pPr>
    </w:p>
    <w:p w:rsidR="00AE7868" w:rsidRDefault="00AE7868" w:rsidP="003913FB">
      <w:pPr>
        <w:pStyle w:val="ConsPlusNormal"/>
        <w:ind w:firstLine="6804"/>
        <w:outlineLvl w:val="0"/>
        <w:rPr>
          <w:rFonts w:ascii="Times New Roman" w:hAnsi="Times New Roman" w:cs="Times New Roman"/>
        </w:rPr>
      </w:pPr>
    </w:p>
    <w:p w:rsidR="00AE7868" w:rsidRDefault="00AE7868" w:rsidP="003913FB">
      <w:pPr>
        <w:pStyle w:val="ConsPlusNormal"/>
        <w:ind w:firstLine="6804"/>
        <w:outlineLvl w:val="0"/>
        <w:rPr>
          <w:rFonts w:ascii="Times New Roman" w:hAnsi="Times New Roman" w:cs="Times New Roman"/>
        </w:rPr>
      </w:pPr>
    </w:p>
    <w:p w:rsidR="00AE7868" w:rsidRDefault="00AE7868" w:rsidP="003913FB">
      <w:pPr>
        <w:pStyle w:val="ConsPlusNormal"/>
        <w:ind w:firstLine="6804"/>
        <w:outlineLvl w:val="0"/>
        <w:rPr>
          <w:rFonts w:ascii="Times New Roman" w:hAnsi="Times New Roman" w:cs="Times New Roman"/>
        </w:rPr>
      </w:pPr>
    </w:p>
    <w:p w:rsidR="003913FB" w:rsidRPr="006672C5" w:rsidRDefault="003913FB" w:rsidP="003913FB">
      <w:pPr>
        <w:pStyle w:val="ConsPlusNormal"/>
        <w:ind w:firstLine="6804"/>
        <w:outlineLvl w:val="0"/>
        <w:rPr>
          <w:rFonts w:ascii="Times New Roman" w:hAnsi="Times New Roman" w:cs="Times New Roman"/>
        </w:rPr>
      </w:pPr>
      <w:r w:rsidRPr="006672C5">
        <w:rPr>
          <w:rFonts w:ascii="Times New Roman" w:hAnsi="Times New Roman" w:cs="Times New Roman"/>
        </w:rPr>
        <w:lastRenderedPageBreak/>
        <w:t xml:space="preserve">Приложение </w:t>
      </w:r>
    </w:p>
    <w:p w:rsidR="003913FB" w:rsidRPr="006672C5" w:rsidRDefault="003913FB" w:rsidP="003913FB">
      <w:pPr>
        <w:pStyle w:val="ConsPlusNormal"/>
        <w:ind w:firstLine="6804"/>
        <w:rPr>
          <w:rFonts w:ascii="Times New Roman" w:hAnsi="Times New Roman" w:cs="Times New Roman"/>
        </w:rPr>
      </w:pPr>
      <w:r w:rsidRPr="006672C5">
        <w:rPr>
          <w:rFonts w:ascii="Times New Roman" w:hAnsi="Times New Roman" w:cs="Times New Roman"/>
        </w:rPr>
        <w:t xml:space="preserve">к постановлению администрации </w:t>
      </w:r>
    </w:p>
    <w:p w:rsidR="003913FB" w:rsidRPr="006672C5" w:rsidRDefault="0083332B" w:rsidP="003913FB">
      <w:pPr>
        <w:pStyle w:val="ConsPlusNormal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Малоархангельского района</w:t>
      </w:r>
    </w:p>
    <w:p w:rsidR="003913FB" w:rsidRPr="006672C5" w:rsidRDefault="003913FB" w:rsidP="003913FB">
      <w:pPr>
        <w:pStyle w:val="ConsPlusNormal"/>
        <w:ind w:firstLine="6804"/>
        <w:rPr>
          <w:rFonts w:ascii="Times New Roman" w:hAnsi="Times New Roman" w:cs="Times New Roman"/>
        </w:rPr>
      </w:pPr>
      <w:r w:rsidRPr="006672C5">
        <w:rPr>
          <w:rFonts w:ascii="Times New Roman" w:hAnsi="Times New Roman" w:cs="Times New Roman"/>
        </w:rPr>
        <w:t xml:space="preserve">от </w:t>
      </w:r>
      <w:r w:rsidR="000B3D76">
        <w:rPr>
          <w:rFonts w:ascii="Times New Roman" w:hAnsi="Times New Roman" w:cs="Times New Roman"/>
        </w:rPr>
        <w:t>16 апреля 2019 года № 145</w:t>
      </w:r>
      <w:r>
        <w:rPr>
          <w:rFonts w:ascii="Times New Roman" w:hAnsi="Times New Roman" w:cs="Times New Roman"/>
        </w:rPr>
        <w:t xml:space="preserve">      </w:t>
      </w:r>
    </w:p>
    <w:p w:rsidR="003913FB" w:rsidRPr="006672C5" w:rsidRDefault="003913FB" w:rsidP="003913FB">
      <w:pPr>
        <w:pStyle w:val="ConsPlusNormal"/>
        <w:ind w:firstLine="6804"/>
        <w:rPr>
          <w:rFonts w:ascii="Times New Roman" w:hAnsi="Times New Roman" w:cs="Times New Roman"/>
        </w:rPr>
      </w:pPr>
    </w:p>
    <w:p w:rsidR="0083332B" w:rsidRPr="000148CB" w:rsidRDefault="0083332B" w:rsidP="0083332B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0148CB">
        <w:rPr>
          <w:rFonts w:ascii="Times New Roman" w:hAnsi="Times New Roman" w:cs="Times New Roman"/>
          <w:sz w:val="26"/>
          <w:szCs w:val="26"/>
        </w:rPr>
        <w:t xml:space="preserve">Порядок проведения антикоррупционной экспертизы </w:t>
      </w:r>
    </w:p>
    <w:p w:rsidR="003913FB" w:rsidRPr="000148CB" w:rsidRDefault="0083332B" w:rsidP="0083332B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проектов нормативных актов, вносимых главой Малоархангельского района на рассмотрение Малоархангельского районного Совета народных депутатов, нормативных правовых актов и проектов нормативных правовых актов администрации Малоархангельского района</w:t>
      </w:r>
    </w:p>
    <w:p w:rsidR="0083332B" w:rsidRPr="000148CB" w:rsidRDefault="0083332B" w:rsidP="003913FB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913FB" w:rsidRPr="000148CB" w:rsidRDefault="003913FB" w:rsidP="003913FB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1.1. </w:t>
      </w:r>
      <w:r w:rsidR="00A275F1" w:rsidRPr="000148CB">
        <w:rPr>
          <w:rFonts w:ascii="Times New Roman" w:hAnsi="Times New Roman" w:cs="Times New Roman"/>
          <w:sz w:val="26"/>
          <w:szCs w:val="26"/>
        </w:rPr>
        <w:t xml:space="preserve">Порядок проведения антикоррупционной экспертизы проектов нормативных актов, вносимых главой Малоархангельского района на рассмотрение Малоархангельского районного Совета народных депутатов, нормативных правовых актов и проектов нормативных правовых актов администрации Малоархангельского района </w:t>
      </w:r>
      <w:r w:rsidRPr="000148CB">
        <w:rPr>
          <w:rFonts w:ascii="Times New Roman" w:hAnsi="Times New Roman" w:cs="Times New Roman"/>
          <w:sz w:val="26"/>
          <w:szCs w:val="26"/>
        </w:rPr>
        <w:t xml:space="preserve">(далее - Порядок) определяет процедуру проведения экспертизы </w:t>
      </w:r>
      <w:r w:rsidR="00530A5F" w:rsidRPr="000148CB">
        <w:rPr>
          <w:rFonts w:ascii="Times New Roman" w:hAnsi="Times New Roman" w:cs="Times New Roman"/>
          <w:sz w:val="26"/>
          <w:szCs w:val="26"/>
        </w:rPr>
        <w:t>проектов нормативных актов, вносимых главой Малоархангельского района на рассмотрение Малоархангельского районного Совета народных депутатов, нормативных правовых актов и проектов нормативных правовых актов администрации Малоархангельского района</w:t>
      </w:r>
      <w:r w:rsidRPr="000148CB">
        <w:rPr>
          <w:rFonts w:ascii="Times New Roman" w:hAnsi="Times New Roman" w:cs="Times New Roman"/>
          <w:sz w:val="26"/>
          <w:szCs w:val="26"/>
        </w:rPr>
        <w:t xml:space="preserve"> в целях выявления в них положений, способствующих созданию условий для проявления коррупции, определенных Федеральным законом от 17.07.2009  №  172-ФЗ «Об антикоррупционной экспертизе нормативных правовых актов и проектов нормативных правовых актов».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1.2. Под антикоррупционной экспертизой муниципальных нормативных правовых актов и проектов муниципальных нормативных правовых актов (далее - антикоррупционная экспертиза) для целей настоящего Порядка понимается деятельность, направленная на выявление в муниципальных нормативных правовых актах и проектах муниципальных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1.3. Задачами антикоррупционной экспертизы является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1.4. Антикоррупционная экспертиза осуществляется в соответствии с </w:t>
      </w:r>
      <w:hyperlink r:id="rId8" w:history="1">
        <w:r w:rsidRPr="000148CB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0148CB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1.5. Срок проведения антикоррупционной экспертизы не должен превышать 10 рабочих дней.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2254" w:rsidRPr="000148CB" w:rsidRDefault="003913FB" w:rsidP="00B0225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2. </w:t>
      </w:r>
      <w:r w:rsidR="00B02254" w:rsidRPr="000148CB">
        <w:rPr>
          <w:rFonts w:ascii="Times New Roman" w:hAnsi="Times New Roman" w:cs="Times New Roman"/>
          <w:sz w:val="26"/>
          <w:szCs w:val="26"/>
        </w:rPr>
        <w:t>Порядок проведения антикоррупционной экспертизы нормативных правовых актов и проектов нормативных правовых актов</w:t>
      </w:r>
    </w:p>
    <w:p w:rsidR="003913FB" w:rsidRPr="000148CB" w:rsidRDefault="003913FB" w:rsidP="00B02254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lastRenderedPageBreak/>
        <w:t xml:space="preserve">2.1. Антикоррупционная экспертиза  муниципальных нормативных правовых актов (проектов  муниципальных нормативных правовых актов) проводится при </w:t>
      </w:r>
      <w:r w:rsidR="003F3307" w:rsidRPr="000148CB">
        <w:rPr>
          <w:rFonts w:ascii="Times New Roman" w:hAnsi="Times New Roman" w:cs="Times New Roman"/>
          <w:sz w:val="26"/>
          <w:szCs w:val="26"/>
        </w:rPr>
        <w:t>осуществлении</w:t>
      </w:r>
      <w:r w:rsidRPr="000148CB">
        <w:rPr>
          <w:rFonts w:ascii="Times New Roman" w:hAnsi="Times New Roman" w:cs="Times New Roman"/>
          <w:sz w:val="26"/>
          <w:szCs w:val="26"/>
        </w:rPr>
        <w:t xml:space="preserve"> их правовой экспертизы и мониторинге их применения </w:t>
      </w:r>
      <w:r w:rsidR="00AA1766" w:rsidRPr="000148CB">
        <w:rPr>
          <w:rFonts w:ascii="Times New Roman" w:hAnsi="Times New Roman" w:cs="Times New Roman"/>
          <w:sz w:val="26"/>
          <w:szCs w:val="26"/>
        </w:rPr>
        <w:t>правовым отделом администрации Малоархангельского района</w:t>
      </w:r>
      <w:r w:rsidRPr="000148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2.2. Выявленные в муниципальном нормативном правовом акте (проекте  муниципального нормативного правового акта)   коррупциогенные факторы отражаются в заключении по форме согласно приложению к настоящему Порядку. 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2.3. В заключении отражаются следующие сведения: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- дата заключения; 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- реквизиты муниципального нормативного правового акта (проекта  муниципального нормативного правового акта);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- выявленные положения муниципального нормативного правового акта (проекта  муниципального нормативного правового акта),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 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- перечень выявленных коррупциогенных факторов; 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- предложения по устранению коррупциогенных факторов. 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- должность, подпись, расшифровка подписи лица, которое провело антикоррупционную экспертизу. 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В заключении также отражаются возможные негативные последствия сохранения в муниципальном нормативном правовом акте (проекте  муниципального нормативного правового акта)  выявленных коррупциогенных факторов. 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2.4. Заключение по результатам антикоррупционной экспертизы проекта  муниципального нормативного правового акта подлежит рассмотрению лицом, подготовившим его проект. 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В случае возникновения разногласий проект муниципального нормативного правового акта с заключением предварительно рассматривается на заседании рабочей группы. По результатам рассмотрения заключения рабочей группой принимается решение о внесении изменений в проект муниципального нормативного правового акта либо об отсутствии необходимости внесения изменений в проект муниципального нормативного правового акта.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2.5. Заключение по результатам антикоррупционной экспертизы муниципального нормативного правового акта   направляется главе </w:t>
      </w:r>
      <w:r w:rsidR="00686700" w:rsidRPr="000148CB">
        <w:rPr>
          <w:rFonts w:ascii="Times New Roman" w:hAnsi="Times New Roman" w:cs="Times New Roman"/>
          <w:sz w:val="26"/>
          <w:szCs w:val="26"/>
        </w:rPr>
        <w:t>района</w:t>
      </w:r>
      <w:r w:rsidRPr="000148CB">
        <w:rPr>
          <w:rFonts w:ascii="Times New Roman" w:hAnsi="Times New Roman" w:cs="Times New Roman"/>
          <w:sz w:val="26"/>
          <w:szCs w:val="26"/>
        </w:rPr>
        <w:t xml:space="preserve">  для рассмотрения и принятия мер.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3FB" w:rsidRPr="000148CB" w:rsidRDefault="003913FB" w:rsidP="003913FB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3. Порядок проведения независимой антикоррупционной экспертизы муниципальных нормативных правовых актов (проектов  муниципальных нормативных правовых актов)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3.1. Независимая антикоррупционная экспертиза муниципальных нормативных правовых актов (проектов  муниципальных нормативных правовых актов) (далее - независимая антикоррупционная экспертиза) проводится юридическими лицами или физическими лицами, аккредитованными Министерством юстиции Российской Федерации в качестве независимых экспертов антикоррупционной экспертизы муниципальных нормативных правовых актов (проектов  муниципальных нормативных правовых актов), в соответствии с </w:t>
      </w:r>
      <w:hyperlink r:id="rId9" w:history="1">
        <w:r w:rsidRPr="000148CB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0148CB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</w:t>
      </w:r>
      <w:r w:rsidRPr="000148CB">
        <w:rPr>
          <w:rFonts w:ascii="Times New Roman" w:hAnsi="Times New Roman" w:cs="Times New Roman"/>
          <w:sz w:val="26"/>
          <w:szCs w:val="26"/>
        </w:rPr>
        <w:lastRenderedPageBreak/>
        <w:t xml:space="preserve">правовых актов и проектов нормативных правовых актов, утвержденной постановлением Правительства Российской Федерации от 26 февраля 2010 года № 96. 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3.2. Для проведения независимой антикоррупционной экспертизы муниципальных нормативных правовых актов (проектов  муниципальных нормативных правовых актов) администрация </w:t>
      </w:r>
      <w:r w:rsidR="00E65CE1" w:rsidRPr="000148CB">
        <w:rPr>
          <w:rFonts w:ascii="Times New Roman" w:hAnsi="Times New Roman" w:cs="Times New Roman"/>
          <w:sz w:val="26"/>
          <w:szCs w:val="26"/>
        </w:rPr>
        <w:t>района</w:t>
      </w:r>
      <w:r w:rsidRPr="000148CB">
        <w:rPr>
          <w:rFonts w:ascii="Times New Roman" w:hAnsi="Times New Roman" w:cs="Times New Roman"/>
          <w:sz w:val="26"/>
          <w:szCs w:val="26"/>
        </w:rPr>
        <w:t xml:space="preserve"> обеспечивает их размещение в установленном порядке на официальном сайте в сети Интернет. 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3.3. При размещении муниципальных нормативных правовых актов (проектов  муниципальных нормативных правовых актов) в сети Интернет для проведения независимой антикоррупционной экспертизы указываются адрес электронной почты для направления экспертных заключений, даты начала и окончания приема заключений по результатам независимой антикоррупционной экспертизы. </w:t>
      </w:r>
    </w:p>
    <w:p w:rsidR="003913FB" w:rsidRPr="000148CB" w:rsidRDefault="003913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 xml:space="preserve">3.4. Срок проведения независимой антикоррупционной экспертизы при размещении муниципальных нормативных правовых актов (проектов  муниципальных нормативных правовых актов) на официальном сайте в сети Интернет составляет семь рабочих дней. </w:t>
      </w:r>
    </w:p>
    <w:p w:rsidR="008E2BFB" w:rsidRPr="000148CB" w:rsidRDefault="008E2BFB" w:rsidP="008E2B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3.5.  Не допускается проведение независимой антикоррупционной экспертизы муниципальных нормативных правовых актов (проектов муниципальных нормативных правовых актов):</w:t>
      </w:r>
    </w:p>
    <w:p w:rsidR="008E2BFB" w:rsidRPr="000148CB" w:rsidRDefault="008E2BFB" w:rsidP="008E2B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1) гражданами, имеющими неснятую или непогашенную судимость;</w:t>
      </w:r>
    </w:p>
    <w:p w:rsidR="008E2BFB" w:rsidRPr="000148CB" w:rsidRDefault="008E2BFB" w:rsidP="008E2B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E2BFB" w:rsidRPr="000148CB" w:rsidRDefault="008E2BFB" w:rsidP="008E2B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8E2BFB" w:rsidRPr="000148CB" w:rsidRDefault="008E2BFB" w:rsidP="008E2B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4) международными и иностранными организациями;</w:t>
      </w:r>
    </w:p>
    <w:p w:rsidR="008E2BFB" w:rsidRPr="000148CB" w:rsidRDefault="008E2BFB" w:rsidP="008E2B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5) некоммерческими организациями, выполняющими функции иностранного агента.</w:t>
      </w:r>
    </w:p>
    <w:p w:rsidR="003913FB" w:rsidRPr="000148CB" w:rsidRDefault="008E2BFB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3.6</w:t>
      </w:r>
      <w:r w:rsidR="003913FB" w:rsidRPr="000148CB">
        <w:rPr>
          <w:rFonts w:ascii="Times New Roman" w:hAnsi="Times New Roman" w:cs="Times New Roman"/>
          <w:sz w:val="26"/>
          <w:szCs w:val="26"/>
        </w:rPr>
        <w:t xml:space="preserve">. Заключение, составленное по результатам независимой антикоррупционной экспертизы, носит рекомендательный характер и подлежит обязательному рассмотрению администрацией </w:t>
      </w:r>
      <w:r w:rsidR="005D562D">
        <w:rPr>
          <w:rFonts w:ascii="Times New Roman" w:hAnsi="Times New Roman" w:cs="Times New Roman"/>
          <w:sz w:val="26"/>
          <w:szCs w:val="26"/>
        </w:rPr>
        <w:t>района</w:t>
      </w:r>
      <w:r w:rsidR="003913FB" w:rsidRPr="000148CB">
        <w:rPr>
          <w:rFonts w:ascii="Times New Roman" w:hAnsi="Times New Roman" w:cs="Times New Roman"/>
          <w:sz w:val="26"/>
          <w:szCs w:val="26"/>
        </w:rPr>
        <w:t xml:space="preserve"> в тридцатидневный срок со дня его получения.</w:t>
      </w:r>
    </w:p>
    <w:p w:rsidR="003913FB" w:rsidRPr="000148CB" w:rsidRDefault="00B74C92" w:rsidP="003913FB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48CB">
        <w:rPr>
          <w:rFonts w:ascii="Times New Roman" w:hAnsi="Times New Roman" w:cs="Times New Roman"/>
          <w:sz w:val="26"/>
          <w:szCs w:val="26"/>
        </w:rPr>
        <w:t>3.7</w:t>
      </w:r>
      <w:r w:rsidR="003913FB" w:rsidRPr="000148CB">
        <w:rPr>
          <w:rFonts w:ascii="Times New Roman" w:hAnsi="Times New Roman" w:cs="Times New Roman"/>
          <w:sz w:val="26"/>
          <w:szCs w:val="26"/>
        </w:rPr>
        <w:t>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3913FB" w:rsidRPr="007D0126" w:rsidRDefault="003913FB" w:rsidP="003913FB">
      <w:pPr>
        <w:rPr>
          <w:rFonts w:ascii="Times New Roman" w:hAnsi="Times New Roman" w:cs="Times New Roman"/>
          <w:sz w:val="28"/>
          <w:szCs w:val="28"/>
        </w:rPr>
      </w:pPr>
    </w:p>
    <w:p w:rsidR="003913FB" w:rsidRPr="007D0126" w:rsidRDefault="003913FB" w:rsidP="003913FB">
      <w:pPr>
        <w:rPr>
          <w:rFonts w:ascii="Times New Roman" w:hAnsi="Times New Roman" w:cs="Times New Roman"/>
          <w:sz w:val="28"/>
          <w:szCs w:val="28"/>
        </w:rPr>
      </w:pPr>
    </w:p>
    <w:p w:rsidR="003913FB" w:rsidRPr="007D0126" w:rsidRDefault="003913FB" w:rsidP="003913FB">
      <w:pPr>
        <w:rPr>
          <w:rFonts w:ascii="Times New Roman" w:hAnsi="Times New Roman" w:cs="Times New Roman"/>
          <w:sz w:val="28"/>
          <w:szCs w:val="28"/>
        </w:rPr>
      </w:pPr>
    </w:p>
    <w:p w:rsidR="003913FB" w:rsidRPr="007D0126" w:rsidRDefault="003913FB" w:rsidP="003913FB">
      <w:pPr>
        <w:rPr>
          <w:rFonts w:ascii="Times New Roman" w:hAnsi="Times New Roman" w:cs="Times New Roman"/>
          <w:sz w:val="28"/>
          <w:szCs w:val="28"/>
        </w:rPr>
      </w:pPr>
    </w:p>
    <w:p w:rsidR="003913FB" w:rsidRPr="007D0126" w:rsidRDefault="003913FB" w:rsidP="003913FB">
      <w:pPr>
        <w:rPr>
          <w:rFonts w:ascii="Times New Roman" w:hAnsi="Times New Roman" w:cs="Times New Roman"/>
          <w:sz w:val="28"/>
          <w:szCs w:val="28"/>
        </w:rPr>
      </w:pPr>
    </w:p>
    <w:p w:rsidR="003913FB" w:rsidRPr="007D0126" w:rsidRDefault="003913FB" w:rsidP="003913FB">
      <w:pPr>
        <w:rPr>
          <w:rFonts w:ascii="Times New Roman" w:hAnsi="Times New Roman" w:cs="Times New Roman"/>
          <w:sz w:val="28"/>
          <w:szCs w:val="28"/>
        </w:rPr>
      </w:pPr>
    </w:p>
    <w:p w:rsidR="003913FB" w:rsidRPr="007D0126" w:rsidRDefault="003913FB" w:rsidP="003913FB">
      <w:pPr>
        <w:rPr>
          <w:rFonts w:ascii="Times New Roman" w:hAnsi="Times New Roman" w:cs="Times New Roman"/>
          <w:sz w:val="28"/>
          <w:szCs w:val="28"/>
        </w:rPr>
      </w:pPr>
    </w:p>
    <w:p w:rsidR="003913FB" w:rsidRPr="007D0126" w:rsidRDefault="003913FB" w:rsidP="003913FB">
      <w:pPr>
        <w:rPr>
          <w:rFonts w:ascii="Times New Roman" w:hAnsi="Times New Roman" w:cs="Times New Roman"/>
          <w:sz w:val="28"/>
          <w:szCs w:val="28"/>
        </w:rPr>
      </w:pPr>
    </w:p>
    <w:p w:rsidR="003913FB" w:rsidRPr="007D0126" w:rsidRDefault="003913FB" w:rsidP="003913FB">
      <w:pPr>
        <w:rPr>
          <w:rFonts w:ascii="Times New Roman" w:hAnsi="Times New Roman" w:cs="Times New Roman"/>
          <w:sz w:val="28"/>
          <w:szCs w:val="28"/>
        </w:rPr>
      </w:pPr>
    </w:p>
    <w:p w:rsidR="003913FB" w:rsidRDefault="003913FB" w:rsidP="003913FB">
      <w:pPr>
        <w:rPr>
          <w:rFonts w:ascii="Times New Roman" w:hAnsi="Times New Roman" w:cs="Times New Roman"/>
          <w:sz w:val="28"/>
          <w:szCs w:val="28"/>
        </w:rPr>
      </w:pPr>
    </w:p>
    <w:p w:rsidR="003913FB" w:rsidRPr="000148CB" w:rsidRDefault="003913FB" w:rsidP="000148CB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13FB" w:rsidRDefault="003913FB" w:rsidP="003913FB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0148CB" w:rsidRDefault="003913FB" w:rsidP="000148CB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0148CB" w:rsidRPr="000148CB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0148CB" w:rsidRDefault="000148CB" w:rsidP="000148CB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0148CB">
        <w:rPr>
          <w:rFonts w:ascii="Times New Roman" w:hAnsi="Times New Roman" w:cs="Times New Roman"/>
          <w:sz w:val="24"/>
          <w:szCs w:val="24"/>
        </w:rPr>
        <w:t xml:space="preserve">проектов нормативных актов, вносимых главой </w:t>
      </w:r>
    </w:p>
    <w:p w:rsidR="000148CB" w:rsidRDefault="000148CB" w:rsidP="000148CB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0148CB">
        <w:rPr>
          <w:rFonts w:ascii="Times New Roman" w:hAnsi="Times New Roman" w:cs="Times New Roman"/>
          <w:sz w:val="24"/>
          <w:szCs w:val="24"/>
        </w:rPr>
        <w:t xml:space="preserve">Малоархангельского района на рассмотрение </w:t>
      </w:r>
    </w:p>
    <w:p w:rsidR="000148CB" w:rsidRDefault="000148CB" w:rsidP="000148CB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0148CB">
        <w:rPr>
          <w:rFonts w:ascii="Times New Roman" w:hAnsi="Times New Roman" w:cs="Times New Roman"/>
          <w:sz w:val="24"/>
          <w:szCs w:val="24"/>
        </w:rPr>
        <w:t xml:space="preserve">Малоархангельского районного Совета народных </w:t>
      </w:r>
    </w:p>
    <w:p w:rsidR="000148CB" w:rsidRDefault="000148CB" w:rsidP="000148CB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0148CB">
        <w:rPr>
          <w:rFonts w:ascii="Times New Roman" w:hAnsi="Times New Roman" w:cs="Times New Roman"/>
          <w:sz w:val="24"/>
          <w:szCs w:val="24"/>
        </w:rPr>
        <w:t xml:space="preserve">депутатов, нормативных правовых актов и проектов </w:t>
      </w:r>
    </w:p>
    <w:p w:rsidR="000148CB" w:rsidRDefault="000148CB" w:rsidP="000148CB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0148CB">
        <w:rPr>
          <w:rFonts w:ascii="Times New Roman" w:hAnsi="Times New Roman" w:cs="Times New Roman"/>
          <w:sz w:val="24"/>
          <w:szCs w:val="24"/>
        </w:rPr>
        <w:t xml:space="preserve">нормативных правовых актов администрации </w:t>
      </w:r>
    </w:p>
    <w:p w:rsidR="003913FB" w:rsidRPr="000148CB" w:rsidRDefault="000148CB" w:rsidP="000148CB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0148CB"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3913FB" w:rsidRDefault="003913FB" w:rsidP="003913FB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3913FB" w:rsidRDefault="003913FB" w:rsidP="003913FB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3913FB" w:rsidRPr="00746A76" w:rsidRDefault="003913FB" w:rsidP="00391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ЗАКЛЮЧЕНИЕ</w:t>
      </w:r>
    </w:p>
    <w:p w:rsidR="003913FB" w:rsidRDefault="003913FB" w:rsidP="003913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3FB" w:rsidRPr="0029210B" w:rsidRDefault="003913FB" w:rsidP="003913FB">
      <w:pPr>
        <w:ind w:firstLine="709"/>
        <w:jc w:val="both"/>
      </w:pPr>
      <w:r w:rsidRPr="0001651E">
        <w:rPr>
          <w:rFonts w:ascii="Times New Roman" w:hAnsi="Times New Roman" w:cs="Times New Roman"/>
          <w:sz w:val="24"/>
          <w:szCs w:val="24"/>
        </w:rPr>
        <w:t>В соответствии с Федераль</w:t>
      </w:r>
      <w:r>
        <w:rPr>
          <w:rFonts w:ascii="Times New Roman" w:hAnsi="Times New Roman" w:cs="Times New Roman"/>
          <w:sz w:val="24"/>
          <w:szCs w:val="24"/>
        </w:rPr>
        <w:t>ным законом от 17 июля 2009 г. № 172-ФЗ «</w:t>
      </w:r>
      <w:r w:rsidRPr="0001651E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01651E">
        <w:rPr>
          <w:rFonts w:ascii="Times New Roman" w:hAnsi="Times New Roman" w:cs="Times New Roman"/>
          <w:sz w:val="24"/>
          <w:szCs w:val="24"/>
        </w:rPr>
        <w:t>, с учетом Правил и Методики проведения антикоррупционной экспертизы нормативных правовых актов и проектов нормативных правовых актов, 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51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26.02.2010 г. N 96, проведена антикоррупционная </w:t>
      </w:r>
      <w:r w:rsidRPr="0029210B">
        <w:rPr>
          <w:rFonts w:ascii="Times New Roman" w:hAnsi="Times New Roman" w:cs="Times New Roman"/>
          <w:sz w:val="24"/>
          <w:szCs w:val="24"/>
        </w:rPr>
        <w:t>экспертиза проекта</w:t>
      </w:r>
      <w:r w:rsidRPr="0029210B">
        <w:t xml:space="preserve">  </w:t>
      </w:r>
    </w:p>
    <w:p w:rsidR="003913FB" w:rsidRPr="00746A76" w:rsidRDefault="003913FB" w:rsidP="003913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13FB" w:rsidRPr="0029210B" w:rsidRDefault="003913FB" w:rsidP="003913FB">
      <w:pPr>
        <w:jc w:val="center"/>
        <w:rPr>
          <w:rFonts w:ascii="Times New Roman" w:hAnsi="Times New Roman" w:cs="Times New Roman"/>
        </w:rPr>
      </w:pPr>
      <w:r w:rsidRPr="0029210B">
        <w:rPr>
          <w:rFonts w:ascii="Times New Roman" w:hAnsi="Times New Roman" w:cs="Times New Roman"/>
        </w:rPr>
        <w:t>(вид и наименование НПА (проекта НПА), регистрационный номер и дата принятия  НПА)</w:t>
      </w:r>
    </w:p>
    <w:p w:rsidR="003913FB" w:rsidRDefault="003913FB" w:rsidP="00391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представленного __________________________________________________________</w:t>
      </w:r>
    </w:p>
    <w:p w:rsidR="003913FB" w:rsidRPr="00746A76" w:rsidRDefault="003913FB" w:rsidP="003913F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4658">
        <w:rPr>
          <w:rFonts w:ascii="Times New Roman" w:hAnsi="Times New Roman" w:cs="Times New Roman"/>
          <w:sz w:val="24"/>
          <w:szCs w:val="24"/>
        </w:rPr>
        <w:t>В ходе проведения экспертизы установлено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"/>
        <w:gridCol w:w="2768"/>
        <w:gridCol w:w="3007"/>
        <w:gridCol w:w="2901"/>
      </w:tblGrid>
      <w:tr w:rsidR="003913FB" w:rsidRPr="00746A76" w:rsidTr="00911035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Коррупциогенный фактор &lt;*&gt;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Положения НПА (проекта НПА) , в которых выявлены коррупциогенные факторы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о способах устранения в НПА, проекте НПА выявленных коррупциогенных факторов</w:t>
            </w:r>
          </w:p>
        </w:tc>
      </w:tr>
      <w:tr w:rsidR="003913FB" w:rsidRPr="00746A76" w:rsidTr="00911035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3FB" w:rsidRPr="00746A76" w:rsidTr="00911035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3FB" w:rsidRPr="00746A76" w:rsidTr="00911035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3FB" w:rsidRPr="00746A76" w:rsidRDefault="003913FB" w:rsidP="0091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Должностное лицо, которое провело антикоррупционную экспертизу:</w:t>
      </w: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______________________                                                                  ______________________</w:t>
      </w: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  (должность)                                                   (подпись)                </w:t>
      </w:r>
      <w:r>
        <w:rPr>
          <w:rFonts w:ascii="Times New Roman" w:hAnsi="Times New Roman" w:cs="Times New Roman"/>
          <w:sz w:val="24"/>
          <w:szCs w:val="24"/>
        </w:rPr>
        <w:t>           </w:t>
      </w:r>
      <w:r w:rsidRPr="00746A76">
        <w:rPr>
          <w:rFonts w:ascii="Times New Roman" w:hAnsi="Times New Roman" w:cs="Times New Roman"/>
          <w:sz w:val="24"/>
          <w:szCs w:val="24"/>
        </w:rPr>
        <w:t> (И.О. Фамилия)</w:t>
      </w: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&lt;*&gt; Коррупциогенные факторы указываются в соответствии с Методикой проведения антикоррупционной экспертизы нормативных правовых актов и  проектов  нормативных  правовых  актов,  утвержденной  постановлением Правительства Российской Федерации от 26 февраля 2010 г. № 96 «Об антикоррупционной  экспертизе  нормативных  правовых  актов  и  проектов нормативных правовых актов».</w:t>
      </w: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</w:p>
    <w:p w:rsidR="003913FB" w:rsidRPr="00746A76" w:rsidRDefault="003913FB" w:rsidP="003913FB">
      <w:pPr>
        <w:rPr>
          <w:rFonts w:ascii="Times New Roman" w:hAnsi="Times New Roman" w:cs="Times New Roman"/>
          <w:sz w:val="24"/>
          <w:szCs w:val="24"/>
        </w:rPr>
      </w:pPr>
    </w:p>
    <w:p w:rsidR="0011133D" w:rsidRDefault="0011133D"/>
    <w:sectPr w:rsidR="0011133D" w:rsidSect="00E1509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38" w:rsidRDefault="00F33438" w:rsidP="00C24E8C">
      <w:r>
        <w:separator/>
      </w:r>
    </w:p>
  </w:endnote>
  <w:endnote w:type="continuationSeparator" w:id="0">
    <w:p w:rsidR="00F33438" w:rsidRDefault="00F33438" w:rsidP="00C2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38" w:rsidRDefault="00F33438" w:rsidP="00C24E8C">
      <w:r>
        <w:separator/>
      </w:r>
    </w:p>
  </w:footnote>
  <w:footnote w:type="continuationSeparator" w:id="0">
    <w:p w:rsidR="00F33438" w:rsidRDefault="00F33438" w:rsidP="00C24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3FB"/>
    <w:rsid w:val="000148CB"/>
    <w:rsid w:val="0008465D"/>
    <w:rsid w:val="000A28C2"/>
    <w:rsid w:val="000B3D76"/>
    <w:rsid w:val="000B523E"/>
    <w:rsid w:val="000B6994"/>
    <w:rsid w:val="000C4A1E"/>
    <w:rsid w:val="0011133D"/>
    <w:rsid w:val="00122759"/>
    <w:rsid w:val="001462DD"/>
    <w:rsid w:val="00175505"/>
    <w:rsid w:val="001768E1"/>
    <w:rsid w:val="00183A54"/>
    <w:rsid w:val="001A0F85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E378E"/>
    <w:rsid w:val="002F0B7C"/>
    <w:rsid w:val="002F3C66"/>
    <w:rsid w:val="00320C54"/>
    <w:rsid w:val="003343CA"/>
    <w:rsid w:val="003510BF"/>
    <w:rsid w:val="003614CB"/>
    <w:rsid w:val="003913FB"/>
    <w:rsid w:val="00391C92"/>
    <w:rsid w:val="003A0B1F"/>
    <w:rsid w:val="003F3307"/>
    <w:rsid w:val="00422D39"/>
    <w:rsid w:val="00430C98"/>
    <w:rsid w:val="004538E7"/>
    <w:rsid w:val="00483D4F"/>
    <w:rsid w:val="004947FD"/>
    <w:rsid w:val="00527C62"/>
    <w:rsid w:val="00530A5F"/>
    <w:rsid w:val="00542E6D"/>
    <w:rsid w:val="00553989"/>
    <w:rsid w:val="0057647D"/>
    <w:rsid w:val="005D562D"/>
    <w:rsid w:val="005E7677"/>
    <w:rsid w:val="00602813"/>
    <w:rsid w:val="00621251"/>
    <w:rsid w:val="00634BB4"/>
    <w:rsid w:val="00680970"/>
    <w:rsid w:val="00686700"/>
    <w:rsid w:val="00696DFD"/>
    <w:rsid w:val="006A620D"/>
    <w:rsid w:val="006C4DB0"/>
    <w:rsid w:val="006C7620"/>
    <w:rsid w:val="006C7EC8"/>
    <w:rsid w:val="006D645F"/>
    <w:rsid w:val="006E7C05"/>
    <w:rsid w:val="00706E7F"/>
    <w:rsid w:val="00726C92"/>
    <w:rsid w:val="00750E41"/>
    <w:rsid w:val="00765A62"/>
    <w:rsid w:val="0077454B"/>
    <w:rsid w:val="0078786F"/>
    <w:rsid w:val="007A50D8"/>
    <w:rsid w:val="007E7D14"/>
    <w:rsid w:val="0083332B"/>
    <w:rsid w:val="0086426A"/>
    <w:rsid w:val="00883E6A"/>
    <w:rsid w:val="00892DEE"/>
    <w:rsid w:val="008B295C"/>
    <w:rsid w:val="008B5246"/>
    <w:rsid w:val="008B7925"/>
    <w:rsid w:val="008C788D"/>
    <w:rsid w:val="008E2BFB"/>
    <w:rsid w:val="00914B5E"/>
    <w:rsid w:val="009178B3"/>
    <w:rsid w:val="009301F9"/>
    <w:rsid w:val="009329E3"/>
    <w:rsid w:val="009427A9"/>
    <w:rsid w:val="009B699C"/>
    <w:rsid w:val="009E2884"/>
    <w:rsid w:val="00A275F1"/>
    <w:rsid w:val="00A52139"/>
    <w:rsid w:val="00A94444"/>
    <w:rsid w:val="00AA1766"/>
    <w:rsid w:val="00AE2C64"/>
    <w:rsid w:val="00AE7868"/>
    <w:rsid w:val="00AF3123"/>
    <w:rsid w:val="00AF6CDA"/>
    <w:rsid w:val="00B02254"/>
    <w:rsid w:val="00B172DC"/>
    <w:rsid w:val="00B22033"/>
    <w:rsid w:val="00B34525"/>
    <w:rsid w:val="00B41027"/>
    <w:rsid w:val="00B472A7"/>
    <w:rsid w:val="00B60217"/>
    <w:rsid w:val="00B67778"/>
    <w:rsid w:val="00B74C92"/>
    <w:rsid w:val="00B8544F"/>
    <w:rsid w:val="00BB770E"/>
    <w:rsid w:val="00BC2C8C"/>
    <w:rsid w:val="00BF3DAD"/>
    <w:rsid w:val="00C24E8C"/>
    <w:rsid w:val="00C828B0"/>
    <w:rsid w:val="00C8365B"/>
    <w:rsid w:val="00CE3D57"/>
    <w:rsid w:val="00D342A7"/>
    <w:rsid w:val="00D527DC"/>
    <w:rsid w:val="00D6001B"/>
    <w:rsid w:val="00DA4726"/>
    <w:rsid w:val="00DB0E96"/>
    <w:rsid w:val="00DE630B"/>
    <w:rsid w:val="00E23297"/>
    <w:rsid w:val="00E26C2F"/>
    <w:rsid w:val="00E55184"/>
    <w:rsid w:val="00E65CE1"/>
    <w:rsid w:val="00E669D0"/>
    <w:rsid w:val="00E92710"/>
    <w:rsid w:val="00EB3348"/>
    <w:rsid w:val="00EC4676"/>
    <w:rsid w:val="00ED3423"/>
    <w:rsid w:val="00F2069E"/>
    <w:rsid w:val="00F33438"/>
    <w:rsid w:val="00F33E9F"/>
    <w:rsid w:val="00F5052F"/>
    <w:rsid w:val="00F520FE"/>
    <w:rsid w:val="00F55C56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3913FB"/>
    <w:rPr>
      <w:rFonts w:ascii="Arial Unicode MS" w:eastAsiaTheme="minorHAnsi" w:hAnsi="Arial Unicode MS" w:cs="Arial Unicode MS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3913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semiHidden/>
    <w:unhideWhenUsed/>
    <w:rsid w:val="00C24E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4E8C"/>
    <w:rPr>
      <w:rFonts w:ascii="Arial Unicode MS" w:eastAsiaTheme="minorHAnsi" w:hAnsi="Arial Unicode MS" w:cs="Arial Unicode MS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24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4E8C"/>
    <w:rPr>
      <w:rFonts w:ascii="Arial Unicode MS" w:eastAsiaTheme="minorHAnsi" w:hAnsi="Arial Unicode MS" w:cs="Arial Unicode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48C0FC5EB23FB8AA655E828AC114E8383C3E45C73BF3F92E2726D9E5F9FCCD1F9D2E3FDD8676DE9b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F1FA632F6A147160C7C6B99CF24EA3910A439CF218AFAE100BE84A46DF54E9BFCA706032061EF0ZFU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048C0FC5EB23FB8AA655E828AC114E8383C3E45C73BF3F92E2726D9E5F9FCCD1F9D2E3FDD8676DE9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49</cp:revision>
  <cp:lastPrinted>2019-04-04T07:06:00Z</cp:lastPrinted>
  <dcterms:created xsi:type="dcterms:W3CDTF">2019-04-04T05:38:00Z</dcterms:created>
  <dcterms:modified xsi:type="dcterms:W3CDTF">2019-05-13T08:45:00Z</dcterms:modified>
</cp:coreProperties>
</file>