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4B505F" w:rsidRPr="004B505F" w:rsidRDefault="004B505F" w:rsidP="004B505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Приближается срок уплаты имущественных налогов гражданами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Межрайонная ИФНС России №3 по Орловской области напоминает, что остались считанные дни до истечения срока уплаты имущественных налогов физическими лицами – 1 декабря 2021 года. Начиная со 2 декабря 2021 года</w:t>
      </w:r>
      <w:r w:rsidR="00BF711D">
        <w:rPr>
          <w:rFonts w:eastAsiaTheme="minorHAnsi"/>
          <w:sz w:val="28"/>
          <w:szCs w:val="28"/>
          <w:lang w:eastAsia="en-US"/>
        </w:rPr>
        <w:t>,</w:t>
      </w:r>
      <w:r w:rsidRPr="004B505F">
        <w:rPr>
          <w:rFonts w:eastAsiaTheme="minorHAnsi"/>
          <w:sz w:val="28"/>
          <w:szCs w:val="28"/>
          <w:lang w:eastAsia="en-US"/>
        </w:rPr>
        <w:t xml:space="preserve"> на неоплаченную сумму налога начнется начисление пеней, и налогоплательщики перейдут в разряд должников.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Сводные налоговые уведомления налогоплательщикам направлены налогоплательщикам через отделения почтовой связи, либо размещены в «Личных кабинетах для налогоплательщиков физических лиц».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В случае неполучения налогового уведомления: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- проверьте свой Личный кабинет на сайте nalog.gov.ru. Пользователям сервиса уведомления направляются только в электронном виде и не дублируются почтовым сообщением;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- обратитесь с заявлением в любую налоговую инспекцию или МФЦ.</w:t>
      </w:r>
    </w:p>
    <w:p w:rsidR="00BF711D" w:rsidRPr="004B505F" w:rsidRDefault="00BF711D" w:rsidP="00BF711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Для оплаты налогов все платежные реквизиты (в том числе УИН), а также QR-код и штрихкод включены в налоговые уведомления, отдельные квитанции для их оплаты не направляются. Оплатить налоги можно с помощью сервиса «Уплата налогов и госпошлин», через «Личный кабинет для налогоплательщиков физических лиц», в банке или на почте.</w:t>
      </w:r>
    </w:p>
    <w:p w:rsidR="004B505F" w:rsidRPr="004B505F" w:rsidRDefault="004B505F" w:rsidP="004B505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505F">
        <w:rPr>
          <w:rFonts w:eastAsiaTheme="minorHAnsi"/>
          <w:sz w:val="28"/>
          <w:szCs w:val="28"/>
          <w:lang w:eastAsia="en-US"/>
        </w:rPr>
        <w:t>Бесконтактный способ узнать УИН – сделать запрос в инспекцию по месту регистрации объектов налогообложения посредством сервиса «Обратиться в ФНС России», указав исчерпывающие данные для идентификации автора (ФИО, ИНН, реквизиты паспорта) и адрес (почтовый или e-mail) для направления ответа на обращение.</w:t>
      </w:r>
    </w:p>
    <w:p w:rsidR="00AE1D29" w:rsidRPr="00AE1D29" w:rsidRDefault="00BF711D" w:rsidP="00BF711D">
      <w:pPr>
        <w:spacing w:line="288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F711D">
        <w:rPr>
          <w:rFonts w:eastAsiaTheme="minorHAnsi"/>
          <w:sz w:val="28"/>
          <w:szCs w:val="28"/>
          <w:lang w:eastAsia="en-US"/>
        </w:rPr>
        <w:t>Своевременное исполнение обязанности по уплате налогов позволит избежать негативных последствий в виде начисления пени, принудительного взыскания задолженности в судебном порядке, запрете на выезд за границу.</w:t>
      </w: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3D" w:rsidRDefault="0099783D" w:rsidP="00C11602">
      <w:r>
        <w:separator/>
      </w:r>
    </w:p>
  </w:endnote>
  <w:endnote w:type="continuationSeparator" w:id="0">
    <w:p w:rsidR="0099783D" w:rsidRDefault="0099783D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EE1586" w:rsidP="0068604C">
    <w:pPr>
      <w:pStyle w:val="a8"/>
    </w:pPr>
    <w:r>
      <w:rPr>
        <w:noProof/>
      </w:rPr>
      <w:pict>
        <v:group id="Группа 3" o:spid="_x0000_s19660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9661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9661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9661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9661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EE1586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19661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Дата 18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3D" w:rsidRDefault="0099783D" w:rsidP="00C11602">
      <w:r>
        <w:separator/>
      </w:r>
    </w:p>
  </w:footnote>
  <w:footnote w:type="continuationSeparator" w:id="0">
    <w:p w:rsidR="0099783D" w:rsidRDefault="0099783D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97634"/>
    <o:shapelayout v:ext="edit">
      <o:idmap v:ext="edit" data="19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6AA3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9783D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E1586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86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6B91-1F07-401B-B55C-AD5B7654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2021-03-15T12:47:00Z</cp:lastPrinted>
  <dcterms:created xsi:type="dcterms:W3CDTF">2021-11-18T09:39:00Z</dcterms:created>
  <dcterms:modified xsi:type="dcterms:W3CDTF">2021-11-18T09:39:00Z</dcterms:modified>
</cp:coreProperties>
</file>