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48FF0" w14:textId="3599B548" w:rsidR="00A85B3F" w:rsidRDefault="00A85B3F" w:rsidP="00A80BEA">
      <w:pPr>
        <w:ind w:firstLine="0"/>
        <w:rPr>
          <w:b/>
          <w:bCs/>
          <w:szCs w:val="27"/>
        </w:rPr>
      </w:pPr>
      <w:r w:rsidRPr="00A85B3F">
        <w:rPr>
          <w:b/>
          <w:bCs/>
          <w:szCs w:val="27"/>
        </w:rPr>
        <w:t>Уголовная ответственность за мошенничество с использованием банковской карты</w:t>
      </w:r>
    </w:p>
    <w:p w14:paraId="64CC5E66" w14:textId="77777777" w:rsidR="00A80BEA" w:rsidRDefault="00A80BEA" w:rsidP="00A80BEA">
      <w:pPr>
        <w:ind w:firstLine="0"/>
        <w:rPr>
          <w:b/>
          <w:bCs/>
          <w:szCs w:val="27"/>
        </w:rPr>
      </w:pPr>
    </w:p>
    <w:p w14:paraId="264A4B14" w14:textId="737EFF09" w:rsidR="00A85B3F" w:rsidRPr="00A85B3F" w:rsidRDefault="0057655B" w:rsidP="00A85B3F">
      <w:pPr>
        <w:rPr>
          <w:szCs w:val="27"/>
        </w:rPr>
      </w:pPr>
      <w:r>
        <w:rPr>
          <w:szCs w:val="27"/>
        </w:rPr>
        <w:t>Прокуратурой Малоархангельского района в суд направлено</w:t>
      </w:r>
      <w:r w:rsidRPr="0057655B">
        <w:rPr>
          <w:szCs w:val="27"/>
        </w:rPr>
        <w:t xml:space="preserve"> уголовное дело в отношении </w:t>
      </w:r>
      <w:r w:rsidR="00A85B3F" w:rsidRPr="00A85B3F">
        <w:rPr>
          <w:szCs w:val="27"/>
        </w:rPr>
        <w:t>Жиляев</w:t>
      </w:r>
      <w:r w:rsidR="00A85B3F">
        <w:rPr>
          <w:szCs w:val="27"/>
        </w:rPr>
        <w:t>ой</w:t>
      </w:r>
      <w:r w:rsidR="00A85B3F" w:rsidRPr="00A85B3F">
        <w:rPr>
          <w:szCs w:val="27"/>
        </w:rPr>
        <w:t xml:space="preserve"> А.С.</w:t>
      </w:r>
      <w:r w:rsidR="00A85B3F">
        <w:rPr>
          <w:szCs w:val="27"/>
        </w:rPr>
        <w:t>, которая</w:t>
      </w:r>
      <w:r w:rsidR="00A85B3F" w:rsidRPr="00A85B3F">
        <w:rPr>
          <w:szCs w:val="27"/>
        </w:rPr>
        <w:t xml:space="preserve"> совершила тайное хищение чужого имущества, с причинением значительного ущерба гражданину, с банковского счета, при следующих обстоятельствах.</w:t>
      </w:r>
    </w:p>
    <w:p w14:paraId="24A084D1" w14:textId="7697CBDB" w:rsidR="00A85B3F" w:rsidRPr="00A85B3F" w:rsidRDefault="00A85B3F" w:rsidP="00A85B3F">
      <w:pPr>
        <w:rPr>
          <w:szCs w:val="27"/>
        </w:rPr>
      </w:pPr>
      <w:r w:rsidRPr="00A85B3F">
        <w:rPr>
          <w:szCs w:val="27"/>
        </w:rPr>
        <w:t>02 января 2020 года Жиляева А.С., находясь с разрешения потерпевшей Б. на кухне её дома, имея свободный доступ к банковской карте и сотовому телефону Б., оформила на потерпевшую кредит на сумму 30 000 рублей.</w:t>
      </w:r>
    </w:p>
    <w:p w14:paraId="441421EA" w14:textId="5D5442C3" w:rsidR="00A85B3F" w:rsidRPr="00A85B3F" w:rsidRDefault="00A85B3F" w:rsidP="00A85B3F">
      <w:pPr>
        <w:rPr>
          <w:szCs w:val="27"/>
        </w:rPr>
      </w:pPr>
      <w:r w:rsidRPr="00A85B3F">
        <w:rPr>
          <w:szCs w:val="27"/>
        </w:rPr>
        <w:t>Продолжая реализовывать свой преступный умысел, направленный на тайное хищение денежных средств с банковского счета, Жиляева А.С. используя мобильный телефон, путем отправления одного текстового СМС-сообщения осуществила перевод денежных средств с карты Б. на карту её сына. После чего денежные средства были переведены на банковскую карту Жиляевой А.С. и она распорядилась ими по своему усмотрению.</w:t>
      </w:r>
    </w:p>
    <w:p w14:paraId="08CF723F" w14:textId="04922B67" w:rsidR="00A85B3F" w:rsidRPr="00A85B3F" w:rsidRDefault="00A85B3F" w:rsidP="00A85B3F">
      <w:pPr>
        <w:rPr>
          <w:szCs w:val="27"/>
        </w:rPr>
      </w:pPr>
      <w:r w:rsidRPr="00A85B3F">
        <w:rPr>
          <w:szCs w:val="27"/>
        </w:rPr>
        <w:t>Вину подсудимая признала, потерпевшей возместила причинённый ущерб. Приговором районного суда Жиляева А.С. осуждена к мере наказания в виде лишения свободы условно, на основании ст. 73 УК РФ.</w:t>
      </w:r>
    </w:p>
    <w:p w14:paraId="698FC3B5" w14:textId="0F4E67B1" w:rsidR="00C27692" w:rsidRDefault="00A85B3F" w:rsidP="00A85B3F">
      <w:pPr>
        <w:rPr>
          <w:szCs w:val="27"/>
        </w:rPr>
      </w:pPr>
      <w:r w:rsidRPr="00A85B3F">
        <w:rPr>
          <w:szCs w:val="27"/>
        </w:rPr>
        <w:t>Приговор в апелляционном порядке не обжаловался и вступил в законную силу.</w:t>
      </w:r>
    </w:p>
    <w:p w14:paraId="4DECB5B6" w14:textId="0D03DABE" w:rsidR="00A80BEA" w:rsidRDefault="00A80BEA" w:rsidP="00A85B3F">
      <w:pPr>
        <w:rPr>
          <w:szCs w:val="27"/>
        </w:rPr>
      </w:pPr>
    </w:p>
    <w:p w14:paraId="259858D9" w14:textId="77777777" w:rsidR="00A80BEA" w:rsidRDefault="00A80BEA" w:rsidP="00A80BEA">
      <w:pPr>
        <w:spacing w:line="240" w:lineRule="exact"/>
        <w:ind w:firstLine="0"/>
        <w:rPr>
          <w:sz w:val="20"/>
          <w:szCs w:val="20"/>
        </w:rPr>
      </w:pPr>
      <w:r>
        <w:rPr>
          <w:szCs w:val="28"/>
        </w:rPr>
        <w:t>Подготовлено прокуратурой Малоархангельского района</w:t>
      </w:r>
    </w:p>
    <w:p w14:paraId="67EB5368" w14:textId="77777777" w:rsidR="00A80BEA" w:rsidRPr="008D5944" w:rsidRDefault="00A80BEA" w:rsidP="00A85B3F">
      <w:pPr>
        <w:rPr>
          <w:szCs w:val="27"/>
        </w:rPr>
      </w:pPr>
    </w:p>
    <w:sectPr w:rsidR="00A80BEA" w:rsidRPr="008D5944" w:rsidSect="00BC1077">
      <w:headerReference w:type="default" r:id="rId8"/>
      <w:headerReference w:type="first" r:id="rId9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68413" w14:textId="77777777" w:rsidR="00BA6744" w:rsidRDefault="00BA6744" w:rsidP="001B3AE8">
      <w:pPr>
        <w:spacing w:line="240" w:lineRule="auto"/>
      </w:pPr>
      <w:r>
        <w:separator/>
      </w:r>
    </w:p>
  </w:endnote>
  <w:endnote w:type="continuationSeparator" w:id="0">
    <w:p w14:paraId="6FF53439" w14:textId="77777777" w:rsidR="00BA6744" w:rsidRDefault="00BA6744" w:rsidP="001B3A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89077" w14:textId="77777777" w:rsidR="00BA6744" w:rsidRDefault="00BA6744" w:rsidP="001B3AE8">
      <w:pPr>
        <w:spacing w:line="240" w:lineRule="auto"/>
      </w:pPr>
      <w:r>
        <w:separator/>
      </w:r>
    </w:p>
  </w:footnote>
  <w:footnote w:type="continuationSeparator" w:id="0">
    <w:p w14:paraId="288F55F1" w14:textId="77777777" w:rsidR="00BA6744" w:rsidRDefault="00BA6744" w:rsidP="001B3A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844422"/>
      <w:docPartObj>
        <w:docPartGallery w:val="Page Numbers (Top of Page)"/>
        <w:docPartUnique/>
      </w:docPartObj>
    </w:sdtPr>
    <w:sdtEndPr/>
    <w:sdtContent>
      <w:p w14:paraId="25D91070" w14:textId="77777777" w:rsidR="001B3AE8" w:rsidRDefault="001B6D0E" w:rsidP="001B3AE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8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585B14" w14:textId="77777777" w:rsidR="001B3AE8" w:rsidRDefault="001B3AE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5AC18" w14:textId="77777777" w:rsidR="001B3AE8" w:rsidRDefault="001B3AE8" w:rsidP="00BC1077">
    <w:pPr>
      <w:pStyle w:val="a7"/>
      <w:ind w:right="-567" w:hanging="170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3FA54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1801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40A4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D6B4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C6FD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B083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1E1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4EBB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9CD4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06C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A6DAE"/>
    <w:rsid w:val="00005DC9"/>
    <w:rsid w:val="00024193"/>
    <w:rsid w:val="00166DB4"/>
    <w:rsid w:val="001A4765"/>
    <w:rsid w:val="001B3AE8"/>
    <w:rsid w:val="001B6D0E"/>
    <w:rsid w:val="001E2EF6"/>
    <w:rsid w:val="0029155E"/>
    <w:rsid w:val="00293210"/>
    <w:rsid w:val="002A6DAE"/>
    <w:rsid w:val="00307A57"/>
    <w:rsid w:val="003136F9"/>
    <w:rsid w:val="00334AD1"/>
    <w:rsid w:val="003C49ED"/>
    <w:rsid w:val="00437E71"/>
    <w:rsid w:val="0057655B"/>
    <w:rsid w:val="006E25F1"/>
    <w:rsid w:val="006F56E1"/>
    <w:rsid w:val="00730164"/>
    <w:rsid w:val="00784D05"/>
    <w:rsid w:val="007C0A57"/>
    <w:rsid w:val="00801995"/>
    <w:rsid w:val="008D5944"/>
    <w:rsid w:val="009D0B6E"/>
    <w:rsid w:val="00A14273"/>
    <w:rsid w:val="00A80BEA"/>
    <w:rsid w:val="00A85B3F"/>
    <w:rsid w:val="00AA599F"/>
    <w:rsid w:val="00BA6744"/>
    <w:rsid w:val="00BC1077"/>
    <w:rsid w:val="00C27692"/>
    <w:rsid w:val="00CB686A"/>
    <w:rsid w:val="00E3210B"/>
    <w:rsid w:val="00E809DE"/>
    <w:rsid w:val="00E9104B"/>
    <w:rsid w:val="00E9562D"/>
    <w:rsid w:val="00EC21EC"/>
    <w:rsid w:val="00EC66A7"/>
    <w:rsid w:val="00F44C95"/>
    <w:rsid w:val="00F9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80297"/>
  <w15:docId w15:val="{AF7626EB-E033-4532-8C89-08C0405F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B3AE8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1"/>
    <w:next w:val="a1"/>
    <w:link w:val="10"/>
    <w:uiPriority w:val="9"/>
    <w:qFormat/>
    <w:rsid w:val="00166DB4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1B3AE8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1B3AE8"/>
    <w:pPr>
      <w:keepNext/>
      <w:keepLines/>
      <w:spacing w:before="200"/>
      <w:jc w:val="center"/>
      <w:outlineLvl w:val="2"/>
    </w:pPr>
    <w:rPr>
      <w:rFonts w:eastAsiaTheme="majorEastAsia" w:cstheme="majorBidi"/>
      <w:bCs/>
      <w:i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29155E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semiHidden/>
    <w:rsid w:val="0029155E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">
    <w:name w:val="List Number"/>
    <w:basedOn w:val="a1"/>
    <w:uiPriority w:val="99"/>
    <w:semiHidden/>
    <w:unhideWhenUsed/>
    <w:rsid w:val="001B3AE8"/>
    <w:pPr>
      <w:numPr>
        <w:numId w:val="6"/>
      </w:numPr>
      <w:contextualSpacing/>
    </w:pPr>
  </w:style>
  <w:style w:type="character" w:customStyle="1" w:styleId="30">
    <w:name w:val="Заголовок 3 Знак"/>
    <w:basedOn w:val="a2"/>
    <w:link w:val="3"/>
    <w:uiPriority w:val="9"/>
    <w:semiHidden/>
    <w:rsid w:val="0029155E"/>
    <w:rPr>
      <w:rFonts w:ascii="Times New Roman" w:eastAsiaTheme="majorEastAsia" w:hAnsi="Times New Roman" w:cstheme="majorBidi"/>
      <w:bCs/>
      <w:i/>
      <w:sz w:val="28"/>
    </w:rPr>
  </w:style>
  <w:style w:type="paragraph" w:styleId="a5">
    <w:name w:val="footnote text"/>
    <w:basedOn w:val="a1"/>
    <w:link w:val="a6"/>
    <w:uiPriority w:val="99"/>
    <w:semiHidden/>
    <w:unhideWhenUsed/>
    <w:qFormat/>
    <w:rsid w:val="001B3AE8"/>
    <w:pPr>
      <w:spacing w:line="240" w:lineRule="auto"/>
    </w:pPr>
    <w:rPr>
      <w:sz w:val="24"/>
      <w:szCs w:val="20"/>
    </w:rPr>
  </w:style>
  <w:style w:type="character" w:customStyle="1" w:styleId="a6">
    <w:name w:val="Текст сноски Знак"/>
    <w:basedOn w:val="a2"/>
    <w:link w:val="a5"/>
    <w:uiPriority w:val="99"/>
    <w:semiHidden/>
    <w:rsid w:val="0029155E"/>
    <w:rPr>
      <w:rFonts w:ascii="Times New Roman" w:hAnsi="Times New Roman"/>
      <w:sz w:val="24"/>
      <w:szCs w:val="20"/>
    </w:rPr>
  </w:style>
  <w:style w:type="paragraph" w:styleId="a7">
    <w:name w:val="header"/>
    <w:basedOn w:val="a0"/>
    <w:link w:val="a8"/>
    <w:uiPriority w:val="99"/>
    <w:unhideWhenUsed/>
    <w:rsid w:val="001B3AE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1B3AE8"/>
    <w:rPr>
      <w:rFonts w:ascii="Times New Roman" w:hAnsi="Times New Roman"/>
      <w:sz w:val="28"/>
    </w:rPr>
  </w:style>
  <w:style w:type="paragraph" w:styleId="a9">
    <w:name w:val="footer"/>
    <w:basedOn w:val="a0"/>
    <w:link w:val="aa"/>
    <w:uiPriority w:val="99"/>
    <w:semiHidden/>
    <w:unhideWhenUsed/>
    <w:rsid w:val="001B3AE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semiHidden/>
    <w:rsid w:val="001B3AE8"/>
    <w:rPr>
      <w:rFonts w:ascii="Times New Roman" w:hAnsi="Times New Roman"/>
      <w:sz w:val="28"/>
    </w:rPr>
  </w:style>
  <w:style w:type="paragraph" w:styleId="ab">
    <w:name w:val="TOC Heading"/>
    <w:basedOn w:val="1"/>
    <w:next w:val="a0"/>
    <w:uiPriority w:val="39"/>
    <w:semiHidden/>
    <w:unhideWhenUsed/>
    <w:qFormat/>
    <w:rsid w:val="00BC1077"/>
    <w:pPr>
      <w:spacing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ac">
    <w:name w:val="Balloon Text"/>
    <w:basedOn w:val="a0"/>
    <w:link w:val="ad"/>
    <w:uiPriority w:val="99"/>
    <w:semiHidden/>
    <w:unhideWhenUsed/>
    <w:rsid w:val="00BC10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BC1077"/>
    <w:rPr>
      <w:rFonts w:ascii="Tahoma" w:hAnsi="Tahoma" w:cs="Tahoma"/>
      <w:sz w:val="16"/>
      <w:szCs w:val="16"/>
    </w:rPr>
  </w:style>
  <w:style w:type="paragraph" w:customStyle="1" w:styleId="a1">
    <w:name w:val="Основной_текст"/>
    <w:qFormat/>
    <w:rsid w:val="0029155E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1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8;&#1090;&#1077;&#1084;\Desktop\&#1064;&#1072;&#1073;&#1083;&#1086;&#1085;%20&#1054;&#1073;&#1099;&#1095;&#1085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0B546-6731-405E-9E1E-194E619C4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Обычный.dotx</Template>
  <TotalTime>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Сиротинин</dc:creator>
  <cp:keywords/>
  <dc:description/>
  <cp:lastModifiedBy>Артём Сиротинин</cp:lastModifiedBy>
  <cp:revision>4</cp:revision>
  <dcterms:created xsi:type="dcterms:W3CDTF">2022-01-10T19:56:00Z</dcterms:created>
  <dcterms:modified xsi:type="dcterms:W3CDTF">2022-01-10T20:40:00Z</dcterms:modified>
</cp:coreProperties>
</file>