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34" w:rsidRPr="007965B2" w:rsidRDefault="00310234" w:rsidP="00310234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5B2">
        <w:rPr>
          <w:rFonts w:ascii="Times New Roman" w:hAnsi="Times New Roman" w:cs="Times New Roman"/>
          <w:i/>
          <w:sz w:val="28"/>
          <w:szCs w:val="28"/>
        </w:rPr>
        <w:t>Установлена административная ответственность за массовое распространение экстремистских материалов либо за их производство или хранение в целях массового распространения</w:t>
      </w:r>
    </w:p>
    <w:p w:rsidR="00310234" w:rsidRPr="007965B2" w:rsidRDefault="00310234" w:rsidP="0031023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5B2">
        <w:rPr>
          <w:rFonts w:ascii="Times New Roman" w:hAnsi="Times New Roman" w:cs="Times New Roman"/>
          <w:sz w:val="28"/>
          <w:szCs w:val="28"/>
        </w:rPr>
        <w:t>Опубликован и вступил в силу</w:t>
      </w:r>
      <w:r w:rsidRPr="007965B2">
        <w:rPr>
          <w:rFonts w:ascii="Arial" w:eastAsia="Times New Roman" w:hAnsi="Arial" w:cs="Arial"/>
          <w:color w:val="020C22"/>
          <w:lang w:eastAsia="ru-RU"/>
        </w:rPr>
        <w:t xml:space="preserve"> </w:t>
      </w:r>
      <w:r w:rsidRPr="007965B2">
        <w:rPr>
          <w:rFonts w:ascii="Times New Roman" w:hAnsi="Times New Roman" w:cs="Times New Roman"/>
          <w:sz w:val="28"/>
          <w:szCs w:val="28"/>
        </w:rPr>
        <w:t>Федеральный закон «О внесении изменений в Кодекс Российской Федерации об административных правонарушениях».</w:t>
      </w:r>
    </w:p>
    <w:p w:rsidR="00310234" w:rsidRPr="007965B2" w:rsidRDefault="00310234" w:rsidP="0031023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5B2">
        <w:rPr>
          <w:rFonts w:ascii="Times New Roman" w:hAnsi="Times New Roman" w:cs="Times New Roman"/>
          <w:sz w:val="28"/>
          <w:szCs w:val="28"/>
        </w:rPr>
        <w:t>Федеральным законом устанавливается административная ответственность за массовое распространение экстремистских материалов, включённых в опубликованный федеральный список экстремистских материалов, иных экстремистских материалов либо за их производство или хранение в целях массового распространения, если эти действия не содержат признаков уголовно наказуемого деяния.</w:t>
      </w:r>
    </w:p>
    <w:p w:rsidR="00310234" w:rsidRPr="007965B2" w:rsidRDefault="00310234" w:rsidP="00310234">
      <w:pPr>
        <w:rPr>
          <w:rFonts w:ascii="Times New Roman" w:hAnsi="Times New Roman" w:cs="Times New Roman"/>
          <w:sz w:val="28"/>
          <w:szCs w:val="28"/>
        </w:rPr>
      </w:pPr>
      <w:r w:rsidRPr="007965B2">
        <w:rPr>
          <w:rFonts w:ascii="Times New Roman" w:hAnsi="Times New Roman" w:cs="Times New Roman"/>
          <w:sz w:val="28"/>
          <w:szCs w:val="28"/>
        </w:rPr>
        <w:t>Подготовлено прокуратурой Малоархангельского района</w:t>
      </w:r>
    </w:p>
    <w:p w:rsidR="00913571" w:rsidRDefault="00913571"/>
    <w:sectPr w:rsidR="00913571" w:rsidSect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0234"/>
    <w:rsid w:val="00310234"/>
    <w:rsid w:val="00913571"/>
    <w:rsid w:val="00A50261"/>
    <w:rsid w:val="00C1181D"/>
    <w:rsid w:val="00D2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2023-07-20T09:10:00Z</dcterms:created>
  <dcterms:modified xsi:type="dcterms:W3CDTF">2023-07-20T09:10:00Z</dcterms:modified>
</cp:coreProperties>
</file>