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FC" w:rsidRDefault="00B63FFC" w:rsidP="00C1576D">
      <w:pPr>
        <w:rPr>
          <w:sz w:val="36"/>
          <w:szCs w:val="36"/>
        </w:rPr>
      </w:pPr>
    </w:p>
    <w:tbl>
      <w:tblPr>
        <w:tblW w:w="0" w:type="auto"/>
        <w:tblLook w:val="00A0"/>
      </w:tblPr>
      <w:tblGrid>
        <w:gridCol w:w="4870"/>
        <w:gridCol w:w="4871"/>
      </w:tblGrid>
      <w:tr w:rsidR="00B63FFC" w:rsidTr="00AD10DE">
        <w:tc>
          <w:tcPr>
            <w:tcW w:w="4870" w:type="dxa"/>
          </w:tcPr>
          <w:p w:rsidR="00B63FFC" w:rsidRPr="00AD10DE" w:rsidRDefault="00B63FFC" w:rsidP="00AD10DE">
            <w:pPr>
              <w:jc w:val="center"/>
              <w:rPr>
                <w:b/>
                <w:sz w:val="22"/>
                <w:szCs w:val="22"/>
              </w:rPr>
            </w:pPr>
            <w:r w:rsidRPr="00AD10DE">
              <w:rPr>
                <w:b/>
                <w:sz w:val="22"/>
                <w:szCs w:val="22"/>
              </w:rPr>
              <w:t>СОГЛАСОВАНО</w:t>
            </w:r>
          </w:p>
        </w:tc>
        <w:tc>
          <w:tcPr>
            <w:tcW w:w="4871" w:type="dxa"/>
          </w:tcPr>
          <w:p w:rsidR="00B63FFC" w:rsidRPr="00AD10DE" w:rsidRDefault="00B63FFC" w:rsidP="00AD10DE">
            <w:pPr>
              <w:jc w:val="center"/>
              <w:rPr>
                <w:b/>
                <w:sz w:val="22"/>
                <w:szCs w:val="22"/>
              </w:rPr>
            </w:pPr>
            <w:r w:rsidRPr="00AD10DE">
              <w:rPr>
                <w:b/>
                <w:sz w:val="22"/>
                <w:szCs w:val="22"/>
              </w:rPr>
              <w:t>УТВЕРЖДАЮ</w:t>
            </w:r>
          </w:p>
        </w:tc>
      </w:tr>
      <w:tr w:rsidR="00B63FFC" w:rsidRPr="006E1343" w:rsidTr="00AD10DE">
        <w:tc>
          <w:tcPr>
            <w:tcW w:w="4870" w:type="dxa"/>
          </w:tcPr>
          <w:p w:rsidR="00B63FFC" w:rsidRPr="00AD10DE" w:rsidRDefault="00B63FFC" w:rsidP="00AD10DE">
            <w:pPr>
              <w:jc w:val="center"/>
              <w:rPr>
                <w:sz w:val="24"/>
                <w:szCs w:val="24"/>
              </w:rPr>
            </w:pPr>
            <w:r w:rsidRPr="00AD10DE">
              <w:rPr>
                <w:sz w:val="24"/>
                <w:szCs w:val="24"/>
              </w:rPr>
              <w:t>Первый заместитель главы администрации Малоархангельского района</w:t>
            </w:r>
          </w:p>
        </w:tc>
        <w:tc>
          <w:tcPr>
            <w:tcW w:w="4871" w:type="dxa"/>
          </w:tcPr>
          <w:p w:rsidR="00B63FFC" w:rsidRPr="00AD10DE" w:rsidRDefault="00B63FFC" w:rsidP="006B13A0">
            <w:pPr>
              <w:ind w:left="350"/>
              <w:rPr>
                <w:sz w:val="24"/>
                <w:szCs w:val="24"/>
              </w:rPr>
            </w:pPr>
            <w:r w:rsidRPr="00AD10DE">
              <w:rPr>
                <w:sz w:val="24"/>
                <w:szCs w:val="24"/>
              </w:rPr>
              <w:t xml:space="preserve">Начальник отдела по управлению </w:t>
            </w:r>
            <w:r>
              <w:rPr>
                <w:sz w:val="24"/>
                <w:szCs w:val="24"/>
              </w:rPr>
              <w:t xml:space="preserve">                                 </w:t>
            </w:r>
            <w:r w:rsidRPr="00AD10DE">
              <w:rPr>
                <w:sz w:val="24"/>
                <w:szCs w:val="24"/>
              </w:rPr>
              <w:t>муниципальным имуществом и землеустройству администрации Малоархангельского района</w:t>
            </w:r>
          </w:p>
        </w:tc>
      </w:tr>
      <w:tr w:rsidR="00B63FFC" w:rsidRPr="006E1343" w:rsidTr="00AD10DE">
        <w:tc>
          <w:tcPr>
            <w:tcW w:w="4870" w:type="dxa"/>
          </w:tcPr>
          <w:p w:rsidR="002743F2" w:rsidRDefault="00B63FFC" w:rsidP="002743F2">
            <w:pPr>
              <w:jc w:val="both"/>
              <w:rPr>
                <w:i/>
                <w:sz w:val="24"/>
                <w:szCs w:val="24"/>
              </w:rPr>
            </w:pPr>
            <w:r w:rsidRPr="007404F5">
              <w:rPr>
                <w:i/>
                <w:sz w:val="24"/>
                <w:szCs w:val="24"/>
              </w:rPr>
              <w:t xml:space="preserve">        </w:t>
            </w:r>
          </w:p>
          <w:p w:rsidR="00B63FFC" w:rsidRPr="00AD10DE" w:rsidRDefault="00B63FFC" w:rsidP="002743F2">
            <w:pPr>
              <w:jc w:val="both"/>
              <w:rPr>
                <w:sz w:val="24"/>
                <w:szCs w:val="24"/>
              </w:rPr>
            </w:pPr>
            <w:r w:rsidRPr="007404F5">
              <w:rPr>
                <w:i/>
                <w:sz w:val="24"/>
                <w:szCs w:val="24"/>
              </w:rPr>
              <w:t xml:space="preserve"> </w:t>
            </w:r>
            <w:r w:rsidR="002743F2">
              <w:rPr>
                <w:i/>
                <w:sz w:val="24"/>
                <w:szCs w:val="24"/>
              </w:rPr>
              <w:t xml:space="preserve">______________ </w:t>
            </w:r>
            <w:r w:rsidRPr="00AD10DE">
              <w:rPr>
                <w:sz w:val="24"/>
                <w:szCs w:val="24"/>
              </w:rPr>
              <w:t>В.М.Васютин</w:t>
            </w:r>
          </w:p>
        </w:tc>
        <w:tc>
          <w:tcPr>
            <w:tcW w:w="4871" w:type="dxa"/>
          </w:tcPr>
          <w:p w:rsidR="002743F2" w:rsidRDefault="00B63FFC" w:rsidP="002743F2">
            <w:pPr>
              <w:jc w:val="both"/>
              <w:rPr>
                <w:sz w:val="24"/>
                <w:szCs w:val="24"/>
              </w:rPr>
            </w:pPr>
            <w:r>
              <w:rPr>
                <w:sz w:val="24"/>
                <w:szCs w:val="24"/>
              </w:rPr>
              <w:t xml:space="preserve">    </w:t>
            </w:r>
          </w:p>
          <w:p w:rsidR="00B63FFC" w:rsidRPr="00AD10DE" w:rsidRDefault="00B63FFC" w:rsidP="002743F2">
            <w:pPr>
              <w:jc w:val="both"/>
              <w:rPr>
                <w:sz w:val="24"/>
                <w:szCs w:val="24"/>
              </w:rPr>
            </w:pPr>
            <w:r>
              <w:rPr>
                <w:sz w:val="24"/>
                <w:szCs w:val="24"/>
              </w:rPr>
              <w:t xml:space="preserve">    </w:t>
            </w:r>
            <w:r w:rsidRPr="00AD10DE">
              <w:rPr>
                <w:sz w:val="24"/>
                <w:szCs w:val="24"/>
              </w:rPr>
              <w:t xml:space="preserve"> ___</w:t>
            </w:r>
            <w:r w:rsidR="002743F2">
              <w:rPr>
                <w:sz w:val="24"/>
                <w:szCs w:val="24"/>
              </w:rPr>
              <w:t>____</w:t>
            </w:r>
            <w:r w:rsidR="002743F2">
              <w:rPr>
                <w:i/>
                <w:sz w:val="24"/>
                <w:szCs w:val="24"/>
              </w:rPr>
              <w:t>__</w:t>
            </w:r>
            <w:r w:rsidRPr="00AD10DE">
              <w:rPr>
                <w:sz w:val="24"/>
                <w:szCs w:val="24"/>
              </w:rPr>
              <w:t>______ О.И.Фалеева</w:t>
            </w:r>
          </w:p>
        </w:tc>
      </w:tr>
    </w:tbl>
    <w:p w:rsidR="00B63FFC" w:rsidRDefault="00B63FFC" w:rsidP="00ED5C9A">
      <w:pPr>
        <w:jc w:val="both"/>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Default="00B63FFC" w:rsidP="003256CE">
      <w:pPr>
        <w:jc w:val="center"/>
        <w:rPr>
          <w:b/>
          <w:sz w:val="36"/>
          <w:szCs w:val="36"/>
        </w:rPr>
      </w:pPr>
    </w:p>
    <w:p w:rsidR="00B63FFC" w:rsidRPr="006E1343" w:rsidRDefault="00B63FFC" w:rsidP="003256CE">
      <w:pPr>
        <w:jc w:val="center"/>
        <w:rPr>
          <w:b/>
          <w:sz w:val="28"/>
          <w:szCs w:val="28"/>
        </w:rPr>
      </w:pPr>
      <w:r w:rsidRPr="006E1343">
        <w:rPr>
          <w:b/>
          <w:sz w:val="28"/>
          <w:szCs w:val="28"/>
        </w:rPr>
        <w:t>ДОКУМЕНТАЦИЯ ЭЛЕКТРОННОГО АУКЦИОНА</w:t>
      </w:r>
    </w:p>
    <w:p w:rsidR="00B63FFC" w:rsidRPr="006E1343" w:rsidRDefault="00B63FFC" w:rsidP="00C1576D">
      <w:pPr>
        <w:jc w:val="center"/>
        <w:rPr>
          <w:sz w:val="28"/>
          <w:szCs w:val="28"/>
        </w:rPr>
      </w:pPr>
    </w:p>
    <w:p w:rsidR="00B63FFC" w:rsidRPr="00B91914" w:rsidRDefault="00B63FFC" w:rsidP="00C1576D">
      <w:pPr>
        <w:jc w:val="center"/>
        <w:rPr>
          <w:sz w:val="28"/>
          <w:szCs w:val="28"/>
        </w:rPr>
      </w:pPr>
      <w:r w:rsidRPr="00B91914">
        <w:rPr>
          <w:sz w:val="28"/>
          <w:szCs w:val="28"/>
        </w:rPr>
        <w:t xml:space="preserve">на право заключить </w:t>
      </w:r>
      <w:r>
        <w:rPr>
          <w:sz w:val="28"/>
          <w:szCs w:val="28"/>
        </w:rPr>
        <w:t>договор купли - продажи</w:t>
      </w:r>
    </w:p>
    <w:p w:rsidR="00B63FFC" w:rsidRDefault="00B63FFC" w:rsidP="003256CE">
      <w:pPr>
        <w:jc w:val="center"/>
        <w:rPr>
          <w:sz w:val="28"/>
          <w:szCs w:val="28"/>
        </w:rPr>
      </w:pPr>
      <w:r w:rsidRPr="00B91914">
        <w:rPr>
          <w:sz w:val="28"/>
          <w:szCs w:val="28"/>
        </w:rPr>
        <w:t xml:space="preserve"> </w:t>
      </w:r>
      <w:r>
        <w:rPr>
          <w:sz w:val="28"/>
          <w:szCs w:val="28"/>
        </w:rPr>
        <w:t>на приобретение в муниципальную собственность жилого помещения для обеспечения жильем детей – сирот и детей, оставшихся без попечения родителей, лиц из числа детей-сирот и детей, оставшихся без попечения родителей</w:t>
      </w:r>
    </w:p>
    <w:p w:rsidR="00B63FFC" w:rsidRPr="00B91914" w:rsidRDefault="00B63FFC" w:rsidP="003256CE">
      <w:pPr>
        <w:jc w:val="center"/>
        <w:rPr>
          <w:sz w:val="28"/>
          <w:szCs w:val="28"/>
        </w:rPr>
      </w:pPr>
      <w:r>
        <w:rPr>
          <w:sz w:val="28"/>
          <w:szCs w:val="28"/>
        </w:rPr>
        <w:t>расположенного на территории Малоархангельского района</w:t>
      </w:r>
    </w:p>
    <w:p w:rsidR="00B63FFC" w:rsidRPr="00B91914" w:rsidRDefault="00B63FFC" w:rsidP="00C1576D">
      <w:pPr>
        <w:jc w:val="center"/>
        <w:rPr>
          <w:b/>
          <w:sz w:val="28"/>
          <w:szCs w:val="28"/>
        </w:rPr>
      </w:pPr>
    </w:p>
    <w:p w:rsidR="00B63FFC" w:rsidRPr="00B91914" w:rsidRDefault="00B63FFC" w:rsidP="00C1576D">
      <w:pPr>
        <w:jc w:val="center"/>
        <w:rPr>
          <w:b/>
          <w:sz w:val="28"/>
          <w:szCs w:val="28"/>
        </w:rPr>
      </w:pPr>
    </w:p>
    <w:p w:rsidR="00B63FFC" w:rsidRPr="00B91914" w:rsidRDefault="00B63FFC" w:rsidP="00C1576D">
      <w:pPr>
        <w:jc w:val="center"/>
        <w:rPr>
          <w:b/>
          <w:sz w:val="28"/>
          <w:szCs w:val="28"/>
        </w:rPr>
      </w:pPr>
    </w:p>
    <w:p w:rsidR="00B63FFC" w:rsidRPr="00B91914" w:rsidRDefault="00B63FFC" w:rsidP="00C1576D">
      <w:pPr>
        <w:jc w:val="cente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C1576D">
      <w:pPr>
        <w:rPr>
          <w:b/>
          <w:sz w:val="28"/>
          <w:szCs w:val="28"/>
        </w:rPr>
      </w:pPr>
    </w:p>
    <w:p w:rsidR="00B63FFC" w:rsidRDefault="00B63FFC" w:rsidP="006E1343">
      <w:pPr>
        <w:jc w:val="center"/>
        <w:rPr>
          <w:sz w:val="22"/>
          <w:szCs w:val="22"/>
        </w:rPr>
      </w:pPr>
    </w:p>
    <w:p w:rsidR="00B63FFC" w:rsidRDefault="00B63FFC" w:rsidP="006E1343">
      <w:pPr>
        <w:jc w:val="center"/>
        <w:rPr>
          <w:sz w:val="22"/>
          <w:szCs w:val="22"/>
        </w:rPr>
      </w:pPr>
    </w:p>
    <w:p w:rsidR="00B63FFC" w:rsidRPr="00D436DC" w:rsidRDefault="00B63FFC" w:rsidP="006E1343">
      <w:pPr>
        <w:jc w:val="center"/>
        <w:rPr>
          <w:sz w:val="24"/>
          <w:szCs w:val="24"/>
        </w:rPr>
      </w:pPr>
      <w:r w:rsidRPr="00D436DC">
        <w:rPr>
          <w:sz w:val="24"/>
          <w:szCs w:val="24"/>
        </w:rPr>
        <w:t xml:space="preserve">г. Малоархангельск – </w:t>
      </w:r>
      <w:smartTag w:uri="urn:schemas-microsoft-com:office:smarttags" w:element="metricconverter">
        <w:smartTagPr>
          <w:attr w:name="ProductID" w:val="2014 г"/>
        </w:smartTagPr>
        <w:r w:rsidRPr="00D436DC">
          <w:rPr>
            <w:sz w:val="24"/>
            <w:szCs w:val="24"/>
          </w:rPr>
          <w:t>2014 г</w:t>
        </w:r>
      </w:smartTag>
      <w:r w:rsidRPr="00D436DC">
        <w:rPr>
          <w:sz w:val="24"/>
          <w:szCs w:val="24"/>
        </w:rPr>
        <w:t>.</w:t>
      </w:r>
    </w:p>
    <w:p w:rsidR="00B63FFC" w:rsidRDefault="00B63FFC" w:rsidP="00D436DC">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p>
    <w:p w:rsidR="00B63FFC" w:rsidRDefault="00B63FFC" w:rsidP="00D436DC">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p>
    <w:p w:rsidR="00B63FFC" w:rsidRDefault="00B63FFC" w:rsidP="00D436DC">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p>
    <w:p w:rsidR="00B63FFC" w:rsidRDefault="00B63FFC" w:rsidP="00D436DC">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p>
    <w:p w:rsidR="00B63FFC" w:rsidRPr="00A32C32" w:rsidRDefault="00B63FFC" w:rsidP="00D436DC">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r w:rsidRPr="00A32C32">
        <w:rPr>
          <w:rFonts w:ascii="Times New Roman CYR" w:hAnsi="Times New Roman CYR" w:cs="Times New Roman CYR"/>
          <w:b/>
          <w:bCs/>
          <w:sz w:val="24"/>
          <w:szCs w:val="24"/>
        </w:rPr>
        <w:t xml:space="preserve">СОДЕРЖАНИЕ ДОКУМЕНТАЦИИ </w:t>
      </w:r>
      <w:r>
        <w:rPr>
          <w:rFonts w:ascii="Times New Roman CYR" w:hAnsi="Times New Roman CYR" w:cs="Times New Roman CYR"/>
          <w:b/>
          <w:bCs/>
          <w:sz w:val="24"/>
          <w:szCs w:val="24"/>
        </w:rPr>
        <w:t>ЭЛЕКТРОННОГО</w:t>
      </w:r>
      <w:r w:rsidRPr="00A32C32">
        <w:rPr>
          <w:rFonts w:ascii="Times New Roman CYR" w:hAnsi="Times New Roman CYR" w:cs="Times New Roman CYR"/>
          <w:b/>
          <w:bCs/>
          <w:sz w:val="24"/>
          <w:szCs w:val="24"/>
        </w:rPr>
        <w:t xml:space="preserve"> АУКЦИОН</w:t>
      </w:r>
      <w:r>
        <w:rPr>
          <w:rFonts w:ascii="Times New Roman CYR" w:hAnsi="Times New Roman CYR" w:cs="Times New Roman CYR"/>
          <w:b/>
          <w:bCs/>
          <w:sz w:val="24"/>
          <w:szCs w:val="24"/>
        </w:rPr>
        <w:t>А</w:t>
      </w:r>
    </w:p>
    <w:p w:rsidR="00B63FFC" w:rsidRPr="004A4F3F" w:rsidRDefault="00B63FFC" w:rsidP="00D436DC">
      <w:pPr>
        <w:widowControl w:val="0"/>
        <w:suppressLineNumbers/>
        <w:suppressAutoHyphens/>
        <w:autoSpaceDE w:val="0"/>
        <w:autoSpaceDN w:val="0"/>
        <w:adjustRightInd w:val="0"/>
        <w:ind w:firstLine="709"/>
        <w:jc w:val="center"/>
        <w:rPr>
          <w:rFonts w:ascii="Times New Roman CYR" w:hAnsi="Times New Roman CYR" w:cs="Times New Roman CYR"/>
          <w:sz w:val="24"/>
          <w:szCs w:val="24"/>
        </w:rPr>
      </w:pPr>
    </w:p>
    <w:p w:rsidR="00B63FFC" w:rsidRPr="004A4F3F" w:rsidRDefault="00B63FFC" w:rsidP="00D436DC">
      <w:pPr>
        <w:widowControl w:val="0"/>
        <w:suppressLineNumbers/>
        <w:suppressAutoHyphens/>
        <w:autoSpaceDE w:val="0"/>
        <w:autoSpaceDN w:val="0"/>
        <w:adjustRightInd w:val="0"/>
        <w:ind w:firstLine="709"/>
        <w:jc w:val="center"/>
        <w:rPr>
          <w:rFonts w:ascii="Times New Roman CYR" w:hAnsi="Times New Roman CYR" w:cs="Times New Roman CY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9360"/>
      </w:tblGrid>
      <w:tr w:rsidR="00B63FFC" w:rsidRPr="004A4F3F" w:rsidTr="00982B7D">
        <w:trPr>
          <w:trHeight w:val="522"/>
        </w:trPr>
        <w:tc>
          <w:tcPr>
            <w:tcW w:w="468"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1.</w:t>
            </w:r>
          </w:p>
        </w:tc>
        <w:tc>
          <w:tcPr>
            <w:tcW w:w="9360" w:type="dxa"/>
            <w:vAlign w:val="bottom"/>
          </w:tcPr>
          <w:p w:rsidR="00B63FFC" w:rsidRPr="004A4F3F" w:rsidRDefault="00B63FFC" w:rsidP="00982B7D">
            <w:pPr>
              <w:widowControl w:val="0"/>
              <w:suppressLineNumbers/>
              <w:suppressAutoHyphens/>
              <w:autoSpaceDE w:val="0"/>
              <w:autoSpaceDN w:val="0"/>
              <w:adjustRightInd w:val="0"/>
              <w:jc w:val="both"/>
              <w:rPr>
                <w:rFonts w:ascii="Times New Roman CYR" w:hAnsi="Times New Roman CYR" w:cs="Times New Roman CYR"/>
                <w:b/>
                <w:i/>
                <w:iCs/>
                <w:sz w:val="24"/>
                <w:szCs w:val="24"/>
              </w:rPr>
            </w:pPr>
          </w:p>
          <w:p w:rsidR="00B63FFC" w:rsidRPr="004A4F3F" w:rsidRDefault="00B63FFC" w:rsidP="00102CD8">
            <w:pPr>
              <w:widowControl w:val="0"/>
              <w:suppressLineNumbers/>
              <w:suppressAutoHyphens/>
              <w:autoSpaceDE w:val="0"/>
              <w:autoSpaceDN w:val="0"/>
              <w:adjustRightInd w:val="0"/>
              <w:jc w:val="both"/>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 I.</w:t>
            </w:r>
            <w:r w:rsidRPr="004A4F3F">
              <w:rPr>
                <w:rFonts w:ascii="Times New Roman CYR" w:hAnsi="Times New Roman CYR" w:cs="Times New Roman CYR"/>
                <w:sz w:val="24"/>
                <w:szCs w:val="24"/>
              </w:rPr>
              <w:t xml:space="preserve"> ОБЩИЕ УСЛОВИЯ ПРОВЕДЕНИЯ </w:t>
            </w:r>
            <w:r>
              <w:rPr>
                <w:rFonts w:ascii="Times New Roman CYR" w:hAnsi="Times New Roman CYR" w:cs="Times New Roman CYR"/>
                <w:sz w:val="24"/>
                <w:szCs w:val="24"/>
              </w:rPr>
              <w:t>ЭЛЕКТРОННОГО</w:t>
            </w:r>
            <w:r w:rsidRPr="004A4F3F">
              <w:rPr>
                <w:rFonts w:ascii="Times New Roman CYR" w:hAnsi="Times New Roman CYR" w:cs="Times New Roman CYR"/>
                <w:sz w:val="24"/>
                <w:szCs w:val="24"/>
              </w:rPr>
              <w:t xml:space="preserve"> АУКЦИОНА </w:t>
            </w:r>
          </w:p>
        </w:tc>
      </w:tr>
      <w:tr w:rsidR="00B63FFC" w:rsidRPr="004A4F3F" w:rsidTr="00982B7D">
        <w:trPr>
          <w:trHeight w:val="530"/>
        </w:trPr>
        <w:tc>
          <w:tcPr>
            <w:tcW w:w="468"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2.</w:t>
            </w: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tc>
        <w:tc>
          <w:tcPr>
            <w:tcW w:w="9360" w:type="dxa"/>
            <w:vAlign w:val="bottom"/>
          </w:tcPr>
          <w:p w:rsidR="00B63FFC" w:rsidRPr="004A4F3F" w:rsidRDefault="00B63FFC" w:rsidP="00982B7D">
            <w:pPr>
              <w:widowControl w:val="0"/>
              <w:suppressLineNumbers/>
              <w:suppressAutoHyphens/>
              <w:autoSpaceDE w:val="0"/>
              <w:autoSpaceDN w:val="0"/>
              <w:adjustRightInd w:val="0"/>
              <w:jc w:val="both"/>
              <w:rPr>
                <w:rFonts w:ascii="Times New Roman CYR" w:hAnsi="Times New Roman CYR" w:cs="Times New Roman CYR"/>
                <w:b/>
                <w:i/>
                <w:iCs/>
                <w:sz w:val="24"/>
                <w:szCs w:val="24"/>
              </w:rPr>
            </w:pPr>
          </w:p>
          <w:p w:rsidR="00B63FFC" w:rsidRPr="004A4F3F" w:rsidRDefault="00B63FFC" w:rsidP="00102CD8">
            <w:pPr>
              <w:widowControl w:val="0"/>
              <w:suppressLineNumbers/>
              <w:suppressAutoHyphens/>
              <w:autoSpaceDE w:val="0"/>
              <w:autoSpaceDN w:val="0"/>
              <w:adjustRightInd w:val="0"/>
              <w:jc w:val="both"/>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 II.</w:t>
            </w:r>
            <w:r w:rsidRPr="004A4F3F">
              <w:rPr>
                <w:rFonts w:ascii="Times New Roman CYR" w:hAnsi="Times New Roman CYR" w:cs="Times New Roman CYR"/>
                <w:sz w:val="24"/>
                <w:szCs w:val="24"/>
              </w:rPr>
              <w:t xml:space="preserve"> ИНФОРМАЦИОННАЯ КАРТА </w:t>
            </w:r>
            <w:r>
              <w:rPr>
                <w:rFonts w:ascii="Times New Roman CYR" w:hAnsi="Times New Roman CYR" w:cs="Times New Roman CYR"/>
                <w:sz w:val="24"/>
                <w:szCs w:val="24"/>
              </w:rPr>
              <w:t>ЭЛЕКТРОННОГО</w:t>
            </w:r>
            <w:r w:rsidRPr="004A4F3F">
              <w:rPr>
                <w:rFonts w:ascii="Times New Roman CYR" w:hAnsi="Times New Roman CYR" w:cs="Times New Roman CYR"/>
                <w:sz w:val="24"/>
                <w:szCs w:val="24"/>
              </w:rPr>
              <w:t xml:space="preserve"> АУКЦИОНА </w:t>
            </w:r>
          </w:p>
        </w:tc>
      </w:tr>
      <w:tr w:rsidR="00B63FFC" w:rsidRPr="004A4F3F" w:rsidTr="00982B7D">
        <w:trPr>
          <w:trHeight w:val="480"/>
        </w:trPr>
        <w:tc>
          <w:tcPr>
            <w:tcW w:w="468"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3.</w:t>
            </w: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tc>
        <w:tc>
          <w:tcPr>
            <w:tcW w:w="9360"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b/>
                <w:i/>
                <w:iCs/>
                <w:sz w:val="24"/>
                <w:szCs w:val="24"/>
              </w:rPr>
            </w:pP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
                <w:iCs/>
                <w:sz w:val="24"/>
                <w:szCs w:val="24"/>
              </w:rPr>
            </w:pPr>
            <w:r w:rsidRPr="004A4F3F">
              <w:rPr>
                <w:rFonts w:ascii="Times New Roman CYR" w:hAnsi="Times New Roman CYR" w:cs="Times New Roman CYR"/>
                <w:b/>
                <w:i/>
                <w:iCs/>
                <w:sz w:val="24"/>
                <w:szCs w:val="24"/>
              </w:rPr>
              <w:t>РАЗДЕЛ III.</w:t>
            </w:r>
            <w:r w:rsidRPr="004A4F3F">
              <w:rPr>
                <w:rFonts w:ascii="Times New Roman CYR" w:hAnsi="Times New Roman CYR" w:cs="Times New Roman CYR"/>
                <w:sz w:val="24"/>
                <w:szCs w:val="24"/>
              </w:rPr>
              <w:t xml:space="preserve"> ТЕХНИЧЕСКОЕ ЗАДАНИЕ</w:t>
            </w:r>
          </w:p>
        </w:tc>
      </w:tr>
      <w:tr w:rsidR="00B63FFC" w:rsidRPr="004A4F3F" w:rsidTr="00982B7D">
        <w:trPr>
          <w:trHeight w:val="928"/>
        </w:trPr>
        <w:tc>
          <w:tcPr>
            <w:tcW w:w="468" w:type="dxa"/>
            <w:vAlign w:val="center"/>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Cs/>
                <w:sz w:val="24"/>
                <w:szCs w:val="24"/>
              </w:rPr>
              <w:t>4.</w:t>
            </w:r>
          </w:p>
        </w:tc>
        <w:tc>
          <w:tcPr>
            <w:tcW w:w="9360" w:type="dxa"/>
            <w:vAlign w:val="center"/>
          </w:tcPr>
          <w:p w:rsidR="00B63FFC" w:rsidRPr="00C87CE9" w:rsidRDefault="00B63FFC" w:rsidP="00982B7D">
            <w:pPr>
              <w:widowControl w:val="0"/>
              <w:suppressLineNumbers/>
              <w:suppressAutoHyphens/>
              <w:autoSpaceDE w:val="0"/>
              <w:autoSpaceDN w:val="0"/>
              <w:adjustRightInd w:val="0"/>
              <w:rPr>
                <w:rFonts w:ascii="Times New Roman CYR" w:hAnsi="Times New Roman CYR" w:cs="Times New Roman CYR"/>
                <w:b/>
                <w:i/>
                <w:iCs/>
                <w:sz w:val="24"/>
                <w:szCs w:val="24"/>
              </w:rPr>
            </w:pPr>
            <w:r w:rsidRPr="00C87CE9">
              <w:rPr>
                <w:rFonts w:ascii="Times New Roman CYR" w:hAnsi="Times New Roman CYR" w:cs="Times New Roman CYR"/>
                <w:b/>
                <w:i/>
                <w:iCs/>
                <w:sz w:val="24"/>
                <w:szCs w:val="24"/>
              </w:rPr>
              <w:t xml:space="preserve">РАЗДЕЛ IV. </w:t>
            </w:r>
            <w:r w:rsidRPr="00C87CE9">
              <w:rPr>
                <w:rFonts w:ascii="Times New Roman CYR" w:hAnsi="Times New Roman CYR" w:cs="Times New Roman CYR"/>
                <w:iCs/>
                <w:sz w:val="24"/>
                <w:szCs w:val="24"/>
              </w:rPr>
              <w:t xml:space="preserve">ОБОСНОВАНИЕ НАЧАЛЬНОЙ (МАКСИМАЛЬНОЙ) ЦЕНЫ </w:t>
            </w:r>
            <w:r>
              <w:rPr>
                <w:rFonts w:ascii="Times New Roman CYR" w:hAnsi="Times New Roman CYR" w:cs="Times New Roman CYR"/>
                <w:iCs/>
                <w:sz w:val="24"/>
                <w:szCs w:val="24"/>
              </w:rPr>
              <w:t xml:space="preserve">ДОГОВОРА </w:t>
            </w:r>
            <w:r w:rsidRPr="00C87CE9">
              <w:rPr>
                <w:rFonts w:ascii="Times New Roman CYR" w:hAnsi="Times New Roman CYR" w:cs="Times New Roman CYR"/>
                <w:iCs/>
                <w:sz w:val="24"/>
                <w:szCs w:val="24"/>
              </w:rPr>
              <w:t xml:space="preserve"> (ЦЕНЫ ЛОТА)</w:t>
            </w:r>
          </w:p>
        </w:tc>
      </w:tr>
      <w:tr w:rsidR="00B63FFC" w:rsidRPr="004A4F3F" w:rsidTr="00982B7D">
        <w:trPr>
          <w:trHeight w:val="710"/>
        </w:trPr>
        <w:tc>
          <w:tcPr>
            <w:tcW w:w="468" w:type="dxa"/>
          </w:tcPr>
          <w:p w:rsidR="00B63FFC"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p w:rsidR="00B63FFC" w:rsidRPr="00E31C34"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Cs/>
                <w:sz w:val="24"/>
                <w:szCs w:val="24"/>
              </w:rPr>
              <w:t>5.</w:t>
            </w: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highlight w:val="magenta"/>
              </w:rPr>
            </w:pPr>
          </w:p>
        </w:tc>
        <w:tc>
          <w:tcPr>
            <w:tcW w:w="9360"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b/>
                <w:i/>
                <w:iCs/>
                <w:sz w:val="24"/>
                <w:szCs w:val="24"/>
                <w:highlight w:val="magenta"/>
              </w:rPr>
            </w:pPr>
          </w:p>
          <w:p w:rsidR="00B63FFC" w:rsidRPr="004A4F3F" w:rsidRDefault="00B63FFC" w:rsidP="00982B7D">
            <w:pPr>
              <w:jc w:val="both"/>
              <w:rPr>
                <w:rFonts w:ascii="Times New Roman CYR" w:hAnsi="Times New Roman CYR" w:cs="Times New Roman CYR"/>
                <w:sz w:val="24"/>
                <w:szCs w:val="24"/>
              </w:rPr>
            </w:pPr>
            <w:r w:rsidRPr="00D54084">
              <w:rPr>
                <w:rFonts w:ascii="Times New Roman CYR" w:hAnsi="Times New Roman CYR" w:cs="Times New Roman CYR"/>
                <w:b/>
                <w:i/>
                <w:iCs/>
                <w:sz w:val="24"/>
                <w:szCs w:val="24"/>
              </w:rPr>
              <w:t>РАЗДЕЛ V.</w:t>
            </w:r>
            <w:r w:rsidRPr="00D54084">
              <w:rPr>
                <w:rFonts w:ascii="Times New Roman CYR" w:hAnsi="Times New Roman CYR" w:cs="Times New Roman CYR"/>
                <w:sz w:val="24"/>
                <w:szCs w:val="24"/>
              </w:rPr>
              <w:t xml:space="preserve"> </w:t>
            </w:r>
            <w:r w:rsidRPr="00D54084">
              <w:rPr>
                <w:sz w:val="24"/>
                <w:szCs w:val="24"/>
              </w:rPr>
              <w:t xml:space="preserve">ИНСТРУКЦИЯ ПО ЗАПОЛНЕНИЮ ЗАЯВКИ НА УЧАСТИЕ В АУКЦИОНЕ И </w:t>
            </w:r>
            <w:r w:rsidRPr="00D54084">
              <w:rPr>
                <w:rFonts w:ascii="Times New Roman CYR" w:hAnsi="Times New Roman CYR" w:cs="Times New Roman CYR"/>
                <w:sz w:val="24"/>
                <w:szCs w:val="24"/>
              </w:rPr>
              <w:t>ПРИМЕРНЫЕ (РЕКОМЕНДУЕМЫЕ) ОБРАЗЦЫ</w:t>
            </w:r>
            <w:r w:rsidRPr="00834259">
              <w:rPr>
                <w:rFonts w:ascii="Times New Roman CYR" w:hAnsi="Times New Roman CYR" w:cs="Times New Roman CYR"/>
                <w:sz w:val="24"/>
                <w:szCs w:val="24"/>
              </w:rPr>
              <w:t xml:space="preserve"> ФОРМ ДЛЯ ЗАПОЛНЕНИЯ УЧАСТНИКАМИ РАЗМЕЩЕНИЯ ЗАКАЗА</w:t>
            </w: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sz w:val="24"/>
                <w:szCs w:val="24"/>
                <w:highlight w:val="magenta"/>
              </w:rPr>
            </w:pPr>
          </w:p>
        </w:tc>
      </w:tr>
      <w:tr w:rsidR="00B63FFC" w:rsidRPr="004A4F3F" w:rsidTr="00982B7D">
        <w:trPr>
          <w:trHeight w:val="515"/>
        </w:trPr>
        <w:tc>
          <w:tcPr>
            <w:tcW w:w="468"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Cs/>
                <w:sz w:val="24"/>
                <w:szCs w:val="24"/>
              </w:rPr>
              <w:t>6</w:t>
            </w:r>
            <w:r w:rsidRPr="004A4F3F">
              <w:rPr>
                <w:rFonts w:ascii="Times New Roman CYR" w:hAnsi="Times New Roman CYR" w:cs="Times New Roman CYR"/>
                <w:iCs/>
                <w:sz w:val="24"/>
                <w:szCs w:val="24"/>
              </w:rPr>
              <w:t>.</w:t>
            </w:r>
          </w:p>
        </w:tc>
        <w:tc>
          <w:tcPr>
            <w:tcW w:w="9360" w:type="dxa"/>
          </w:tcPr>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b/>
                <w:i/>
                <w:iCs/>
                <w:sz w:val="24"/>
                <w:szCs w:val="24"/>
              </w:rPr>
            </w:pPr>
          </w:p>
          <w:p w:rsidR="00B63FFC" w:rsidRPr="00D325A5" w:rsidRDefault="00B63FFC" w:rsidP="00982B7D">
            <w:pPr>
              <w:widowControl w:val="0"/>
              <w:suppressLineNumbers/>
              <w:suppressAutoHyphens/>
              <w:autoSpaceDE w:val="0"/>
              <w:autoSpaceDN w:val="0"/>
              <w:adjustRightInd w:val="0"/>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 V</w:t>
            </w:r>
            <w:r>
              <w:rPr>
                <w:rFonts w:ascii="Times New Roman CYR" w:hAnsi="Times New Roman CYR" w:cs="Times New Roman CYR"/>
                <w:b/>
                <w:i/>
                <w:iCs/>
                <w:sz w:val="24"/>
                <w:szCs w:val="24"/>
                <w:lang w:val="en-US"/>
              </w:rPr>
              <w:t>I</w:t>
            </w:r>
            <w:r w:rsidRPr="004A4F3F">
              <w:rPr>
                <w:rFonts w:ascii="Times New Roman CYR" w:hAnsi="Times New Roman CYR" w:cs="Times New Roman CYR"/>
                <w:b/>
                <w:i/>
                <w:iCs/>
                <w:sz w:val="24"/>
                <w:szCs w:val="24"/>
              </w:rPr>
              <w:t>.</w:t>
            </w:r>
            <w:r w:rsidRPr="004A4F3F">
              <w:rPr>
                <w:rFonts w:ascii="Times New Roman CYR" w:hAnsi="Times New Roman CYR" w:cs="Times New Roman CYR"/>
                <w:b/>
                <w:sz w:val="24"/>
                <w:szCs w:val="24"/>
              </w:rPr>
              <w:t xml:space="preserve"> </w:t>
            </w:r>
            <w:r w:rsidRPr="00D325A5">
              <w:rPr>
                <w:rFonts w:ascii="Times New Roman CYR" w:hAnsi="Times New Roman CYR" w:cs="Times New Roman CYR"/>
                <w:sz w:val="24"/>
                <w:szCs w:val="24"/>
              </w:rPr>
              <w:t xml:space="preserve">ПРОЕКТ </w:t>
            </w:r>
            <w:r>
              <w:rPr>
                <w:rFonts w:ascii="Times New Roman CYR" w:hAnsi="Times New Roman CYR" w:cs="Times New Roman CYR"/>
                <w:sz w:val="24"/>
                <w:szCs w:val="24"/>
              </w:rPr>
              <w:t xml:space="preserve">   </w:t>
            </w:r>
            <w:r w:rsidRPr="00D325A5">
              <w:rPr>
                <w:rFonts w:ascii="Times New Roman CYR" w:hAnsi="Times New Roman CYR" w:cs="Times New Roman CYR"/>
                <w:sz w:val="24"/>
                <w:szCs w:val="24"/>
              </w:rPr>
              <w:t>ДОГОВОРА КУПЛИ-ПРОДАЖИ</w:t>
            </w:r>
          </w:p>
          <w:p w:rsidR="00B63FFC" w:rsidRPr="004A4F3F" w:rsidRDefault="00B63FFC" w:rsidP="00982B7D">
            <w:pPr>
              <w:widowControl w:val="0"/>
              <w:suppressLineNumbers/>
              <w:suppressAutoHyphens/>
              <w:autoSpaceDE w:val="0"/>
              <w:autoSpaceDN w:val="0"/>
              <w:adjustRightInd w:val="0"/>
              <w:rPr>
                <w:rFonts w:ascii="Times New Roman CYR" w:hAnsi="Times New Roman CYR" w:cs="Times New Roman CYR"/>
                <w:sz w:val="24"/>
                <w:szCs w:val="24"/>
              </w:rPr>
            </w:pPr>
          </w:p>
        </w:tc>
      </w:tr>
    </w:tbl>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Default="00B63FFC" w:rsidP="00C1576D">
      <w:pPr>
        <w:jc w:val="center"/>
        <w:rPr>
          <w:sz w:val="28"/>
          <w:szCs w:val="28"/>
        </w:rPr>
      </w:pPr>
    </w:p>
    <w:p w:rsidR="00B63FFC" w:rsidRPr="0001483F" w:rsidRDefault="00B63FFC" w:rsidP="00ED5C9A">
      <w:pPr>
        <w:pStyle w:val="10"/>
        <w:spacing w:before="0" w:after="0"/>
        <w:rPr>
          <w:sz w:val="24"/>
          <w:szCs w:val="24"/>
        </w:rPr>
      </w:pPr>
      <w:r w:rsidRPr="00D436DC">
        <w:rPr>
          <w:sz w:val="28"/>
          <w:szCs w:val="28"/>
        </w:rPr>
        <w:lastRenderedPageBreak/>
        <w:t>Раздел I.</w:t>
      </w:r>
      <w:r w:rsidRPr="0001483F">
        <w:rPr>
          <w:sz w:val="24"/>
          <w:szCs w:val="24"/>
        </w:rPr>
        <w:t xml:space="preserve">  ОБЩИЕ УСЛОВИЯ ПРОВЕДЕНИЯ </w:t>
      </w:r>
      <w:r>
        <w:rPr>
          <w:sz w:val="24"/>
          <w:szCs w:val="24"/>
        </w:rPr>
        <w:t xml:space="preserve">ЭЛЕКТРОННОГО </w:t>
      </w:r>
      <w:r w:rsidRPr="0001483F">
        <w:rPr>
          <w:sz w:val="24"/>
          <w:szCs w:val="24"/>
        </w:rPr>
        <w:t>АУКЦИОНА</w:t>
      </w:r>
    </w:p>
    <w:p w:rsidR="00B63FFC" w:rsidRPr="0001483F" w:rsidRDefault="00B63FFC" w:rsidP="00ED5C9A">
      <w:pPr>
        <w:pStyle w:val="2"/>
        <w:ind w:firstLine="720"/>
        <w:rPr>
          <w:bCs w:val="0"/>
          <w:i/>
        </w:rPr>
      </w:pPr>
    </w:p>
    <w:p w:rsidR="00B63FFC" w:rsidRPr="0001483F" w:rsidRDefault="00B63FFC" w:rsidP="00ED5C9A"/>
    <w:p w:rsidR="00B63FFC" w:rsidRPr="00BE0666" w:rsidRDefault="00B63FFC" w:rsidP="00E66A88">
      <w:pPr>
        <w:pStyle w:val="23"/>
        <w:numPr>
          <w:ilvl w:val="0"/>
          <w:numId w:val="20"/>
        </w:numPr>
        <w:tabs>
          <w:tab w:val="num" w:pos="756"/>
        </w:tabs>
        <w:jc w:val="center"/>
        <w:rPr>
          <w:szCs w:val="24"/>
        </w:rPr>
      </w:pPr>
      <w:bookmarkStart w:id="0" w:name="_Toc119343901"/>
      <w:bookmarkStart w:id="1" w:name="_Toc119940998"/>
      <w:r w:rsidRPr="00BE0666">
        <w:rPr>
          <w:szCs w:val="24"/>
        </w:rPr>
        <w:t>Законодательное регулирование</w:t>
      </w:r>
      <w:bookmarkEnd w:id="0"/>
      <w:bookmarkEnd w:id="1"/>
      <w:r w:rsidRPr="00BE0666">
        <w:rPr>
          <w:szCs w:val="24"/>
        </w:rPr>
        <w:t>.</w:t>
      </w:r>
    </w:p>
    <w:p w:rsidR="00B63FFC" w:rsidRPr="00BE0666" w:rsidRDefault="00B63FFC" w:rsidP="00376A99">
      <w:pPr>
        <w:tabs>
          <w:tab w:val="num" w:pos="2111"/>
        </w:tabs>
        <w:ind w:firstLine="709"/>
        <w:jc w:val="both"/>
        <w:rPr>
          <w:sz w:val="24"/>
          <w:szCs w:val="24"/>
        </w:rPr>
      </w:pPr>
      <w:r>
        <w:rPr>
          <w:sz w:val="24"/>
          <w:szCs w:val="24"/>
        </w:rPr>
        <w:t xml:space="preserve">  1.1. </w:t>
      </w:r>
      <w:r w:rsidRPr="00BE0666">
        <w:rPr>
          <w:sz w:val="24"/>
          <w:szCs w:val="24"/>
        </w:rPr>
        <w:t>Настоящая Документация об электронном аукционе (</w:t>
      </w:r>
      <w:r>
        <w:rPr>
          <w:sz w:val="24"/>
          <w:szCs w:val="24"/>
        </w:rPr>
        <w:t>д</w:t>
      </w:r>
      <w:r w:rsidRPr="00BE0666">
        <w:rPr>
          <w:sz w:val="24"/>
          <w:szCs w:val="24"/>
        </w:rPr>
        <w:t xml:space="preserve">алее – </w:t>
      </w:r>
      <w:r>
        <w:rPr>
          <w:sz w:val="24"/>
          <w:szCs w:val="24"/>
        </w:rPr>
        <w:t>д</w:t>
      </w:r>
      <w:r w:rsidRPr="00BE0666">
        <w:rPr>
          <w:sz w:val="24"/>
          <w:szCs w:val="24"/>
        </w:rPr>
        <w:t xml:space="preserve">окументация об аукционе) подготовлена в соответствии с Федеральным законом от 05 апреля </w:t>
      </w:r>
      <w:smartTag w:uri="urn:schemas-microsoft-com:office:smarttags" w:element="metricconverter">
        <w:smartTagPr>
          <w:attr w:name="ProductID" w:val="2013 г"/>
        </w:smartTagPr>
        <w:r w:rsidRPr="00BE0666">
          <w:rPr>
            <w:sz w:val="24"/>
            <w:szCs w:val="24"/>
          </w:rPr>
          <w:t>2013 г</w:t>
        </w:r>
      </w:smartTag>
      <w:r w:rsidRPr="00BE0666">
        <w:rPr>
          <w:sz w:val="24"/>
          <w:szCs w:val="24"/>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от 05.04.2013 г. № 44-ФЗ), Федеральным законом от 26 июля </w:t>
      </w:r>
      <w:smartTag w:uri="urn:schemas-microsoft-com:office:smarttags" w:element="metricconverter">
        <w:smartTagPr>
          <w:attr w:name="ProductID" w:val="2006 г"/>
        </w:smartTagPr>
        <w:r w:rsidRPr="00BE0666">
          <w:rPr>
            <w:sz w:val="24"/>
            <w:szCs w:val="24"/>
          </w:rPr>
          <w:t>2006 г</w:t>
        </w:r>
      </w:smartTag>
      <w:r w:rsidRPr="00BE0666">
        <w:rPr>
          <w:sz w:val="24"/>
          <w:szCs w:val="24"/>
        </w:rPr>
        <w:t>. № 135-ФЗ «О защите конкуренции», Гражданским кодексом Российской Федерации, Бюджетным кодексом Российской Федерации и иными нормативными правовыми актами о контрактной системе, регулирующими отношения в сфере закупок.</w:t>
      </w:r>
    </w:p>
    <w:p w:rsidR="00B63FFC" w:rsidRDefault="00B63FFC" w:rsidP="00376A99">
      <w:pPr>
        <w:tabs>
          <w:tab w:val="num" w:pos="1134"/>
          <w:tab w:val="num" w:pos="2111"/>
        </w:tabs>
        <w:ind w:firstLine="709"/>
        <w:jc w:val="both"/>
        <w:rPr>
          <w:sz w:val="24"/>
          <w:szCs w:val="24"/>
        </w:rPr>
      </w:pPr>
      <w:r>
        <w:rPr>
          <w:sz w:val="24"/>
          <w:szCs w:val="24"/>
        </w:rPr>
        <w:t xml:space="preserve"> </w:t>
      </w:r>
    </w:p>
    <w:p w:rsidR="00B63FFC" w:rsidRPr="00D66D8B" w:rsidRDefault="00B63FFC" w:rsidP="00376A99">
      <w:pPr>
        <w:widowControl w:val="0"/>
        <w:suppressLineNumbers/>
        <w:tabs>
          <w:tab w:val="left" w:pos="357"/>
          <w:tab w:val="left" w:pos="1361"/>
          <w:tab w:val="left" w:pos="2160"/>
        </w:tabs>
        <w:suppressAutoHyphens/>
        <w:autoSpaceDE w:val="0"/>
        <w:autoSpaceDN w:val="0"/>
        <w:adjustRightInd w:val="0"/>
        <w:ind w:firstLine="709"/>
        <w:jc w:val="center"/>
        <w:rPr>
          <w:b/>
          <w:sz w:val="24"/>
          <w:szCs w:val="24"/>
        </w:rPr>
      </w:pPr>
      <w:r w:rsidRPr="00D66D8B">
        <w:rPr>
          <w:b/>
          <w:sz w:val="24"/>
          <w:szCs w:val="24"/>
        </w:rPr>
        <w:t>2.  Предоставление документации об  аукционе</w:t>
      </w:r>
    </w:p>
    <w:p w:rsidR="00B63FFC" w:rsidRPr="00D66D8B" w:rsidRDefault="00B63FFC" w:rsidP="00376A99">
      <w:pPr>
        <w:widowControl w:val="0"/>
        <w:suppressLineNumbers/>
        <w:tabs>
          <w:tab w:val="left" w:pos="357"/>
          <w:tab w:val="left" w:pos="1361"/>
          <w:tab w:val="left" w:pos="2160"/>
        </w:tabs>
        <w:suppressAutoHyphens/>
        <w:autoSpaceDE w:val="0"/>
        <w:autoSpaceDN w:val="0"/>
        <w:adjustRightInd w:val="0"/>
        <w:ind w:firstLine="709"/>
        <w:jc w:val="both"/>
        <w:rPr>
          <w:sz w:val="24"/>
          <w:szCs w:val="24"/>
        </w:rPr>
      </w:pPr>
      <w:r w:rsidRPr="00D66D8B">
        <w:rPr>
          <w:sz w:val="24"/>
          <w:szCs w:val="24"/>
        </w:rPr>
        <w:t xml:space="preserve">2.1. Документация об аукционе  доступна для ознакомления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подлежащей размещению в соответствии с Федеральным законом № 44-ФЗ в единой информационной системе в сфере закупок товаров, работ, услуг для обеспечения государственных и муниципальных нужд до ввода ее в эксплуатацию без взимания платы. </w:t>
      </w:r>
    </w:p>
    <w:p w:rsidR="00B63FFC" w:rsidRDefault="00B63FFC" w:rsidP="00376A99">
      <w:pPr>
        <w:tabs>
          <w:tab w:val="num" w:pos="1134"/>
          <w:tab w:val="num" w:pos="2111"/>
        </w:tabs>
        <w:ind w:firstLine="709"/>
        <w:jc w:val="both"/>
        <w:rPr>
          <w:sz w:val="24"/>
          <w:szCs w:val="24"/>
        </w:rPr>
      </w:pPr>
    </w:p>
    <w:p w:rsidR="00B63FFC" w:rsidRPr="00D15911" w:rsidRDefault="00B63FFC" w:rsidP="00376A99">
      <w:pPr>
        <w:tabs>
          <w:tab w:val="num" w:pos="1134"/>
          <w:tab w:val="num" w:pos="2111"/>
        </w:tabs>
        <w:ind w:firstLine="709"/>
        <w:jc w:val="center"/>
        <w:rPr>
          <w:b/>
          <w:sz w:val="24"/>
          <w:szCs w:val="24"/>
        </w:rPr>
      </w:pPr>
      <w:r w:rsidRPr="00D15911">
        <w:rPr>
          <w:b/>
          <w:sz w:val="24"/>
          <w:szCs w:val="24"/>
        </w:rPr>
        <w:t>3.Разъяснение положений документации</w:t>
      </w:r>
    </w:p>
    <w:p w:rsidR="00B63FFC" w:rsidRDefault="00B63FFC" w:rsidP="00376A99">
      <w:pPr>
        <w:pStyle w:val="ac"/>
        <w:ind w:left="0" w:firstLine="709"/>
      </w:pPr>
      <w:r>
        <w:t>3.1</w:t>
      </w:r>
      <w:r w:rsidRPr="0001483F">
        <w:t xml:space="preserve">. Любой участник </w:t>
      </w:r>
      <w:r>
        <w:t>электронного аукциона (далее – аукцион)</w:t>
      </w:r>
      <w:r w:rsidRPr="0001483F">
        <w:t>, получивший аккредитацию на электронной площадке, вправе направить на адрес электронной площадки, на которой планируется проведение</w:t>
      </w:r>
      <w:r>
        <w:t xml:space="preserve"> такого</w:t>
      </w:r>
      <w:r w:rsidRPr="0001483F">
        <w:t xml:space="preserve"> аукциона, запрос о </w:t>
      </w:r>
      <w:r>
        <w:t xml:space="preserve"> даче </w:t>
      </w:r>
      <w:r w:rsidRPr="0001483F">
        <w:t xml:space="preserve">разъяснении положений документации об аукционе. При этом </w:t>
      </w:r>
      <w:r>
        <w:t xml:space="preserve"> такой </w:t>
      </w:r>
      <w:r w:rsidRPr="0001483F">
        <w:t>участник</w:t>
      </w:r>
      <w:r>
        <w:t xml:space="preserve"> аукциона</w:t>
      </w:r>
      <w:r w:rsidRPr="0001483F">
        <w:t xml:space="preserve"> вправе направить не более чем три запроса о </w:t>
      </w:r>
      <w:r>
        <w:t xml:space="preserve"> даче </w:t>
      </w:r>
      <w:r w:rsidRPr="0001483F">
        <w:t>разъяснении положений</w:t>
      </w:r>
      <w:r>
        <w:t xml:space="preserve"> данной</w:t>
      </w:r>
      <w:r w:rsidRPr="0001483F">
        <w:t xml:space="preserve"> документации в отношении одного</w:t>
      </w:r>
      <w:r>
        <w:t xml:space="preserve"> такого</w:t>
      </w:r>
      <w:r w:rsidRPr="0001483F">
        <w:t xml:space="preserve"> аукциона.</w:t>
      </w:r>
      <w:r>
        <w:t xml:space="preserve"> </w:t>
      </w:r>
    </w:p>
    <w:p w:rsidR="00B63FFC" w:rsidRDefault="00B63FFC" w:rsidP="00376A99">
      <w:pPr>
        <w:pStyle w:val="ac"/>
        <w:ind w:left="0" w:firstLine="709"/>
      </w:pPr>
      <w:r w:rsidRPr="0001483F">
        <w:t>В течение одного часа с момента поступления указанного запроса оператор электронной площадки направляет</w:t>
      </w:r>
      <w:r>
        <w:t xml:space="preserve"> такой</w:t>
      </w:r>
      <w:r w:rsidRPr="0001483F">
        <w:t xml:space="preserve"> запрос заказчику. </w:t>
      </w:r>
    </w:p>
    <w:p w:rsidR="00B63FFC" w:rsidRDefault="00B63FFC" w:rsidP="00376A99">
      <w:pPr>
        <w:pStyle w:val="ac"/>
        <w:ind w:left="0" w:firstLine="709"/>
      </w:pPr>
      <w:r>
        <w:t xml:space="preserve">3.2. </w:t>
      </w:r>
      <w:r w:rsidRPr="0001483F">
        <w:t>В течение двух дней со дня поступления от оператора электр</w:t>
      </w:r>
      <w:r>
        <w:t xml:space="preserve">онной площадки запроса заказчик размещает </w:t>
      </w:r>
      <w:r w:rsidRPr="0001483F">
        <w:t xml:space="preserve">разъяснение положений документации об </w:t>
      </w:r>
      <w:r>
        <w:t xml:space="preserve">электронном </w:t>
      </w:r>
      <w:r w:rsidRPr="0001483F">
        <w:t xml:space="preserve">аукционе с указанием предмета запроса, но без указания участника </w:t>
      </w:r>
      <w:r>
        <w:t>такого аукциона</w:t>
      </w:r>
      <w:r w:rsidRPr="0001483F">
        <w:t>, от которого поступил</w:t>
      </w:r>
      <w:r>
        <w:t xml:space="preserve"> указанный</w:t>
      </w:r>
      <w:r w:rsidRPr="0001483F">
        <w:t xml:space="preserve"> запрос, на официальном сайте при условии, что указанный запрос поступил заказчику не позднее чем за </w:t>
      </w:r>
      <w:r>
        <w:t>три дня</w:t>
      </w:r>
      <w:r w:rsidRPr="0001483F">
        <w:t xml:space="preserve"> до </w:t>
      </w:r>
      <w:r>
        <w:t>даты окончания срока подачи заявок на участие в аукционе, указанного в Разделе</w:t>
      </w:r>
      <w:r w:rsidRPr="00D15911">
        <w:t xml:space="preserve"> </w:t>
      </w:r>
      <w:r>
        <w:rPr>
          <w:lang w:val="en-US"/>
        </w:rPr>
        <w:t>II</w:t>
      </w:r>
      <w:r>
        <w:t xml:space="preserve"> «Информационная карта электронного аукциона»</w:t>
      </w:r>
    </w:p>
    <w:p w:rsidR="00B63FFC" w:rsidRDefault="00B63FFC" w:rsidP="00376A99">
      <w:pPr>
        <w:pStyle w:val="ac"/>
        <w:ind w:left="0" w:firstLine="709"/>
      </w:pPr>
      <w:r>
        <w:t>3.3. Разъяснение положений документации об электронном аукционе не должно изменять её суть.</w:t>
      </w:r>
    </w:p>
    <w:p w:rsidR="00B63FFC" w:rsidRDefault="00B63FFC" w:rsidP="00376A99">
      <w:pPr>
        <w:pStyle w:val="ac"/>
        <w:ind w:left="0" w:firstLine="709"/>
      </w:pPr>
    </w:p>
    <w:p w:rsidR="00B63FFC" w:rsidRPr="00B87362" w:rsidRDefault="00B63FFC" w:rsidP="00376A99">
      <w:pPr>
        <w:pStyle w:val="ac"/>
        <w:numPr>
          <w:ilvl w:val="0"/>
          <w:numId w:val="27"/>
        </w:numPr>
        <w:ind w:left="0" w:firstLine="709"/>
        <w:jc w:val="center"/>
        <w:rPr>
          <w:b/>
        </w:rPr>
      </w:pPr>
      <w:r w:rsidRPr="00B87362">
        <w:rPr>
          <w:b/>
        </w:rPr>
        <w:t>Внесение изменений в документацию электронного аукциона</w:t>
      </w:r>
    </w:p>
    <w:p w:rsidR="00B63FFC" w:rsidRDefault="00B63FFC" w:rsidP="00376A99">
      <w:pPr>
        <w:pStyle w:val="ac"/>
        <w:ind w:left="0" w:firstLine="709"/>
      </w:pPr>
      <w:r>
        <w:t>4</w:t>
      </w:r>
      <w:r w:rsidRPr="00D86E9A">
        <w:t>.1.Заказчик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аукционе</w:t>
      </w:r>
      <w:r w:rsidRPr="0097367D">
        <w:t xml:space="preserve"> </w:t>
      </w:r>
      <w:r>
        <w:t>указанного в Разделе</w:t>
      </w:r>
      <w:r w:rsidRPr="00D15911">
        <w:t xml:space="preserve"> </w:t>
      </w:r>
      <w:r>
        <w:rPr>
          <w:lang w:val="en-US"/>
        </w:rPr>
        <w:t>II</w:t>
      </w:r>
      <w:r>
        <w:t xml:space="preserve"> «Информационная карта электронного аукциона»</w:t>
      </w:r>
      <w:r w:rsidRPr="00D86E9A">
        <w:t>. Изменение объекта закупки  и увеличение размера обеспечения данных заявок не допускаются.</w:t>
      </w:r>
    </w:p>
    <w:p w:rsidR="00B63FFC" w:rsidRDefault="00B63FFC" w:rsidP="00376A99">
      <w:pPr>
        <w:pStyle w:val="ac"/>
        <w:ind w:left="0" w:firstLine="709"/>
      </w:pPr>
      <w:r>
        <w:t>4.2.</w:t>
      </w:r>
      <w:r w:rsidRPr="00D86E9A">
        <w:t xml:space="preserve">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 </w:t>
      </w:r>
    </w:p>
    <w:p w:rsidR="00B63FFC" w:rsidRDefault="00B63FFC" w:rsidP="00376A99">
      <w:pPr>
        <w:widowControl w:val="0"/>
        <w:suppressLineNumbers/>
        <w:tabs>
          <w:tab w:val="left" w:pos="360"/>
          <w:tab w:val="left" w:pos="1361"/>
          <w:tab w:val="left" w:pos="2160"/>
        </w:tabs>
        <w:suppressAutoHyphens/>
        <w:autoSpaceDE w:val="0"/>
        <w:autoSpaceDN w:val="0"/>
        <w:adjustRightInd w:val="0"/>
        <w:ind w:firstLine="709"/>
        <w:jc w:val="center"/>
        <w:rPr>
          <w:b/>
          <w:iCs/>
          <w:sz w:val="24"/>
          <w:szCs w:val="24"/>
        </w:rPr>
      </w:pPr>
    </w:p>
    <w:p w:rsidR="00B63FFC" w:rsidRDefault="00B63FFC" w:rsidP="00376A99">
      <w:pPr>
        <w:widowControl w:val="0"/>
        <w:autoSpaceDE w:val="0"/>
        <w:autoSpaceDN w:val="0"/>
        <w:adjustRightInd w:val="0"/>
        <w:ind w:firstLine="709"/>
        <w:jc w:val="both"/>
        <w:rPr>
          <w:sz w:val="24"/>
          <w:szCs w:val="24"/>
        </w:rPr>
      </w:pPr>
    </w:p>
    <w:p w:rsidR="007404F5" w:rsidRDefault="007404F5" w:rsidP="00376A99">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p>
    <w:p w:rsidR="00B63FFC" w:rsidRPr="00D66D8B" w:rsidRDefault="00B63FFC" w:rsidP="00376A99">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r w:rsidRPr="00D66D8B">
        <w:rPr>
          <w:b/>
          <w:sz w:val="24"/>
          <w:szCs w:val="24"/>
        </w:rPr>
        <w:lastRenderedPageBreak/>
        <w:t xml:space="preserve">5. Отмена определения поставщика  </w:t>
      </w:r>
      <w:r w:rsidRPr="0026726E">
        <w:rPr>
          <w:b/>
          <w:sz w:val="24"/>
          <w:szCs w:val="24"/>
        </w:rPr>
        <w:t>(подрядчика, исполнителя)</w:t>
      </w:r>
    </w:p>
    <w:p w:rsidR="00B63FFC" w:rsidRPr="00D66D8B" w:rsidRDefault="00B63FFC" w:rsidP="00376A99">
      <w:pPr>
        <w:pStyle w:val="ConsPlusNormal0"/>
        <w:ind w:firstLine="709"/>
        <w:jc w:val="both"/>
        <w:rPr>
          <w:rFonts w:ascii="Times New Roman" w:hAnsi="Times New Roman"/>
          <w:sz w:val="24"/>
          <w:szCs w:val="24"/>
        </w:rPr>
      </w:pPr>
      <w:r w:rsidRPr="00D66D8B">
        <w:rPr>
          <w:rFonts w:ascii="Times New Roman" w:hAnsi="Times New Roman"/>
          <w:sz w:val="24"/>
          <w:szCs w:val="24"/>
        </w:rPr>
        <w:t>5.1. Заказчик вправе отменить определение поставщика не позднее чем за пять дней до даты окончания срока подачи заявок на участие в аукционе. В этом случае заказчик не позднее следующего рабочего дня после даты принятия решения об отмене определения поставщика  обязан внести соответствующие изменения в план-график.</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5.2. По истечении срока отмены определения поставщика в соответствии с пунктом 5.1 части 5 настоящего раздела и до заключения контракта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5.3. Решение об отмене определения поставщика</w:t>
      </w:r>
      <w:r>
        <w:rPr>
          <w:sz w:val="24"/>
          <w:szCs w:val="24"/>
        </w:rPr>
        <w:t xml:space="preserve"> размещается заказчиком </w:t>
      </w:r>
      <w:r w:rsidRPr="00D66D8B">
        <w:rPr>
          <w:sz w:val="24"/>
          <w:szCs w:val="24"/>
        </w:rPr>
        <w:t>на официальном сайте в день принятия этого решения, а также незамедлительно доводится до сведения участников закупки, подавших з</w:t>
      </w:r>
      <w:r>
        <w:rPr>
          <w:sz w:val="24"/>
          <w:szCs w:val="24"/>
        </w:rPr>
        <w:t xml:space="preserve">аявки (при наличии у заказчика </w:t>
      </w:r>
      <w:r w:rsidRPr="00D66D8B">
        <w:rPr>
          <w:sz w:val="24"/>
          <w:szCs w:val="24"/>
        </w:rPr>
        <w:t>информации для осуществления связи с данными участниками). Определение поставщика считается отмененным с момента размещения решения о его отмене на официальном сайте.</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5.4. При отмене определения поставщика  заказчик, уполномоченный орган  не несут ответственность перед участниками закупки, подавшими заявки, за исключением случая, если вследствие отмены определения поставщика участникам закупки причинены убытки в результате недобросовестных действий заказчика, уполномоченного органа.</w:t>
      </w:r>
    </w:p>
    <w:p w:rsidR="00B63FFC" w:rsidRDefault="00B63FFC" w:rsidP="00FE5C07">
      <w:pPr>
        <w:ind w:firstLine="600"/>
        <w:jc w:val="center"/>
        <w:rPr>
          <w:b/>
          <w:sz w:val="24"/>
          <w:szCs w:val="24"/>
        </w:rPr>
      </w:pPr>
    </w:p>
    <w:p w:rsidR="00B63FFC" w:rsidRDefault="00B63FFC" w:rsidP="00FE5C07">
      <w:pPr>
        <w:ind w:firstLine="600"/>
        <w:jc w:val="center"/>
        <w:rPr>
          <w:b/>
          <w:sz w:val="24"/>
          <w:szCs w:val="24"/>
        </w:rPr>
      </w:pPr>
    </w:p>
    <w:p w:rsidR="00B63FFC" w:rsidRDefault="00B63FFC" w:rsidP="00376A99">
      <w:pPr>
        <w:ind w:firstLine="709"/>
        <w:jc w:val="center"/>
        <w:rPr>
          <w:b/>
          <w:sz w:val="24"/>
          <w:szCs w:val="24"/>
        </w:rPr>
      </w:pPr>
      <w:r>
        <w:rPr>
          <w:b/>
          <w:sz w:val="24"/>
          <w:szCs w:val="24"/>
        </w:rPr>
        <w:t>6</w:t>
      </w:r>
      <w:r w:rsidRPr="00FE5C07">
        <w:rPr>
          <w:b/>
          <w:sz w:val="24"/>
          <w:szCs w:val="24"/>
        </w:rPr>
        <w:t xml:space="preserve">. Требования к товарам (работам, услугам) </w:t>
      </w:r>
    </w:p>
    <w:p w:rsidR="00B63FFC" w:rsidRDefault="00B63FFC" w:rsidP="00376A99">
      <w:pPr>
        <w:ind w:firstLine="709"/>
        <w:jc w:val="both"/>
        <w:rPr>
          <w:sz w:val="24"/>
          <w:szCs w:val="24"/>
        </w:rPr>
      </w:pPr>
      <w:r>
        <w:rPr>
          <w:sz w:val="24"/>
          <w:szCs w:val="24"/>
        </w:rPr>
        <w:t xml:space="preserve">6.1.Требования к качеству, техническим характеристикам работ, требования к их безопасности и иные показатели, связанные с определением соответствия поставляемого товара, выполненных работ (услуг) потребностям заказчика указаны в «Техническом задании» (Раздел </w:t>
      </w:r>
      <w:r>
        <w:rPr>
          <w:sz w:val="24"/>
          <w:szCs w:val="24"/>
          <w:lang w:val="en-US"/>
        </w:rPr>
        <w:t>III</w:t>
      </w:r>
      <w:r>
        <w:rPr>
          <w:sz w:val="24"/>
          <w:szCs w:val="24"/>
        </w:rPr>
        <w:t>) документации электронного аукциона.</w:t>
      </w:r>
    </w:p>
    <w:p w:rsidR="00B63FFC" w:rsidRDefault="00B63FFC" w:rsidP="00376A99">
      <w:pPr>
        <w:ind w:firstLine="709"/>
        <w:jc w:val="both"/>
        <w:rPr>
          <w:sz w:val="24"/>
          <w:szCs w:val="24"/>
        </w:rPr>
      </w:pPr>
    </w:p>
    <w:p w:rsidR="00B63FFC" w:rsidRPr="00D66D8B" w:rsidRDefault="00B63FFC" w:rsidP="00376A99">
      <w:pPr>
        <w:widowControl w:val="0"/>
        <w:suppressLineNumbers/>
        <w:tabs>
          <w:tab w:val="left" w:pos="360"/>
          <w:tab w:val="left" w:pos="1361"/>
          <w:tab w:val="left" w:pos="2160"/>
        </w:tabs>
        <w:suppressAutoHyphens/>
        <w:autoSpaceDE w:val="0"/>
        <w:autoSpaceDN w:val="0"/>
        <w:adjustRightInd w:val="0"/>
        <w:ind w:firstLine="709"/>
        <w:jc w:val="center"/>
        <w:outlineLvl w:val="0"/>
        <w:rPr>
          <w:b/>
          <w:bCs/>
          <w:sz w:val="24"/>
          <w:szCs w:val="24"/>
        </w:rPr>
      </w:pPr>
      <w:r w:rsidRPr="00D66D8B">
        <w:rPr>
          <w:b/>
          <w:sz w:val="24"/>
          <w:szCs w:val="24"/>
        </w:rPr>
        <w:t xml:space="preserve">7. </w:t>
      </w:r>
      <w:r w:rsidRPr="00D66D8B">
        <w:rPr>
          <w:b/>
          <w:bCs/>
          <w:sz w:val="24"/>
          <w:szCs w:val="24"/>
        </w:rPr>
        <w:t xml:space="preserve">Начальная (максимальная) цена контракта </w:t>
      </w:r>
    </w:p>
    <w:p w:rsidR="00B63FFC" w:rsidRPr="00D66D8B" w:rsidRDefault="00B63FFC" w:rsidP="00376A99">
      <w:pPr>
        <w:widowControl w:val="0"/>
        <w:tabs>
          <w:tab w:val="left" w:pos="357"/>
          <w:tab w:val="left" w:pos="709"/>
        </w:tabs>
        <w:autoSpaceDE w:val="0"/>
        <w:autoSpaceDN w:val="0"/>
        <w:adjustRightInd w:val="0"/>
        <w:ind w:firstLine="709"/>
        <w:jc w:val="both"/>
        <w:rPr>
          <w:sz w:val="24"/>
          <w:szCs w:val="24"/>
        </w:rPr>
      </w:pPr>
      <w:r w:rsidRPr="00D66D8B">
        <w:rPr>
          <w:sz w:val="24"/>
          <w:szCs w:val="24"/>
        </w:rPr>
        <w:t xml:space="preserve">7.1. Начальная (максимальная) цена контракта (цена лота) указана в </w:t>
      </w:r>
      <w:r>
        <w:rPr>
          <w:sz w:val="24"/>
          <w:szCs w:val="24"/>
        </w:rPr>
        <w:t>Р</w:t>
      </w:r>
      <w:r w:rsidRPr="00D66D8B">
        <w:rPr>
          <w:sz w:val="24"/>
          <w:szCs w:val="24"/>
        </w:rPr>
        <w:t xml:space="preserve">азделе </w:t>
      </w:r>
      <w:r w:rsidRPr="00D66D8B">
        <w:rPr>
          <w:sz w:val="24"/>
          <w:szCs w:val="24"/>
          <w:lang w:val="en-US"/>
        </w:rPr>
        <w:t>II</w:t>
      </w:r>
      <w:r w:rsidRPr="00D66D8B">
        <w:rPr>
          <w:sz w:val="24"/>
          <w:szCs w:val="24"/>
        </w:rPr>
        <w:t xml:space="preserve"> </w:t>
      </w:r>
      <w:r w:rsidRPr="007E323E">
        <w:rPr>
          <w:sz w:val="24"/>
          <w:szCs w:val="24"/>
        </w:rPr>
        <w:t xml:space="preserve">«Информационная карта электронного аукциона» </w:t>
      </w:r>
      <w:r w:rsidRPr="00D66D8B">
        <w:rPr>
          <w:sz w:val="24"/>
          <w:szCs w:val="24"/>
        </w:rPr>
        <w:t xml:space="preserve"> настоящей документации об аукционе</w:t>
      </w:r>
      <w:r w:rsidRPr="00D66D8B">
        <w:rPr>
          <w:i/>
          <w:iCs/>
          <w:sz w:val="24"/>
          <w:szCs w:val="24"/>
        </w:rPr>
        <w:t>.</w:t>
      </w:r>
      <w:r w:rsidRPr="00D66D8B">
        <w:rPr>
          <w:sz w:val="24"/>
          <w:szCs w:val="24"/>
        </w:rPr>
        <w:t xml:space="preserve"> </w:t>
      </w:r>
    </w:p>
    <w:p w:rsidR="00B63FFC" w:rsidRPr="00D66D8B" w:rsidRDefault="00B63FFC" w:rsidP="00376A99">
      <w:pPr>
        <w:widowControl w:val="0"/>
        <w:suppressLineNumbers/>
        <w:tabs>
          <w:tab w:val="left" w:pos="357"/>
          <w:tab w:val="left" w:pos="1361"/>
          <w:tab w:val="left" w:pos="2160"/>
        </w:tabs>
        <w:suppressAutoHyphens/>
        <w:autoSpaceDE w:val="0"/>
        <w:autoSpaceDN w:val="0"/>
        <w:adjustRightInd w:val="0"/>
        <w:ind w:firstLine="709"/>
        <w:jc w:val="both"/>
        <w:outlineLvl w:val="0"/>
        <w:rPr>
          <w:sz w:val="24"/>
          <w:szCs w:val="24"/>
        </w:rPr>
      </w:pPr>
      <w:r w:rsidRPr="00D66D8B">
        <w:rPr>
          <w:bCs/>
          <w:sz w:val="24"/>
          <w:szCs w:val="24"/>
        </w:rPr>
        <w:t>7.2.</w:t>
      </w:r>
      <w:r w:rsidRPr="00D66D8B">
        <w:rPr>
          <w:b/>
          <w:bCs/>
          <w:sz w:val="24"/>
          <w:szCs w:val="24"/>
        </w:rPr>
        <w:t xml:space="preserve"> </w:t>
      </w:r>
      <w:r w:rsidRPr="00D66D8B">
        <w:rPr>
          <w:sz w:val="24"/>
          <w:szCs w:val="24"/>
        </w:rPr>
        <w:t xml:space="preserve"> Начальная (максимальная) цена контракта определяется и обосновывается заказчиком посредством применения следующего метода или нескольких следующих методов:</w:t>
      </w:r>
    </w:p>
    <w:p w:rsidR="00B63FFC" w:rsidRPr="00D66D8B" w:rsidRDefault="00B63FFC" w:rsidP="00376A99">
      <w:pPr>
        <w:widowControl w:val="0"/>
        <w:autoSpaceDE w:val="0"/>
        <w:autoSpaceDN w:val="0"/>
        <w:adjustRightInd w:val="0"/>
        <w:ind w:firstLine="709"/>
        <w:jc w:val="both"/>
        <w:rPr>
          <w:sz w:val="24"/>
          <w:szCs w:val="24"/>
        </w:rPr>
      </w:pPr>
      <w:bookmarkStart w:id="2" w:name="Par383"/>
      <w:bookmarkEnd w:id="2"/>
      <w:r w:rsidRPr="00D66D8B">
        <w:rPr>
          <w:sz w:val="24"/>
          <w:szCs w:val="24"/>
        </w:rPr>
        <w:t>1) метод сопоставимых рыночных цен (анализа рынка);</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2) нормативный метод;</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3) тарифный метод;</w:t>
      </w:r>
    </w:p>
    <w:p w:rsidR="00B63FFC" w:rsidRPr="00D66D8B" w:rsidRDefault="00B63FFC" w:rsidP="00376A99">
      <w:pPr>
        <w:widowControl w:val="0"/>
        <w:autoSpaceDE w:val="0"/>
        <w:autoSpaceDN w:val="0"/>
        <w:adjustRightInd w:val="0"/>
        <w:ind w:firstLine="709"/>
        <w:jc w:val="both"/>
        <w:rPr>
          <w:sz w:val="24"/>
          <w:szCs w:val="24"/>
        </w:rPr>
      </w:pPr>
      <w:bookmarkStart w:id="3" w:name="Par386"/>
      <w:bookmarkEnd w:id="3"/>
      <w:r w:rsidRPr="00D66D8B">
        <w:rPr>
          <w:sz w:val="24"/>
          <w:szCs w:val="24"/>
        </w:rPr>
        <w:t>4) проектно-сметный метод;</w:t>
      </w:r>
    </w:p>
    <w:p w:rsidR="00B63FFC" w:rsidRPr="00D66D8B" w:rsidRDefault="00B63FFC" w:rsidP="00376A99">
      <w:pPr>
        <w:widowControl w:val="0"/>
        <w:autoSpaceDE w:val="0"/>
        <w:autoSpaceDN w:val="0"/>
        <w:adjustRightInd w:val="0"/>
        <w:ind w:firstLine="709"/>
        <w:jc w:val="both"/>
        <w:rPr>
          <w:sz w:val="24"/>
          <w:szCs w:val="24"/>
        </w:rPr>
      </w:pPr>
      <w:r w:rsidRPr="00D66D8B">
        <w:rPr>
          <w:sz w:val="24"/>
          <w:szCs w:val="24"/>
        </w:rPr>
        <w:t>5) затратный метод.</w:t>
      </w:r>
    </w:p>
    <w:p w:rsidR="00B63FFC" w:rsidRPr="007E323E" w:rsidRDefault="00B63FFC" w:rsidP="00376A99">
      <w:pPr>
        <w:widowControl w:val="0"/>
        <w:tabs>
          <w:tab w:val="left" w:pos="357"/>
          <w:tab w:val="left" w:pos="709"/>
        </w:tabs>
        <w:autoSpaceDE w:val="0"/>
        <w:autoSpaceDN w:val="0"/>
        <w:adjustRightInd w:val="0"/>
        <w:ind w:firstLine="709"/>
        <w:jc w:val="both"/>
        <w:rPr>
          <w:sz w:val="24"/>
          <w:szCs w:val="24"/>
        </w:rPr>
      </w:pPr>
      <w:r w:rsidRPr="00D66D8B">
        <w:rPr>
          <w:sz w:val="24"/>
          <w:szCs w:val="24"/>
        </w:rPr>
        <w:t xml:space="preserve">7.3. Метод определения и обоснования начальной (максимальной) цены контракта указан в </w:t>
      </w:r>
      <w:r w:rsidRPr="007E323E">
        <w:rPr>
          <w:iCs/>
          <w:sz w:val="24"/>
          <w:szCs w:val="24"/>
        </w:rPr>
        <w:t xml:space="preserve">Разделе </w:t>
      </w:r>
      <w:r w:rsidRPr="007E323E">
        <w:rPr>
          <w:iCs/>
          <w:sz w:val="24"/>
          <w:szCs w:val="24"/>
          <w:lang w:val="en-US"/>
        </w:rPr>
        <w:t>IV</w:t>
      </w:r>
      <w:r w:rsidRPr="007E323E">
        <w:rPr>
          <w:iCs/>
          <w:sz w:val="24"/>
          <w:szCs w:val="24"/>
        </w:rPr>
        <w:t xml:space="preserve"> Обоснование начальной (максимальной) цены контракта</w:t>
      </w:r>
      <w:r w:rsidRPr="007E323E">
        <w:rPr>
          <w:i/>
          <w:iCs/>
          <w:sz w:val="24"/>
          <w:szCs w:val="24"/>
        </w:rPr>
        <w:t xml:space="preserve">  </w:t>
      </w:r>
      <w:r w:rsidRPr="007E323E">
        <w:rPr>
          <w:iCs/>
          <w:sz w:val="24"/>
          <w:szCs w:val="24"/>
        </w:rPr>
        <w:t>настоящей документации об аукционе.</w:t>
      </w:r>
      <w:r w:rsidRPr="007E323E">
        <w:rPr>
          <w:sz w:val="24"/>
          <w:szCs w:val="24"/>
        </w:rPr>
        <w:t xml:space="preserve"> </w:t>
      </w:r>
    </w:p>
    <w:p w:rsidR="00B63FFC" w:rsidRPr="00D66D8B" w:rsidRDefault="00B63FFC" w:rsidP="00376A99">
      <w:pPr>
        <w:widowControl w:val="0"/>
        <w:autoSpaceDE w:val="0"/>
        <w:autoSpaceDN w:val="0"/>
        <w:adjustRightInd w:val="0"/>
        <w:ind w:firstLine="709"/>
        <w:jc w:val="both"/>
        <w:rPr>
          <w:sz w:val="24"/>
          <w:szCs w:val="24"/>
        </w:rPr>
      </w:pPr>
      <w:r w:rsidRPr="00D66D8B">
        <w:rPr>
          <w:bCs/>
          <w:sz w:val="24"/>
          <w:szCs w:val="24"/>
        </w:rPr>
        <w:t>7.4. Цена контракта является твердой и определяется на весь срок исполнения контракта</w:t>
      </w:r>
      <w:r w:rsidRPr="00D66D8B">
        <w:rPr>
          <w:sz w:val="24"/>
          <w:szCs w:val="24"/>
        </w:rPr>
        <w:t xml:space="preserve">, </w:t>
      </w:r>
    </w:p>
    <w:p w:rsidR="00B63FFC" w:rsidRDefault="00B63FFC" w:rsidP="00376A99">
      <w:pPr>
        <w:ind w:firstLine="709"/>
        <w:jc w:val="both"/>
        <w:rPr>
          <w:sz w:val="24"/>
          <w:szCs w:val="24"/>
        </w:rPr>
      </w:pPr>
    </w:p>
    <w:p w:rsidR="00B63FFC" w:rsidRDefault="00B63FFC" w:rsidP="0090216F">
      <w:pPr>
        <w:widowControl w:val="0"/>
        <w:suppressLineNumbers/>
        <w:tabs>
          <w:tab w:val="left" w:pos="360"/>
          <w:tab w:val="left" w:pos="1361"/>
          <w:tab w:val="left" w:pos="2160"/>
        </w:tabs>
        <w:suppressAutoHyphens/>
        <w:autoSpaceDE w:val="0"/>
        <w:autoSpaceDN w:val="0"/>
        <w:adjustRightInd w:val="0"/>
        <w:jc w:val="center"/>
        <w:rPr>
          <w:b/>
          <w:bCs/>
          <w:sz w:val="24"/>
          <w:szCs w:val="24"/>
        </w:rPr>
      </w:pPr>
      <w:r>
        <w:rPr>
          <w:b/>
          <w:bCs/>
          <w:sz w:val="24"/>
          <w:szCs w:val="24"/>
        </w:rPr>
        <w:t>8</w:t>
      </w:r>
      <w:r w:rsidRPr="00D66D8B">
        <w:rPr>
          <w:b/>
          <w:bCs/>
          <w:sz w:val="24"/>
          <w:szCs w:val="24"/>
        </w:rPr>
        <w:t xml:space="preserve">. Информация о  валюте, используемой для </w:t>
      </w:r>
    </w:p>
    <w:p w:rsidR="00B63FFC" w:rsidRPr="00D66D8B" w:rsidRDefault="00B63FFC" w:rsidP="0090216F">
      <w:pPr>
        <w:widowControl w:val="0"/>
        <w:suppressLineNumbers/>
        <w:tabs>
          <w:tab w:val="left" w:pos="360"/>
          <w:tab w:val="left" w:pos="1361"/>
          <w:tab w:val="left" w:pos="2160"/>
        </w:tabs>
        <w:suppressAutoHyphens/>
        <w:autoSpaceDE w:val="0"/>
        <w:autoSpaceDN w:val="0"/>
        <w:adjustRightInd w:val="0"/>
        <w:jc w:val="center"/>
        <w:rPr>
          <w:b/>
          <w:bCs/>
          <w:sz w:val="24"/>
          <w:szCs w:val="24"/>
        </w:rPr>
      </w:pPr>
      <w:r w:rsidRPr="00D66D8B">
        <w:rPr>
          <w:b/>
          <w:bCs/>
          <w:sz w:val="24"/>
          <w:szCs w:val="24"/>
        </w:rPr>
        <w:t xml:space="preserve">формирования цены контракта и расчетов с поставщиками </w:t>
      </w:r>
    </w:p>
    <w:p w:rsidR="00B63FFC" w:rsidRPr="00D66D8B" w:rsidRDefault="00B63FFC" w:rsidP="0090216F">
      <w:pPr>
        <w:pStyle w:val="23"/>
        <w:keepNext w:val="0"/>
        <w:keepLines w:val="0"/>
        <w:numPr>
          <w:ilvl w:val="0"/>
          <w:numId w:val="0"/>
        </w:numPr>
        <w:spacing w:after="0"/>
        <w:ind w:firstLine="709"/>
        <w:rPr>
          <w:b w:val="0"/>
          <w:bCs/>
          <w:szCs w:val="24"/>
        </w:rPr>
      </w:pPr>
      <w:r>
        <w:rPr>
          <w:b w:val="0"/>
          <w:bCs/>
          <w:szCs w:val="24"/>
        </w:rPr>
        <w:t>8</w:t>
      </w:r>
      <w:r w:rsidRPr="00D66D8B">
        <w:rPr>
          <w:b w:val="0"/>
          <w:bCs/>
          <w:szCs w:val="24"/>
        </w:rPr>
        <w:t>.1. Валютой для формирования цены контракта и расчетов с поставщиками, является рубль Российской Федерации.</w:t>
      </w:r>
    </w:p>
    <w:p w:rsidR="00B63FFC" w:rsidRPr="00D66D8B" w:rsidRDefault="00B63FFC" w:rsidP="0090216F">
      <w:pPr>
        <w:pStyle w:val="23"/>
        <w:keepNext w:val="0"/>
        <w:keepLines w:val="0"/>
        <w:numPr>
          <w:ilvl w:val="0"/>
          <w:numId w:val="0"/>
        </w:numPr>
        <w:spacing w:after="0"/>
        <w:rPr>
          <w:b w:val="0"/>
          <w:bCs/>
          <w:szCs w:val="24"/>
        </w:rPr>
      </w:pPr>
    </w:p>
    <w:p w:rsidR="00B63FFC" w:rsidRPr="00D66D8B" w:rsidRDefault="00B63FFC" w:rsidP="0090216F">
      <w:pPr>
        <w:pStyle w:val="23"/>
        <w:keepLines w:val="0"/>
        <w:widowControl/>
        <w:numPr>
          <w:ilvl w:val="0"/>
          <w:numId w:val="0"/>
        </w:numPr>
        <w:spacing w:after="0"/>
        <w:jc w:val="center"/>
        <w:rPr>
          <w:iCs/>
          <w:szCs w:val="24"/>
        </w:rPr>
      </w:pPr>
      <w:r>
        <w:rPr>
          <w:iCs/>
          <w:szCs w:val="24"/>
        </w:rPr>
        <w:t>9</w:t>
      </w:r>
      <w:r w:rsidRPr="00D66D8B">
        <w:rPr>
          <w:iCs/>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w:t>
      </w:r>
    </w:p>
    <w:p w:rsidR="00B63FFC" w:rsidRPr="00D66D8B" w:rsidRDefault="00B63FFC" w:rsidP="0090216F">
      <w:pPr>
        <w:pStyle w:val="23"/>
        <w:keepLines w:val="0"/>
        <w:widowControl/>
        <w:numPr>
          <w:ilvl w:val="0"/>
          <w:numId w:val="0"/>
        </w:numPr>
        <w:spacing w:after="0"/>
        <w:jc w:val="center"/>
        <w:rPr>
          <w:iCs/>
          <w:szCs w:val="24"/>
        </w:rPr>
      </w:pPr>
      <w:r w:rsidRPr="00D66D8B">
        <w:rPr>
          <w:iCs/>
          <w:szCs w:val="24"/>
        </w:rPr>
        <w:t>и используемого при оплате заключенного контракта</w:t>
      </w:r>
    </w:p>
    <w:p w:rsidR="00B63FFC" w:rsidRPr="00D66D8B" w:rsidRDefault="00B63FFC" w:rsidP="0090216F">
      <w:pPr>
        <w:pStyle w:val="23"/>
        <w:keepNext w:val="0"/>
        <w:numPr>
          <w:ilvl w:val="0"/>
          <w:numId w:val="0"/>
        </w:numPr>
        <w:spacing w:after="0"/>
        <w:ind w:firstLine="709"/>
        <w:rPr>
          <w:b w:val="0"/>
          <w:szCs w:val="24"/>
        </w:rPr>
      </w:pPr>
      <w:r>
        <w:rPr>
          <w:b w:val="0"/>
          <w:szCs w:val="24"/>
        </w:rPr>
        <w:t>9</w:t>
      </w:r>
      <w:r w:rsidRPr="00D66D8B">
        <w:rPr>
          <w:b w:val="0"/>
          <w:szCs w:val="24"/>
        </w:rPr>
        <w:t xml:space="preserve">.1. Так как валютой для оплаты по заключенному контракту является рубль Российской Федерации, то порядок </w:t>
      </w:r>
      <w:r w:rsidRPr="00D66D8B">
        <w:rPr>
          <w:b w:val="0"/>
          <w:iCs/>
          <w:szCs w:val="24"/>
        </w:rPr>
        <w:t>применения официального курса иностранной валюты к рублю Российской Федерации</w:t>
      </w:r>
      <w:r w:rsidRPr="00D66D8B">
        <w:rPr>
          <w:b w:val="0"/>
          <w:szCs w:val="24"/>
        </w:rPr>
        <w:t xml:space="preserve"> не устанавливается. </w:t>
      </w:r>
    </w:p>
    <w:p w:rsidR="00B63FFC" w:rsidRPr="00D66D8B" w:rsidRDefault="00B63FFC" w:rsidP="0090216F">
      <w:pPr>
        <w:pStyle w:val="23"/>
        <w:keepNext w:val="0"/>
        <w:numPr>
          <w:ilvl w:val="0"/>
          <w:numId w:val="0"/>
        </w:numPr>
        <w:spacing w:after="0"/>
        <w:rPr>
          <w:b w:val="0"/>
          <w:szCs w:val="24"/>
        </w:rPr>
      </w:pPr>
    </w:p>
    <w:p w:rsidR="00B63FFC" w:rsidRDefault="00B63FFC" w:rsidP="00FE5C07">
      <w:pPr>
        <w:ind w:firstLine="600"/>
        <w:jc w:val="both"/>
        <w:rPr>
          <w:sz w:val="24"/>
          <w:szCs w:val="24"/>
        </w:rPr>
      </w:pPr>
    </w:p>
    <w:p w:rsidR="00B63FFC" w:rsidRDefault="00B63FFC" w:rsidP="00FE5C07">
      <w:pPr>
        <w:pStyle w:val="ac"/>
        <w:ind w:left="928"/>
        <w:jc w:val="center"/>
        <w:outlineLvl w:val="1"/>
        <w:rPr>
          <w:b/>
        </w:rPr>
      </w:pPr>
      <w:bookmarkStart w:id="4" w:name="_Toc162347115"/>
      <w:bookmarkStart w:id="5" w:name="_Toc180227352"/>
      <w:bookmarkStart w:id="6" w:name="_Toc209516100"/>
      <w:bookmarkStart w:id="7" w:name="_Toc280948047"/>
    </w:p>
    <w:p w:rsidR="00B63FFC" w:rsidRDefault="00B63FFC" w:rsidP="00FE5C07">
      <w:pPr>
        <w:pStyle w:val="ac"/>
        <w:ind w:left="928"/>
        <w:jc w:val="center"/>
        <w:outlineLvl w:val="1"/>
        <w:rPr>
          <w:b/>
        </w:rPr>
      </w:pPr>
    </w:p>
    <w:p w:rsidR="00B63FFC" w:rsidRDefault="00B63FFC" w:rsidP="00FE5C07">
      <w:pPr>
        <w:pStyle w:val="ac"/>
        <w:ind w:left="928"/>
        <w:jc w:val="center"/>
        <w:outlineLvl w:val="1"/>
        <w:rPr>
          <w:b/>
        </w:rPr>
      </w:pPr>
      <w:r>
        <w:rPr>
          <w:b/>
        </w:rPr>
        <w:t>10.</w:t>
      </w:r>
      <w:r w:rsidRPr="00FE5C07">
        <w:rPr>
          <w:b/>
        </w:rPr>
        <w:t xml:space="preserve">Требования к участникам </w:t>
      </w:r>
      <w:bookmarkEnd w:id="4"/>
      <w:bookmarkEnd w:id="5"/>
      <w:bookmarkEnd w:id="6"/>
      <w:bookmarkEnd w:id="7"/>
      <w:r w:rsidRPr="00FE5C07">
        <w:rPr>
          <w:b/>
        </w:rPr>
        <w:t>закупки.</w:t>
      </w:r>
    </w:p>
    <w:p w:rsidR="00B63FFC" w:rsidRDefault="00B63FFC" w:rsidP="00376A99">
      <w:pPr>
        <w:pStyle w:val="ac"/>
        <w:ind w:left="0" w:firstLine="709"/>
      </w:pPr>
      <w:r>
        <w:t>10.1.</w:t>
      </w:r>
      <w:r w:rsidRPr="00BE0666">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w:t>
      </w:r>
    </w:p>
    <w:p w:rsidR="00B63FFC" w:rsidRPr="003B7BD2" w:rsidRDefault="00B63FFC" w:rsidP="003B7BD2">
      <w:pPr>
        <w:tabs>
          <w:tab w:val="num" w:pos="1418"/>
        </w:tabs>
        <w:ind w:firstLine="600"/>
        <w:jc w:val="both"/>
        <w:rPr>
          <w:sz w:val="24"/>
          <w:szCs w:val="24"/>
        </w:rPr>
      </w:pPr>
      <w:r w:rsidRPr="003B7BD2">
        <w:rPr>
          <w:sz w:val="24"/>
          <w:szCs w:val="24"/>
        </w:rPr>
        <w:t>10.2.Участники закупки имеют право выступать в отношениях, связанных с осуществлением закупки для обеспечения муниципальных (государственных)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B63FFC" w:rsidRPr="00BE0666" w:rsidRDefault="00B63FFC" w:rsidP="001514BF">
      <w:pPr>
        <w:tabs>
          <w:tab w:val="num" w:pos="1440"/>
        </w:tabs>
        <w:jc w:val="both"/>
        <w:outlineLvl w:val="1"/>
        <w:rPr>
          <w:sz w:val="24"/>
          <w:szCs w:val="24"/>
        </w:rPr>
      </w:pPr>
      <w:r w:rsidRPr="00BE0666">
        <w:rPr>
          <w:sz w:val="24"/>
          <w:szCs w:val="24"/>
        </w:rPr>
        <w:t xml:space="preserve">          </w:t>
      </w:r>
      <w:r>
        <w:rPr>
          <w:sz w:val="24"/>
          <w:szCs w:val="24"/>
        </w:rPr>
        <w:t>10</w:t>
      </w:r>
      <w:r w:rsidRPr="00BE0666">
        <w:rPr>
          <w:sz w:val="24"/>
          <w:szCs w:val="24"/>
        </w:rPr>
        <w:t>.3. Участник закупки должен соответствовать следующим обязательным требованиям, установленным в соответствии с законодательством Российской Федерации о размещении заказов:</w:t>
      </w:r>
    </w:p>
    <w:p w:rsidR="00B63FFC" w:rsidRPr="00BE0666" w:rsidRDefault="00B63FFC" w:rsidP="00EE1E98">
      <w:pPr>
        <w:autoSpaceDE w:val="0"/>
        <w:autoSpaceDN w:val="0"/>
        <w:adjustRightInd w:val="0"/>
        <w:ind w:firstLine="540"/>
        <w:jc w:val="both"/>
        <w:rPr>
          <w:sz w:val="24"/>
          <w:szCs w:val="24"/>
        </w:rPr>
      </w:pPr>
      <w:r w:rsidRPr="00BE0666">
        <w:rPr>
          <w:sz w:val="24"/>
          <w:szCs w:val="24"/>
        </w:rPr>
        <w:t>1) соответствие</w:t>
      </w:r>
      <w:r>
        <w:rPr>
          <w:sz w:val="24"/>
          <w:szCs w:val="24"/>
        </w:rPr>
        <w:t xml:space="preserve"> участника закупки</w:t>
      </w:r>
      <w:r w:rsidRPr="00BE0666">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63FFC" w:rsidRPr="00BE0666" w:rsidRDefault="00B63FFC" w:rsidP="00EE1E98">
      <w:pPr>
        <w:autoSpaceDE w:val="0"/>
        <w:autoSpaceDN w:val="0"/>
        <w:adjustRightInd w:val="0"/>
        <w:ind w:firstLine="540"/>
        <w:jc w:val="both"/>
        <w:rPr>
          <w:sz w:val="24"/>
          <w:szCs w:val="24"/>
        </w:rPr>
      </w:pPr>
      <w:r w:rsidRPr="00BE0666">
        <w:rPr>
          <w:sz w:val="24"/>
          <w:szCs w:val="24"/>
        </w:rPr>
        <w:t>2) правомочность участника закупки заключать контракт;</w:t>
      </w:r>
    </w:p>
    <w:p w:rsidR="00B63FFC" w:rsidRPr="00BE0666" w:rsidRDefault="00B63FFC" w:rsidP="00EE1E98">
      <w:pPr>
        <w:autoSpaceDE w:val="0"/>
        <w:autoSpaceDN w:val="0"/>
        <w:adjustRightInd w:val="0"/>
        <w:ind w:firstLine="540"/>
        <w:jc w:val="both"/>
        <w:rPr>
          <w:sz w:val="24"/>
          <w:szCs w:val="24"/>
        </w:rPr>
      </w:pPr>
      <w:r w:rsidRPr="00BE0666">
        <w:rPr>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3FFC" w:rsidRPr="00BE0666" w:rsidRDefault="00B63FFC" w:rsidP="00EE1E98">
      <w:pPr>
        <w:autoSpaceDE w:val="0"/>
        <w:autoSpaceDN w:val="0"/>
        <w:adjustRightInd w:val="0"/>
        <w:ind w:firstLine="540"/>
        <w:jc w:val="both"/>
        <w:rPr>
          <w:sz w:val="24"/>
          <w:szCs w:val="24"/>
        </w:rPr>
      </w:pPr>
      <w:r w:rsidRPr="00BE0666">
        <w:rPr>
          <w:sz w:val="24"/>
          <w:szCs w:val="24"/>
        </w:rPr>
        <w:t xml:space="preserve">4) неприостановление деятельности участника закупки в порядке, установленном </w:t>
      </w:r>
      <w:hyperlink r:id="rId7" w:history="1">
        <w:r w:rsidRPr="00BE0666">
          <w:rPr>
            <w:sz w:val="24"/>
            <w:szCs w:val="24"/>
          </w:rPr>
          <w:t>Кодексом</w:t>
        </w:r>
      </w:hyperlink>
      <w:r w:rsidRPr="00BE0666">
        <w:rPr>
          <w:sz w:val="24"/>
          <w:szCs w:val="24"/>
        </w:rPr>
        <w:t xml:space="preserve"> Российской Федерации об административных правонарушениях, на дату подачи заявки на участие в закупке;</w:t>
      </w:r>
    </w:p>
    <w:p w:rsidR="00B63FFC" w:rsidRPr="00BE0666" w:rsidRDefault="00B63FFC" w:rsidP="00EE1E98">
      <w:pPr>
        <w:autoSpaceDE w:val="0"/>
        <w:autoSpaceDN w:val="0"/>
        <w:adjustRightInd w:val="0"/>
        <w:ind w:firstLine="540"/>
        <w:jc w:val="both"/>
        <w:rPr>
          <w:sz w:val="24"/>
          <w:szCs w:val="24"/>
        </w:rPr>
      </w:pPr>
      <w:r w:rsidRPr="00BE0666">
        <w:rPr>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BE0666">
          <w:rPr>
            <w:sz w:val="24"/>
            <w:szCs w:val="24"/>
          </w:rPr>
          <w:t>законодательством</w:t>
        </w:r>
      </w:hyperlink>
      <w:r w:rsidRPr="00BE066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BE0666">
          <w:rPr>
            <w:sz w:val="24"/>
            <w:szCs w:val="24"/>
          </w:rPr>
          <w:t>законодательством</w:t>
        </w:r>
      </w:hyperlink>
      <w:r w:rsidRPr="00BE066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3FFC" w:rsidRPr="00BE0666" w:rsidRDefault="00B63FFC" w:rsidP="00EE1E98">
      <w:pPr>
        <w:autoSpaceDE w:val="0"/>
        <w:autoSpaceDN w:val="0"/>
        <w:adjustRightInd w:val="0"/>
        <w:ind w:firstLine="540"/>
        <w:jc w:val="both"/>
        <w:rPr>
          <w:sz w:val="24"/>
          <w:szCs w:val="24"/>
        </w:rPr>
      </w:pPr>
      <w:r>
        <w:rPr>
          <w:sz w:val="24"/>
          <w:szCs w:val="24"/>
        </w:rPr>
        <w:t>6</w:t>
      </w:r>
      <w:r w:rsidRPr="00BE0666">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FFC" w:rsidRDefault="00B63FFC" w:rsidP="00EE1E98">
      <w:pPr>
        <w:autoSpaceDE w:val="0"/>
        <w:autoSpaceDN w:val="0"/>
        <w:adjustRightInd w:val="0"/>
        <w:ind w:firstLine="540"/>
        <w:jc w:val="both"/>
        <w:rPr>
          <w:sz w:val="24"/>
          <w:szCs w:val="24"/>
        </w:rPr>
      </w:pPr>
      <w:r>
        <w:rPr>
          <w:sz w:val="24"/>
          <w:szCs w:val="24"/>
        </w:rPr>
        <w:t>7</w:t>
      </w:r>
      <w:r w:rsidRPr="00BE0666">
        <w:rPr>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контакта на создание произведений литературы или искусства, исполнения, на финансирование проката </w:t>
      </w:r>
      <w:r>
        <w:rPr>
          <w:sz w:val="24"/>
          <w:szCs w:val="24"/>
        </w:rPr>
        <w:t>или показа национального фильма;</w:t>
      </w:r>
    </w:p>
    <w:p w:rsidR="00B63FFC" w:rsidRDefault="00B63FFC" w:rsidP="00460A97">
      <w:pPr>
        <w:ind w:firstLine="709"/>
        <w:jc w:val="both"/>
        <w:rPr>
          <w:sz w:val="24"/>
          <w:szCs w:val="24"/>
        </w:rPr>
      </w:pPr>
      <w:r>
        <w:rPr>
          <w:sz w:val="24"/>
          <w:szCs w:val="24"/>
        </w:rPr>
        <w:t>8</w:t>
      </w:r>
      <w:r w:rsidRPr="00460A97">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460A97">
        <w:rPr>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3FFC" w:rsidRDefault="00B63FFC" w:rsidP="00C31FA7">
      <w:pPr>
        <w:widowControl w:val="0"/>
        <w:autoSpaceDE w:val="0"/>
        <w:autoSpaceDN w:val="0"/>
        <w:adjustRightInd w:val="0"/>
        <w:ind w:firstLine="709"/>
        <w:jc w:val="both"/>
        <w:rPr>
          <w:sz w:val="24"/>
          <w:szCs w:val="24"/>
        </w:rPr>
      </w:pPr>
      <w:r>
        <w:rPr>
          <w:sz w:val="24"/>
          <w:szCs w:val="24"/>
        </w:rPr>
        <w:t>10.4.</w:t>
      </w:r>
      <w:r w:rsidRPr="00011F4F">
        <w:rPr>
          <w:sz w:val="24"/>
          <w:szCs w:val="24"/>
        </w:rPr>
        <w:t xml:space="preserve"> </w:t>
      </w:r>
      <w:r w:rsidRPr="00D66D8B">
        <w:rPr>
          <w:sz w:val="24"/>
          <w:szCs w:val="24"/>
        </w:rPr>
        <w:t>Заказчик вправе установить требование об отсутствии в предусмотренном Федеральном законе № 44-ФЗ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63FFC" w:rsidRPr="00D66D8B" w:rsidRDefault="00B63FFC" w:rsidP="00F0609E">
      <w:pPr>
        <w:widowControl w:val="0"/>
        <w:autoSpaceDE w:val="0"/>
        <w:autoSpaceDN w:val="0"/>
        <w:adjustRightInd w:val="0"/>
        <w:ind w:firstLine="709"/>
        <w:jc w:val="both"/>
        <w:rPr>
          <w:sz w:val="24"/>
          <w:szCs w:val="24"/>
        </w:rPr>
      </w:pPr>
      <w:r>
        <w:rPr>
          <w:sz w:val="24"/>
          <w:szCs w:val="24"/>
        </w:rPr>
        <w:t>10.5.</w:t>
      </w:r>
      <w:r w:rsidRPr="00F0609E">
        <w:rPr>
          <w:sz w:val="24"/>
          <w:szCs w:val="24"/>
        </w:rPr>
        <w:t xml:space="preserve"> </w:t>
      </w:r>
      <w:r w:rsidRPr="00D66D8B">
        <w:rPr>
          <w:sz w:val="24"/>
          <w:szCs w:val="24"/>
        </w:rPr>
        <w:t>Правительство Российской Федерации вправе устанавливать к участникам закупок отдельных видов товаров, закупки которых осуществляются путем проведения аукционов, дополнительные требования, в том числе к наличию:</w:t>
      </w:r>
    </w:p>
    <w:p w:rsidR="00B63FFC" w:rsidRPr="00D66D8B" w:rsidRDefault="00B63FFC" w:rsidP="00F0609E">
      <w:pPr>
        <w:widowControl w:val="0"/>
        <w:autoSpaceDE w:val="0"/>
        <w:autoSpaceDN w:val="0"/>
        <w:adjustRightInd w:val="0"/>
        <w:ind w:firstLine="709"/>
        <w:jc w:val="both"/>
        <w:rPr>
          <w:sz w:val="24"/>
          <w:szCs w:val="24"/>
        </w:rPr>
      </w:pPr>
      <w:r w:rsidRPr="00D66D8B">
        <w:rPr>
          <w:sz w:val="24"/>
          <w:szCs w:val="24"/>
        </w:rPr>
        <w:t>1) финансовых ресурсов для исполнения контракта;</w:t>
      </w:r>
    </w:p>
    <w:p w:rsidR="00B63FFC" w:rsidRPr="00D66D8B" w:rsidRDefault="00B63FFC" w:rsidP="00F0609E">
      <w:pPr>
        <w:widowControl w:val="0"/>
        <w:autoSpaceDE w:val="0"/>
        <w:autoSpaceDN w:val="0"/>
        <w:adjustRightInd w:val="0"/>
        <w:ind w:firstLine="709"/>
        <w:jc w:val="both"/>
        <w:rPr>
          <w:sz w:val="24"/>
          <w:szCs w:val="24"/>
        </w:rPr>
      </w:pPr>
      <w:r w:rsidRPr="00D66D8B">
        <w:rPr>
          <w:sz w:val="24"/>
          <w:szCs w:val="24"/>
        </w:rPr>
        <w:t>2) на праве собственности или ином законном основании оборудования и других материальных ресурсов для исполнения контракта;</w:t>
      </w:r>
    </w:p>
    <w:p w:rsidR="00B63FFC" w:rsidRPr="00D66D8B" w:rsidRDefault="00B63FFC" w:rsidP="00F0609E">
      <w:pPr>
        <w:widowControl w:val="0"/>
        <w:autoSpaceDE w:val="0"/>
        <w:autoSpaceDN w:val="0"/>
        <w:adjustRightInd w:val="0"/>
        <w:ind w:firstLine="709"/>
        <w:jc w:val="both"/>
        <w:rPr>
          <w:sz w:val="24"/>
          <w:szCs w:val="24"/>
        </w:rPr>
      </w:pPr>
      <w:r w:rsidRPr="00D66D8B">
        <w:rPr>
          <w:sz w:val="24"/>
          <w:szCs w:val="24"/>
        </w:rPr>
        <w:t>3) опыта работы, связанного с предметом контракта, и деловой репутации;</w:t>
      </w:r>
    </w:p>
    <w:p w:rsidR="00B63FFC" w:rsidRPr="00D66D8B" w:rsidRDefault="00B63FFC" w:rsidP="00F0609E">
      <w:pPr>
        <w:widowControl w:val="0"/>
        <w:autoSpaceDE w:val="0"/>
        <w:autoSpaceDN w:val="0"/>
        <w:adjustRightInd w:val="0"/>
        <w:ind w:firstLine="709"/>
        <w:jc w:val="both"/>
        <w:rPr>
          <w:sz w:val="24"/>
          <w:szCs w:val="24"/>
        </w:rPr>
      </w:pPr>
      <w:r w:rsidRPr="00D66D8B">
        <w:rPr>
          <w:sz w:val="24"/>
          <w:szCs w:val="24"/>
        </w:rPr>
        <w:t>4) необходимого количества специалистов и иных работников определенного уровня квалификации для исполнения контракта.</w:t>
      </w:r>
    </w:p>
    <w:p w:rsidR="00B63FFC" w:rsidRPr="00D66D8B" w:rsidRDefault="00B63FFC" w:rsidP="00F0609E">
      <w:pPr>
        <w:widowControl w:val="0"/>
        <w:autoSpaceDE w:val="0"/>
        <w:autoSpaceDN w:val="0"/>
        <w:adjustRightInd w:val="0"/>
        <w:ind w:firstLine="709"/>
        <w:jc w:val="both"/>
        <w:rPr>
          <w:sz w:val="24"/>
          <w:szCs w:val="24"/>
        </w:rPr>
      </w:pPr>
      <w:r w:rsidRPr="00D66D8B">
        <w:rPr>
          <w:sz w:val="24"/>
          <w:szCs w:val="24"/>
        </w:rPr>
        <w:t>1</w:t>
      </w:r>
      <w:r>
        <w:rPr>
          <w:sz w:val="24"/>
          <w:szCs w:val="24"/>
        </w:rPr>
        <w:t>0.6.</w:t>
      </w:r>
      <w:r w:rsidRPr="00D66D8B">
        <w:rPr>
          <w:sz w:val="24"/>
          <w:szCs w:val="24"/>
        </w:rPr>
        <w:t xml:space="preserve"> Перечень документов, которые подтверждают соответствие участников закупок дополнительным требованиям, указанным в пункте </w:t>
      </w:r>
      <w:r>
        <w:rPr>
          <w:sz w:val="24"/>
          <w:szCs w:val="24"/>
        </w:rPr>
        <w:t>10.5.</w:t>
      </w:r>
      <w:r w:rsidRPr="00D66D8B">
        <w:rPr>
          <w:sz w:val="24"/>
          <w:szCs w:val="24"/>
        </w:rPr>
        <w:t xml:space="preserve">  части 1</w:t>
      </w:r>
      <w:r>
        <w:rPr>
          <w:sz w:val="24"/>
          <w:szCs w:val="24"/>
        </w:rPr>
        <w:t>0</w:t>
      </w:r>
      <w:r w:rsidRPr="00D66D8B">
        <w:rPr>
          <w:sz w:val="24"/>
          <w:szCs w:val="24"/>
        </w:rPr>
        <w:t xml:space="preserve"> настоящего раздела, устанавливается Правительством Российской Федерации.</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Pr>
          <w:sz w:val="24"/>
          <w:szCs w:val="24"/>
        </w:rPr>
        <w:t>10.7.</w:t>
      </w:r>
      <w:r w:rsidRPr="00D66D8B">
        <w:rPr>
          <w:sz w:val="24"/>
          <w:szCs w:val="24"/>
        </w:rPr>
        <w:t xml:space="preserve">Участие в определении поставщиков может быть ограничено решением заказчика, а также предоставлены преимущества в случаях, предусмотренных Федеральным законом  № 44-ФЗ, информация о таком ограничении и предоставлении преимущества указывается в извещении о проведении электронного аукциона и в </w:t>
      </w:r>
      <w:r>
        <w:rPr>
          <w:sz w:val="24"/>
          <w:szCs w:val="24"/>
        </w:rPr>
        <w:t>Р</w:t>
      </w:r>
      <w:r w:rsidRPr="00D66D8B">
        <w:rPr>
          <w:sz w:val="24"/>
          <w:szCs w:val="24"/>
        </w:rPr>
        <w:t xml:space="preserve">азделе </w:t>
      </w:r>
      <w:r w:rsidRPr="00D66D8B">
        <w:rPr>
          <w:sz w:val="24"/>
          <w:szCs w:val="24"/>
          <w:lang w:val="en-US"/>
        </w:rPr>
        <w:t>II</w:t>
      </w:r>
      <w:r w:rsidRPr="00D66D8B">
        <w:rPr>
          <w:sz w:val="24"/>
          <w:szCs w:val="24"/>
        </w:rPr>
        <w:t xml:space="preserve"> </w:t>
      </w:r>
      <w:r w:rsidRPr="00A576E6">
        <w:rPr>
          <w:sz w:val="24"/>
          <w:szCs w:val="24"/>
        </w:rPr>
        <w:t>Информационной карте</w:t>
      </w:r>
      <w:r>
        <w:rPr>
          <w:sz w:val="24"/>
          <w:szCs w:val="24"/>
        </w:rPr>
        <w:t xml:space="preserve"> электронного</w:t>
      </w:r>
      <w:r w:rsidRPr="00A576E6">
        <w:rPr>
          <w:sz w:val="24"/>
          <w:szCs w:val="24"/>
        </w:rPr>
        <w:t xml:space="preserve"> аукциона</w:t>
      </w:r>
      <w:r w:rsidRPr="00D66D8B">
        <w:rPr>
          <w:sz w:val="24"/>
          <w:szCs w:val="24"/>
        </w:rPr>
        <w:t xml:space="preserve"> настоящей документации об аукционе.</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Pr>
          <w:sz w:val="24"/>
          <w:szCs w:val="24"/>
        </w:rPr>
        <w:t>10.7</w:t>
      </w:r>
      <w:r w:rsidRPr="00D66D8B">
        <w:rPr>
          <w:sz w:val="24"/>
          <w:szCs w:val="24"/>
        </w:rPr>
        <w:t>.1. Ограничение участия в определении поставщика:</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sidRPr="00D66D8B">
        <w:rPr>
          <w:sz w:val="24"/>
          <w:szCs w:val="24"/>
        </w:rPr>
        <w:t xml:space="preserve">1) участниками закупки могут быть только субъекты малого предпринимательства.        </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Pr>
          <w:sz w:val="24"/>
          <w:szCs w:val="24"/>
        </w:rPr>
        <w:t>10.7</w:t>
      </w:r>
      <w:r w:rsidRPr="00D66D8B">
        <w:rPr>
          <w:sz w:val="24"/>
          <w:szCs w:val="24"/>
        </w:rPr>
        <w:t>.2. Преимущества, предоставляемые  при осуществлении закупок:</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sidRPr="00D66D8B">
        <w:rPr>
          <w:sz w:val="24"/>
          <w:szCs w:val="24"/>
        </w:rPr>
        <w:t>1) учреждениям и предприятиям уголовно-исполнительной системы;</w:t>
      </w:r>
    </w:p>
    <w:p w:rsidR="00B63FFC" w:rsidRPr="00D66D8B" w:rsidRDefault="00B63FFC" w:rsidP="003B7BD2">
      <w:pPr>
        <w:widowControl w:val="0"/>
        <w:tabs>
          <w:tab w:val="left" w:pos="357"/>
          <w:tab w:val="left" w:pos="1007"/>
          <w:tab w:val="left" w:pos="1212"/>
          <w:tab w:val="left" w:pos="1361"/>
        </w:tabs>
        <w:autoSpaceDE w:val="0"/>
        <w:autoSpaceDN w:val="0"/>
        <w:adjustRightInd w:val="0"/>
        <w:ind w:firstLine="709"/>
        <w:jc w:val="both"/>
        <w:rPr>
          <w:sz w:val="24"/>
          <w:szCs w:val="24"/>
        </w:rPr>
      </w:pPr>
      <w:r w:rsidRPr="00D66D8B">
        <w:rPr>
          <w:sz w:val="24"/>
          <w:szCs w:val="24"/>
        </w:rPr>
        <w:t>2) организациям инвалидов.</w:t>
      </w:r>
    </w:p>
    <w:p w:rsidR="00B63FFC" w:rsidRDefault="00B63FFC" w:rsidP="00EE1E98">
      <w:pPr>
        <w:autoSpaceDE w:val="0"/>
        <w:autoSpaceDN w:val="0"/>
        <w:adjustRightInd w:val="0"/>
        <w:ind w:firstLine="540"/>
        <w:jc w:val="both"/>
        <w:rPr>
          <w:sz w:val="24"/>
          <w:szCs w:val="24"/>
        </w:rPr>
      </w:pPr>
    </w:p>
    <w:p w:rsidR="00B63FFC" w:rsidRPr="00BE0666" w:rsidRDefault="00B63FFC" w:rsidP="00133004">
      <w:pPr>
        <w:pStyle w:val="ac"/>
        <w:ind w:left="360"/>
        <w:jc w:val="center"/>
        <w:outlineLvl w:val="1"/>
        <w:rPr>
          <w:b/>
        </w:rPr>
      </w:pPr>
      <w:r>
        <w:rPr>
          <w:b/>
        </w:rPr>
        <w:t xml:space="preserve">11. </w:t>
      </w:r>
      <w:r w:rsidRPr="00D66D8B">
        <w:rPr>
          <w:b/>
        </w:rPr>
        <w:t>Порядок подачи заявок на участие в аукционе</w:t>
      </w:r>
    </w:p>
    <w:p w:rsidR="00B63FFC" w:rsidRPr="00D66D8B" w:rsidRDefault="00B63FFC" w:rsidP="00C939A5">
      <w:pPr>
        <w:widowControl w:val="0"/>
        <w:autoSpaceDE w:val="0"/>
        <w:autoSpaceDN w:val="0"/>
        <w:adjustRightInd w:val="0"/>
        <w:ind w:firstLine="709"/>
        <w:jc w:val="both"/>
        <w:rPr>
          <w:sz w:val="24"/>
          <w:szCs w:val="24"/>
        </w:rPr>
      </w:pPr>
      <w:r>
        <w:rPr>
          <w:sz w:val="24"/>
          <w:szCs w:val="24"/>
        </w:rPr>
        <w:t>11</w:t>
      </w:r>
      <w:r w:rsidRPr="00BE0666">
        <w:rPr>
          <w:sz w:val="24"/>
          <w:szCs w:val="24"/>
        </w:rPr>
        <w:t xml:space="preserve">.1 </w:t>
      </w:r>
      <w:r w:rsidRPr="00D66D8B">
        <w:rPr>
          <w:sz w:val="24"/>
          <w:szCs w:val="24"/>
        </w:rPr>
        <w:t>. Подача заявок на участие в электронном аукционе осуществляется только лицами, получившими аккредитацию на электронной площадке.</w:t>
      </w:r>
    </w:p>
    <w:p w:rsidR="00B63FFC" w:rsidRPr="00BE0666" w:rsidRDefault="00B63FFC" w:rsidP="001D0AB9">
      <w:pPr>
        <w:widowControl w:val="0"/>
        <w:autoSpaceDE w:val="0"/>
        <w:autoSpaceDN w:val="0"/>
        <w:adjustRightInd w:val="0"/>
        <w:ind w:firstLine="709"/>
        <w:jc w:val="both"/>
        <w:rPr>
          <w:sz w:val="24"/>
          <w:szCs w:val="24"/>
        </w:rPr>
      </w:pPr>
      <w:r>
        <w:rPr>
          <w:sz w:val="24"/>
          <w:szCs w:val="24"/>
        </w:rPr>
        <w:t>11.2</w:t>
      </w:r>
      <w:r w:rsidRPr="00BE0666">
        <w:rPr>
          <w:sz w:val="24"/>
          <w:szCs w:val="24"/>
        </w:rPr>
        <w:t>. Заявка на участие в электронном аукционе состоит из двух частей.</w:t>
      </w:r>
    </w:p>
    <w:p w:rsidR="00B63FFC" w:rsidRDefault="00B63FFC" w:rsidP="001D0AB9">
      <w:pPr>
        <w:widowControl w:val="0"/>
        <w:autoSpaceDE w:val="0"/>
        <w:autoSpaceDN w:val="0"/>
        <w:adjustRightInd w:val="0"/>
        <w:ind w:firstLine="709"/>
        <w:jc w:val="both"/>
        <w:rPr>
          <w:sz w:val="24"/>
          <w:szCs w:val="24"/>
        </w:rPr>
      </w:pPr>
      <w:r>
        <w:rPr>
          <w:sz w:val="24"/>
          <w:szCs w:val="24"/>
        </w:rPr>
        <w:t>11.2.1.</w:t>
      </w:r>
      <w:r w:rsidRPr="00C939A5">
        <w:rPr>
          <w:sz w:val="24"/>
          <w:szCs w:val="24"/>
          <w:u w:val="single"/>
        </w:rPr>
        <w:t>Первая часть заявки</w:t>
      </w:r>
      <w:r w:rsidRPr="00BE0666">
        <w:rPr>
          <w:sz w:val="24"/>
          <w:szCs w:val="24"/>
        </w:rPr>
        <w:t xml:space="preserve"> на участие в электронном аукционе должна содержать указанную в одном из следующих подпунктов информацию</w:t>
      </w:r>
      <w:r>
        <w:rPr>
          <w:sz w:val="24"/>
          <w:szCs w:val="24"/>
        </w:rPr>
        <w:t>:</w:t>
      </w:r>
      <w:r w:rsidRPr="00BE0666">
        <w:rPr>
          <w:sz w:val="24"/>
          <w:szCs w:val="24"/>
        </w:rPr>
        <w:t xml:space="preserve"> </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1) при заключении контракта на поставку товара:</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w:t>
      </w:r>
      <w:r w:rsidRPr="00BE0666">
        <w:rPr>
          <w:sz w:val="24"/>
          <w:szCs w:val="24"/>
        </w:rPr>
        <w:lastRenderedPageBreak/>
        <w:t>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3) при заключении контракта на выполнение работы или оказание услуги, для выполнения или оказания которых используется товар:</w:t>
      </w:r>
    </w:p>
    <w:p w:rsidR="00B63FFC" w:rsidRPr="00BE0666" w:rsidRDefault="00B63FFC" w:rsidP="001D0AB9">
      <w:pPr>
        <w:widowControl w:val="0"/>
        <w:autoSpaceDE w:val="0"/>
        <w:autoSpaceDN w:val="0"/>
        <w:adjustRightInd w:val="0"/>
        <w:ind w:firstLine="709"/>
        <w:jc w:val="both"/>
        <w:rPr>
          <w:sz w:val="24"/>
          <w:szCs w:val="24"/>
        </w:rPr>
      </w:pPr>
      <w:r w:rsidRPr="00BE0666">
        <w:rPr>
          <w:sz w:val="24"/>
          <w:szCs w:val="24"/>
        </w:rPr>
        <w:t>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пунктом 2 настоящей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B63FFC" w:rsidRDefault="00B63FFC" w:rsidP="001D0AB9">
      <w:pPr>
        <w:widowControl w:val="0"/>
        <w:autoSpaceDE w:val="0"/>
        <w:autoSpaceDN w:val="0"/>
        <w:adjustRightInd w:val="0"/>
        <w:ind w:firstLine="709"/>
        <w:jc w:val="both"/>
        <w:rPr>
          <w:sz w:val="24"/>
          <w:szCs w:val="24"/>
        </w:rPr>
      </w:pPr>
      <w:r w:rsidRPr="00BE0666">
        <w:rPr>
          <w:sz w:val="24"/>
          <w:szCs w:val="24"/>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B63FFC" w:rsidRDefault="00B63FFC" w:rsidP="001D0AB9">
      <w:pPr>
        <w:widowControl w:val="0"/>
        <w:autoSpaceDE w:val="0"/>
        <w:autoSpaceDN w:val="0"/>
        <w:adjustRightInd w:val="0"/>
        <w:ind w:firstLine="709"/>
        <w:jc w:val="both"/>
        <w:rPr>
          <w:sz w:val="24"/>
          <w:szCs w:val="24"/>
        </w:rPr>
      </w:pPr>
      <w:r>
        <w:rPr>
          <w:sz w:val="24"/>
          <w:szCs w:val="24"/>
        </w:rPr>
        <w:t>11.2.2.</w:t>
      </w:r>
      <w:r w:rsidRPr="00BE0666">
        <w:rPr>
          <w:sz w:val="24"/>
          <w:szCs w:val="24"/>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sz w:val="24"/>
          <w:szCs w:val="24"/>
        </w:rPr>
        <w:t xml:space="preserve"> </w:t>
      </w:r>
    </w:p>
    <w:p w:rsidR="00B63FFC" w:rsidRPr="00B15B06" w:rsidRDefault="00B63FFC" w:rsidP="001D0AB9">
      <w:pPr>
        <w:widowControl w:val="0"/>
        <w:autoSpaceDE w:val="0"/>
        <w:autoSpaceDN w:val="0"/>
        <w:adjustRightInd w:val="0"/>
        <w:ind w:firstLine="709"/>
        <w:jc w:val="both"/>
        <w:rPr>
          <w:sz w:val="24"/>
          <w:szCs w:val="24"/>
        </w:rPr>
      </w:pPr>
      <w:r>
        <w:rPr>
          <w:sz w:val="24"/>
          <w:szCs w:val="24"/>
        </w:rPr>
        <w:t xml:space="preserve">Примерный (рекомендательный) образец формы для заполнения участником закупки указан в </w:t>
      </w:r>
      <w:r w:rsidRPr="00B15B06">
        <w:rPr>
          <w:b/>
          <w:sz w:val="24"/>
          <w:szCs w:val="24"/>
        </w:rPr>
        <w:t xml:space="preserve">Разделе </w:t>
      </w:r>
      <w:r w:rsidRPr="00B15B06">
        <w:rPr>
          <w:b/>
          <w:sz w:val="24"/>
          <w:szCs w:val="24"/>
          <w:lang w:val="en-US"/>
        </w:rPr>
        <w:t>V</w:t>
      </w:r>
      <w:r>
        <w:rPr>
          <w:b/>
          <w:sz w:val="24"/>
          <w:szCs w:val="24"/>
        </w:rPr>
        <w:t xml:space="preserve"> форма 1</w:t>
      </w:r>
      <w:r w:rsidRPr="00B15B06">
        <w:rPr>
          <w:b/>
          <w:sz w:val="24"/>
          <w:szCs w:val="24"/>
        </w:rPr>
        <w:t xml:space="preserve"> </w:t>
      </w:r>
      <w:r>
        <w:rPr>
          <w:sz w:val="24"/>
          <w:szCs w:val="24"/>
        </w:rPr>
        <w:t>настоящей документации электронного аукциона.</w:t>
      </w:r>
    </w:p>
    <w:p w:rsidR="00B63FFC" w:rsidRDefault="00B63FFC" w:rsidP="00C4584C">
      <w:pPr>
        <w:widowControl w:val="0"/>
        <w:autoSpaceDE w:val="0"/>
        <w:autoSpaceDN w:val="0"/>
        <w:adjustRightInd w:val="0"/>
        <w:ind w:firstLine="709"/>
        <w:jc w:val="both"/>
        <w:rPr>
          <w:sz w:val="24"/>
          <w:szCs w:val="24"/>
        </w:rPr>
      </w:pPr>
      <w:r>
        <w:rPr>
          <w:sz w:val="24"/>
          <w:szCs w:val="24"/>
        </w:rPr>
        <w:t>11.2.3</w:t>
      </w:r>
      <w:r w:rsidRPr="00BE0666">
        <w:rPr>
          <w:sz w:val="24"/>
          <w:szCs w:val="24"/>
        </w:rPr>
        <w:t xml:space="preserve">. </w:t>
      </w:r>
      <w:r w:rsidRPr="00C4584C">
        <w:rPr>
          <w:sz w:val="24"/>
          <w:szCs w:val="24"/>
          <w:u w:val="single"/>
        </w:rPr>
        <w:t>Вторая часть заявки</w:t>
      </w:r>
      <w:r w:rsidRPr="00BE0666">
        <w:rPr>
          <w:sz w:val="24"/>
          <w:szCs w:val="24"/>
        </w:rPr>
        <w:t xml:space="preserve"> на участие в электронном аукционе должна содержать</w:t>
      </w:r>
      <w:r>
        <w:rPr>
          <w:sz w:val="24"/>
          <w:szCs w:val="24"/>
        </w:rPr>
        <w:t xml:space="preserve"> следующие документы и сведения:</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w:t>
      </w:r>
      <w:r w:rsidRPr="00D66D8B">
        <w:rPr>
          <w:sz w:val="24"/>
          <w:szCs w:val="24"/>
        </w:rPr>
        <w:lastRenderedPageBreak/>
        <w:t>исполняющего функции единоличного исполнительного органа участника  аукциона.</w:t>
      </w:r>
    </w:p>
    <w:p w:rsidR="00B63FFC" w:rsidRPr="00D66D8B" w:rsidRDefault="00B63FFC" w:rsidP="00C4584C">
      <w:pPr>
        <w:widowControl w:val="0"/>
        <w:tabs>
          <w:tab w:val="left" w:pos="357"/>
          <w:tab w:val="left" w:pos="851"/>
          <w:tab w:val="left" w:pos="1212"/>
          <w:tab w:val="left" w:pos="1361"/>
        </w:tabs>
        <w:autoSpaceDE w:val="0"/>
        <w:autoSpaceDN w:val="0"/>
        <w:adjustRightInd w:val="0"/>
        <w:ind w:firstLine="709"/>
        <w:jc w:val="both"/>
        <w:rPr>
          <w:sz w:val="24"/>
          <w:szCs w:val="24"/>
        </w:rPr>
      </w:pPr>
      <w:r w:rsidRPr="00D66D8B">
        <w:rPr>
          <w:sz w:val="24"/>
          <w:szCs w:val="24"/>
        </w:rPr>
        <w:t>Примерный (рекомендуемый) образец формы для заполнения участником аукциона указан в Разделе</w:t>
      </w:r>
      <w:r w:rsidRPr="00D66D8B">
        <w:rPr>
          <w:b/>
          <w:sz w:val="24"/>
          <w:szCs w:val="24"/>
        </w:rPr>
        <w:t xml:space="preserve"> V</w:t>
      </w:r>
      <w:r w:rsidRPr="00D66D8B">
        <w:rPr>
          <w:i/>
          <w:sz w:val="24"/>
          <w:szCs w:val="24"/>
          <w:u w:val="single"/>
        </w:rPr>
        <w:t xml:space="preserve"> Инструкция по заполнению заявки на участие в аукционе и примерные (рекомендуемые) образцы форм для заполнения участниками аукциона,</w:t>
      </w:r>
      <w:r w:rsidRPr="00D66D8B">
        <w:rPr>
          <w:sz w:val="24"/>
          <w:szCs w:val="24"/>
        </w:rPr>
        <w:t xml:space="preserve"> </w:t>
      </w:r>
      <w:r w:rsidRPr="00D66D8B">
        <w:rPr>
          <w:b/>
          <w:sz w:val="24"/>
          <w:szCs w:val="24"/>
        </w:rPr>
        <w:t>форма 2</w:t>
      </w:r>
      <w:r w:rsidRPr="00D66D8B">
        <w:rPr>
          <w:sz w:val="24"/>
          <w:szCs w:val="24"/>
        </w:rPr>
        <w:t xml:space="preserve"> настоящей документации об аукционе;</w:t>
      </w:r>
    </w:p>
    <w:p w:rsidR="00B63FFC" w:rsidRPr="00D66D8B" w:rsidRDefault="00B63FFC" w:rsidP="00C4584C">
      <w:pPr>
        <w:pStyle w:val="ConsPlusNormal0"/>
        <w:ind w:firstLine="709"/>
        <w:jc w:val="both"/>
        <w:rPr>
          <w:rFonts w:ascii="Times New Roman" w:hAnsi="Times New Roman"/>
          <w:sz w:val="24"/>
          <w:szCs w:val="24"/>
        </w:rPr>
      </w:pPr>
      <w:r w:rsidRPr="00D66D8B">
        <w:rPr>
          <w:rFonts w:ascii="Times New Roman" w:hAnsi="Times New Roman"/>
          <w:sz w:val="24"/>
          <w:szCs w:val="24"/>
        </w:rPr>
        <w:t>2) документы, подтверждающие соответствие участника аукциона требованиям, установленным подпунктами 1 и 2 пункта 1</w:t>
      </w:r>
      <w:r>
        <w:rPr>
          <w:rFonts w:ascii="Times New Roman" w:hAnsi="Times New Roman"/>
          <w:sz w:val="24"/>
          <w:szCs w:val="24"/>
        </w:rPr>
        <w:t>0.3</w:t>
      </w:r>
      <w:r w:rsidRPr="00D66D8B">
        <w:rPr>
          <w:rFonts w:ascii="Times New Roman" w:hAnsi="Times New Roman"/>
          <w:sz w:val="24"/>
          <w:szCs w:val="24"/>
        </w:rPr>
        <w:t xml:space="preserve">  и пункта  1</w:t>
      </w:r>
      <w:r>
        <w:rPr>
          <w:rFonts w:ascii="Times New Roman" w:hAnsi="Times New Roman"/>
          <w:sz w:val="24"/>
          <w:szCs w:val="24"/>
        </w:rPr>
        <w:t>0.5</w:t>
      </w:r>
      <w:r w:rsidRPr="00D66D8B">
        <w:rPr>
          <w:rFonts w:ascii="Times New Roman" w:hAnsi="Times New Roman"/>
          <w:sz w:val="24"/>
          <w:szCs w:val="24"/>
        </w:rPr>
        <w:t xml:space="preserve">  (при наличии таких требований) части 1</w:t>
      </w:r>
      <w:r>
        <w:rPr>
          <w:rFonts w:ascii="Times New Roman" w:hAnsi="Times New Roman"/>
          <w:sz w:val="24"/>
          <w:szCs w:val="24"/>
        </w:rPr>
        <w:t>0</w:t>
      </w:r>
      <w:r w:rsidRPr="00D66D8B">
        <w:rPr>
          <w:rFonts w:ascii="Times New Roman" w:hAnsi="Times New Roman"/>
          <w:sz w:val="24"/>
          <w:szCs w:val="24"/>
        </w:rPr>
        <w:t xml:space="preserve"> настоящего раздела, или копии этих документов, а также декларация о соответствии участника аукциона требованиям, установленным подпунктами 3 - </w:t>
      </w:r>
      <w:r>
        <w:rPr>
          <w:rFonts w:ascii="Times New Roman" w:hAnsi="Times New Roman"/>
          <w:sz w:val="24"/>
          <w:szCs w:val="24"/>
        </w:rPr>
        <w:t>8</w:t>
      </w:r>
      <w:r w:rsidRPr="00D66D8B">
        <w:rPr>
          <w:rFonts w:ascii="Times New Roman" w:hAnsi="Times New Roman"/>
          <w:sz w:val="24"/>
          <w:szCs w:val="24"/>
        </w:rPr>
        <w:t xml:space="preserve"> пункта 1</w:t>
      </w:r>
      <w:r>
        <w:rPr>
          <w:rFonts w:ascii="Times New Roman" w:hAnsi="Times New Roman"/>
          <w:sz w:val="24"/>
          <w:szCs w:val="24"/>
        </w:rPr>
        <w:t>0.3</w:t>
      </w:r>
      <w:r w:rsidRPr="00D66D8B">
        <w:rPr>
          <w:rFonts w:ascii="Times New Roman" w:hAnsi="Times New Roman"/>
          <w:sz w:val="24"/>
          <w:szCs w:val="24"/>
        </w:rPr>
        <w:t xml:space="preserve"> части 1</w:t>
      </w:r>
      <w:r>
        <w:rPr>
          <w:rFonts w:ascii="Times New Roman" w:hAnsi="Times New Roman"/>
          <w:sz w:val="24"/>
          <w:szCs w:val="24"/>
        </w:rPr>
        <w:t>0</w:t>
      </w:r>
      <w:r w:rsidRPr="00D66D8B">
        <w:rPr>
          <w:rFonts w:ascii="Times New Roman" w:hAnsi="Times New Roman"/>
          <w:sz w:val="24"/>
          <w:szCs w:val="24"/>
        </w:rPr>
        <w:t xml:space="preserve"> настоящего раздела.</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 xml:space="preserve">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в </w:t>
      </w:r>
      <w:r>
        <w:rPr>
          <w:sz w:val="24"/>
          <w:szCs w:val="24"/>
        </w:rPr>
        <w:t>Р</w:t>
      </w:r>
      <w:r w:rsidRPr="00D66D8B">
        <w:rPr>
          <w:sz w:val="24"/>
          <w:szCs w:val="24"/>
        </w:rPr>
        <w:t xml:space="preserve">азделе </w:t>
      </w:r>
      <w:r w:rsidRPr="00D66D8B">
        <w:rPr>
          <w:sz w:val="24"/>
          <w:szCs w:val="24"/>
          <w:lang w:val="en-US"/>
        </w:rPr>
        <w:t>II</w:t>
      </w:r>
      <w:r w:rsidRPr="00D66D8B">
        <w:rPr>
          <w:sz w:val="24"/>
          <w:szCs w:val="24"/>
        </w:rPr>
        <w:t xml:space="preserve"> </w:t>
      </w:r>
      <w:r w:rsidRPr="00E47FF6">
        <w:rPr>
          <w:sz w:val="24"/>
          <w:szCs w:val="24"/>
        </w:rPr>
        <w:t xml:space="preserve">Информационной карте </w:t>
      </w:r>
      <w:r>
        <w:rPr>
          <w:sz w:val="24"/>
          <w:szCs w:val="24"/>
        </w:rPr>
        <w:t xml:space="preserve">электронного </w:t>
      </w:r>
      <w:r w:rsidRPr="00E47FF6">
        <w:rPr>
          <w:sz w:val="24"/>
          <w:szCs w:val="24"/>
        </w:rPr>
        <w:t xml:space="preserve">аукциона </w:t>
      </w:r>
      <w:r w:rsidRPr="00D66D8B">
        <w:rPr>
          <w:sz w:val="24"/>
          <w:szCs w:val="24"/>
        </w:rPr>
        <w:t>настоящей документации об аукционе</w:t>
      </w:r>
      <w:r w:rsidRPr="00D66D8B">
        <w:rPr>
          <w:i/>
          <w:sz w:val="24"/>
          <w:szCs w:val="24"/>
        </w:rPr>
        <w:t>.</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5) документы, подтверждающие право участника аукциона на получение преимущества в соответствии со статьями 28 - 30 Федерального закона № 44-ФЗ, или копии этих документов;</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6) документы, подтверждающие соответствие участника аукциона и (или) предлагаемых им товара условиям, запретам и ограничениям, установленным заказчиком в соответствии со статьей 14 Федерального закона № 44-ФЗ, или копии этих документов.</w:t>
      </w:r>
    </w:p>
    <w:p w:rsidR="00B63FFC" w:rsidRDefault="00B63FFC" w:rsidP="00C4584C">
      <w:pPr>
        <w:widowControl w:val="0"/>
        <w:autoSpaceDE w:val="0"/>
        <w:autoSpaceDN w:val="0"/>
        <w:adjustRightInd w:val="0"/>
        <w:ind w:firstLine="709"/>
        <w:jc w:val="both"/>
        <w:rPr>
          <w:sz w:val="24"/>
          <w:szCs w:val="24"/>
        </w:rPr>
      </w:pPr>
      <w:r w:rsidRPr="00D66D8B">
        <w:rPr>
          <w:sz w:val="24"/>
          <w:szCs w:val="24"/>
        </w:rPr>
        <w:t>1</w:t>
      </w:r>
      <w:r>
        <w:rPr>
          <w:sz w:val="24"/>
          <w:szCs w:val="24"/>
        </w:rPr>
        <w:t>1.3</w:t>
      </w:r>
      <w:r w:rsidRPr="00D66D8B">
        <w:rPr>
          <w:sz w:val="24"/>
          <w:szCs w:val="24"/>
        </w:rPr>
        <w:t xml:space="preserve">. Заявка на участие в аукционе направляется участником аукциона оператору электронной площадки, адрес которой указан в </w:t>
      </w:r>
      <w:r>
        <w:rPr>
          <w:sz w:val="24"/>
          <w:szCs w:val="24"/>
        </w:rPr>
        <w:t>Р</w:t>
      </w:r>
      <w:r w:rsidRPr="00D66D8B">
        <w:rPr>
          <w:sz w:val="24"/>
          <w:szCs w:val="24"/>
        </w:rPr>
        <w:t xml:space="preserve">азделе II </w:t>
      </w:r>
      <w:r>
        <w:rPr>
          <w:sz w:val="24"/>
          <w:szCs w:val="24"/>
        </w:rPr>
        <w:t>«</w:t>
      </w:r>
      <w:r w:rsidRPr="00E47FF6">
        <w:rPr>
          <w:sz w:val="24"/>
          <w:szCs w:val="24"/>
        </w:rPr>
        <w:t>Информационная карта</w:t>
      </w:r>
      <w:r>
        <w:rPr>
          <w:sz w:val="24"/>
          <w:szCs w:val="24"/>
        </w:rPr>
        <w:t xml:space="preserve"> электронного</w:t>
      </w:r>
      <w:r w:rsidRPr="00E47FF6">
        <w:rPr>
          <w:sz w:val="24"/>
          <w:szCs w:val="24"/>
        </w:rPr>
        <w:t xml:space="preserve"> аукциона</w:t>
      </w:r>
      <w:r>
        <w:rPr>
          <w:sz w:val="24"/>
          <w:szCs w:val="24"/>
        </w:rPr>
        <w:t>»</w:t>
      </w:r>
      <w:r w:rsidRPr="00D66D8B">
        <w:rPr>
          <w:sz w:val="24"/>
          <w:szCs w:val="24"/>
        </w:rPr>
        <w:t xml:space="preserve"> настоящей документации об аукционе в форме двух электронных документов, содержащих части заявки, предусмотренные пунктами </w:t>
      </w:r>
      <w:r>
        <w:rPr>
          <w:sz w:val="24"/>
          <w:szCs w:val="24"/>
        </w:rPr>
        <w:t>11.2.1</w:t>
      </w:r>
      <w:r w:rsidRPr="00D66D8B">
        <w:rPr>
          <w:sz w:val="24"/>
          <w:szCs w:val="24"/>
        </w:rPr>
        <w:t xml:space="preserve"> </w:t>
      </w:r>
      <w:r>
        <w:rPr>
          <w:sz w:val="24"/>
          <w:szCs w:val="24"/>
        </w:rPr>
        <w:t>-</w:t>
      </w:r>
      <w:r w:rsidRPr="00D66D8B">
        <w:rPr>
          <w:sz w:val="24"/>
          <w:szCs w:val="24"/>
        </w:rPr>
        <w:t xml:space="preserve"> </w:t>
      </w:r>
      <w:r>
        <w:rPr>
          <w:sz w:val="24"/>
          <w:szCs w:val="24"/>
        </w:rPr>
        <w:t>11.2.3 части 11</w:t>
      </w:r>
      <w:r w:rsidRPr="00D66D8B">
        <w:rPr>
          <w:sz w:val="24"/>
          <w:szCs w:val="24"/>
        </w:rPr>
        <w:t xml:space="preserve"> настоящего раздела. </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1</w:t>
      </w:r>
      <w:r>
        <w:rPr>
          <w:sz w:val="24"/>
          <w:szCs w:val="24"/>
        </w:rPr>
        <w:t>1.4</w:t>
      </w:r>
      <w:r w:rsidRPr="00D66D8B">
        <w:rPr>
          <w:sz w:val="24"/>
          <w:szCs w:val="24"/>
        </w:rPr>
        <w:t>.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63FFC" w:rsidRPr="00D66D8B" w:rsidRDefault="00B63FFC" w:rsidP="00C4584C">
      <w:pPr>
        <w:widowControl w:val="0"/>
        <w:autoSpaceDE w:val="0"/>
        <w:autoSpaceDN w:val="0"/>
        <w:adjustRightInd w:val="0"/>
        <w:ind w:firstLine="709"/>
        <w:jc w:val="both"/>
        <w:rPr>
          <w:sz w:val="24"/>
          <w:szCs w:val="24"/>
        </w:rPr>
      </w:pPr>
      <w:r w:rsidRPr="00D66D8B">
        <w:rPr>
          <w:sz w:val="24"/>
          <w:szCs w:val="24"/>
        </w:rPr>
        <w:t xml:space="preserve"> 1</w:t>
      </w:r>
      <w:r>
        <w:rPr>
          <w:sz w:val="24"/>
          <w:szCs w:val="24"/>
        </w:rPr>
        <w:t>1</w:t>
      </w:r>
      <w:r w:rsidRPr="00D66D8B">
        <w:rPr>
          <w:sz w:val="24"/>
          <w:szCs w:val="24"/>
        </w:rPr>
        <w:t>.</w:t>
      </w:r>
      <w:r>
        <w:rPr>
          <w:sz w:val="24"/>
          <w:szCs w:val="24"/>
        </w:rPr>
        <w:t>5</w:t>
      </w:r>
      <w:r w:rsidRPr="00D66D8B">
        <w:rPr>
          <w:sz w:val="24"/>
          <w:szCs w:val="24"/>
        </w:rPr>
        <w:t>. Документация об аукционе не может содержать требования к оформлению и форме заявки на участие в аукционе. Приведенные в составе настоящей документации об аукционе образцы форм являются примерными и имеют рекомендательный характер.</w:t>
      </w:r>
    </w:p>
    <w:p w:rsidR="00B63FFC" w:rsidRPr="00D66D8B" w:rsidRDefault="00B63FFC" w:rsidP="00C4584C">
      <w:pPr>
        <w:widowControl w:val="0"/>
        <w:tabs>
          <w:tab w:val="left" w:pos="357"/>
          <w:tab w:val="left" w:pos="851"/>
          <w:tab w:val="left" w:pos="1212"/>
          <w:tab w:val="left" w:pos="1361"/>
        </w:tabs>
        <w:autoSpaceDE w:val="0"/>
        <w:autoSpaceDN w:val="0"/>
        <w:adjustRightInd w:val="0"/>
        <w:ind w:firstLine="709"/>
        <w:jc w:val="both"/>
        <w:rPr>
          <w:sz w:val="24"/>
          <w:szCs w:val="24"/>
        </w:rPr>
      </w:pPr>
      <w:r w:rsidRPr="00D66D8B">
        <w:rPr>
          <w:sz w:val="24"/>
          <w:szCs w:val="24"/>
        </w:rPr>
        <w:t>1</w:t>
      </w:r>
      <w:r>
        <w:rPr>
          <w:sz w:val="24"/>
          <w:szCs w:val="24"/>
        </w:rPr>
        <w:t>1</w:t>
      </w:r>
      <w:r w:rsidRPr="00D66D8B">
        <w:rPr>
          <w:sz w:val="24"/>
          <w:szCs w:val="24"/>
        </w:rPr>
        <w:t>.</w:t>
      </w:r>
      <w:r>
        <w:rPr>
          <w:sz w:val="24"/>
          <w:szCs w:val="24"/>
        </w:rPr>
        <w:t>6</w:t>
      </w:r>
      <w:r w:rsidRPr="00D66D8B">
        <w:rPr>
          <w:sz w:val="24"/>
          <w:szCs w:val="24"/>
        </w:rPr>
        <w:t xml:space="preserve">. Инструкция по заполнению заявки на участие в аукционе приведена в Разделе </w:t>
      </w:r>
      <w:r w:rsidRPr="00D66D8B">
        <w:rPr>
          <w:b/>
          <w:sz w:val="24"/>
          <w:szCs w:val="24"/>
          <w:lang w:val="en-US"/>
        </w:rPr>
        <w:t>V</w:t>
      </w:r>
      <w:r w:rsidRPr="00D66D8B">
        <w:rPr>
          <w:i/>
          <w:sz w:val="24"/>
          <w:szCs w:val="24"/>
          <w:u w:val="single"/>
        </w:rPr>
        <w:t xml:space="preserve"> </w:t>
      </w:r>
      <w:r w:rsidRPr="00F516DF">
        <w:rPr>
          <w:sz w:val="24"/>
          <w:szCs w:val="24"/>
          <w:u w:val="single"/>
        </w:rPr>
        <w:t>Инструкция по заполнению заявки на участие в аукционе и примерные (рекомендуемые) образцы форм для заполнения участниками закупки</w:t>
      </w:r>
      <w:r w:rsidRPr="00D66D8B">
        <w:rPr>
          <w:i/>
          <w:sz w:val="24"/>
          <w:szCs w:val="24"/>
          <w:u w:val="single"/>
        </w:rPr>
        <w:t xml:space="preserve"> </w:t>
      </w:r>
      <w:r w:rsidRPr="00D66D8B">
        <w:rPr>
          <w:sz w:val="24"/>
          <w:szCs w:val="24"/>
        </w:rPr>
        <w:t xml:space="preserve">настоящей документации об аукционе. </w:t>
      </w:r>
    </w:p>
    <w:p w:rsidR="00B63FFC" w:rsidRPr="00BE0666" w:rsidRDefault="00B63FFC" w:rsidP="001D0AB9">
      <w:pPr>
        <w:widowControl w:val="0"/>
        <w:autoSpaceDE w:val="0"/>
        <w:autoSpaceDN w:val="0"/>
        <w:adjustRightInd w:val="0"/>
        <w:ind w:firstLine="709"/>
        <w:jc w:val="both"/>
        <w:rPr>
          <w:sz w:val="24"/>
          <w:szCs w:val="24"/>
        </w:rPr>
      </w:pPr>
    </w:p>
    <w:p w:rsidR="00B63FFC" w:rsidRPr="00BE0666" w:rsidRDefault="00B63FFC" w:rsidP="00B15B06">
      <w:pPr>
        <w:ind w:left="960"/>
        <w:jc w:val="center"/>
        <w:outlineLvl w:val="1"/>
        <w:rPr>
          <w:b/>
          <w:sz w:val="24"/>
          <w:szCs w:val="24"/>
        </w:rPr>
      </w:pPr>
      <w:bookmarkStart w:id="8" w:name="Первая_часть_заявки"/>
      <w:bookmarkStart w:id="9" w:name="_Toc280948057"/>
      <w:bookmarkEnd w:id="8"/>
      <w:r>
        <w:rPr>
          <w:b/>
          <w:sz w:val="24"/>
          <w:szCs w:val="24"/>
        </w:rPr>
        <w:t>12.</w:t>
      </w:r>
      <w:r w:rsidRPr="00BE0666">
        <w:rPr>
          <w:b/>
          <w:sz w:val="24"/>
          <w:szCs w:val="24"/>
        </w:rPr>
        <w:t>Обеспечение заявки на участие в электронном аукционе</w:t>
      </w:r>
      <w:bookmarkEnd w:id="9"/>
    </w:p>
    <w:p w:rsidR="00B63FFC" w:rsidRDefault="00B63FFC" w:rsidP="001D0AB9">
      <w:pPr>
        <w:ind w:firstLine="600"/>
        <w:jc w:val="both"/>
        <w:rPr>
          <w:sz w:val="24"/>
          <w:szCs w:val="24"/>
        </w:rPr>
      </w:pPr>
      <w:r>
        <w:rPr>
          <w:sz w:val="24"/>
          <w:szCs w:val="24"/>
        </w:rPr>
        <w:t>12</w:t>
      </w:r>
      <w:r w:rsidRPr="00BE0666">
        <w:rPr>
          <w:sz w:val="24"/>
          <w:szCs w:val="24"/>
        </w:rPr>
        <w:t xml:space="preserve">.1 Обеспечение заявки на участие в электронном аукционе предоставляется участником закупки только путем внесения денежных средств. Размер обеспечения заявки должен составлять от </w:t>
      </w:r>
      <w:r>
        <w:rPr>
          <w:sz w:val="24"/>
          <w:szCs w:val="24"/>
        </w:rPr>
        <w:t>одной второй</w:t>
      </w:r>
      <w:r w:rsidRPr="00BE0666">
        <w:rPr>
          <w:sz w:val="24"/>
          <w:szCs w:val="24"/>
        </w:rPr>
        <w:t xml:space="preserve"> процента до </w:t>
      </w:r>
      <w:r>
        <w:rPr>
          <w:sz w:val="24"/>
          <w:szCs w:val="24"/>
        </w:rPr>
        <w:t>пяти</w:t>
      </w:r>
      <w:r w:rsidRPr="00BE0666">
        <w:rPr>
          <w:sz w:val="24"/>
          <w:szCs w:val="24"/>
        </w:rPr>
        <w:t xml:space="preserve"> процентов начальной (максимальной) цены контракта или, если при проведении аукциона начальная (максимальная) цена контракта не превышает три миллиона рублей, один процент начальной (максимальной) цены контракта. Требование обеспечения заявки на участие в настоящем аукционе в равной мере распространяется на всех участников закупки и перечисляется на счет открытый для проведения операций по обеспечению участия в аукционах оператором электронной торговой площадки. </w:t>
      </w:r>
    </w:p>
    <w:p w:rsidR="00B63FFC" w:rsidRPr="00D66D8B" w:rsidRDefault="00B63FFC" w:rsidP="00541918">
      <w:pPr>
        <w:pStyle w:val="ConsPlusNormal0"/>
        <w:widowControl/>
        <w:ind w:firstLine="709"/>
        <w:jc w:val="both"/>
        <w:rPr>
          <w:rFonts w:ascii="Times New Roman" w:hAnsi="Times New Roman"/>
          <w:sz w:val="24"/>
          <w:szCs w:val="24"/>
        </w:rPr>
      </w:pPr>
      <w:r>
        <w:rPr>
          <w:rFonts w:ascii="Times New Roman" w:hAnsi="Times New Roman"/>
          <w:sz w:val="24"/>
          <w:szCs w:val="24"/>
        </w:rPr>
        <w:t>12.2.</w:t>
      </w:r>
      <w:r w:rsidRPr="00D66D8B">
        <w:rPr>
          <w:rFonts w:ascii="Times New Roman" w:hAnsi="Times New Roman"/>
          <w:sz w:val="24"/>
          <w:szCs w:val="24"/>
        </w:rPr>
        <w:t>В случае, если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B63FFC" w:rsidRDefault="00B63FFC" w:rsidP="00541918">
      <w:pPr>
        <w:ind w:firstLine="600"/>
        <w:jc w:val="center"/>
        <w:rPr>
          <w:b/>
          <w:sz w:val="24"/>
          <w:szCs w:val="24"/>
        </w:rPr>
      </w:pPr>
    </w:p>
    <w:p w:rsidR="00B63FFC" w:rsidRPr="00BE0666" w:rsidRDefault="00B63FFC" w:rsidP="001D0AB9">
      <w:pPr>
        <w:ind w:firstLine="600"/>
        <w:jc w:val="both"/>
        <w:rPr>
          <w:sz w:val="24"/>
          <w:szCs w:val="24"/>
        </w:rPr>
      </w:pPr>
    </w:p>
    <w:p w:rsidR="00B63FFC" w:rsidRPr="00BE0666" w:rsidRDefault="00B63FFC" w:rsidP="001D0AB9">
      <w:pPr>
        <w:ind w:firstLine="600"/>
        <w:jc w:val="both"/>
        <w:rPr>
          <w:sz w:val="24"/>
          <w:szCs w:val="24"/>
        </w:rPr>
      </w:pPr>
      <w:r w:rsidRPr="00BE0666">
        <w:rPr>
          <w:sz w:val="24"/>
          <w:szCs w:val="24"/>
        </w:rPr>
        <w:t xml:space="preserve">Информация о размере обеспечения заявки на участие в </w:t>
      </w:r>
      <w:r>
        <w:rPr>
          <w:sz w:val="24"/>
          <w:szCs w:val="24"/>
        </w:rPr>
        <w:t>электронном</w:t>
      </w:r>
      <w:r w:rsidRPr="00BE0666">
        <w:rPr>
          <w:sz w:val="24"/>
          <w:szCs w:val="24"/>
        </w:rPr>
        <w:t xml:space="preserve"> аукционе приведена в Разделе </w:t>
      </w:r>
      <w:r w:rsidRPr="00BE0666">
        <w:rPr>
          <w:sz w:val="24"/>
          <w:szCs w:val="24"/>
          <w:lang w:val="en-US"/>
        </w:rPr>
        <w:t>II</w:t>
      </w:r>
      <w:r w:rsidRPr="00BE0666">
        <w:rPr>
          <w:sz w:val="24"/>
          <w:szCs w:val="24"/>
        </w:rPr>
        <w:t xml:space="preserve"> «Информационная  карта электронного аукциона».</w:t>
      </w:r>
    </w:p>
    <w:p w:rsidR="00B63FFC" w:rsidRDefault="00B63FFC" w:rsidP="009F426F">
      <w:pPr>
        <w:pStyle w:val="ConsPlusNormal0"/>
        <w:keepNext/>
        <w:widowControl/>
        <w:ind w:firstLine="0"/>
        <w:jc w:val="center"/>
        <w:rPr>
          <w:rFonts w:ascii="Times New Roman" w:hAnsi="Times New Roman"/>
          <w:b/>
          <w:sz w:val="24"/>
          <w:szCs w:val="24"/>
        </w:rPr>
      </w:pPr>
    </w:p>
    <w:p w:rsidR="00B63FFC" w:rsidRPr="00FF626E" w:rsidRDefault="00B63FFC" w:rsidP="009F426F">
      <w:pPr>
        <w:pStyle w:val="ConsPlusNormal0"/>
        <w:keepNext/>
        <w:widowControl/>
        <w:ind w:firstLine="0"/>
        <w:jc w:val="center"/>
        <w:rPr>
          <w:rFonts w:ascii="Times New Roman" w:hAnsi="Times New Roman"/>
          <w:b/>
          <w:sz w:val="24"/>
          <w:szCs w:val="24"/>
        </w:rPr>
      </w:pPr>
      <w:r w:rsidRPr="00FF626E">
        <w:rPr>
          <w:rFonts w:ascii="Times New Roman" w:hAnsi="Times New Roman"/>
          <w:b/>
          <w:sz w:val="24"/>
          <w:szCs w:val="24"/>
        </w:rPr>
        <w:t xml:space="preserve">13.  Порядок, срок изменения и  отзыва заявок  </w:t>
      </w:r>
    </w:p>
    <w:p w:rsidR="00B63FFC" w:rsidRPr="00D66D8B" w:rsidRDefault="00B63FFC" w:rsidP="009F426F">
      <w:pPr>
        <w:pStyle w:val="ConsPlusNormal0"/>
        <w:keepNext/>
        <w:widowControl/>
        <w:ind w:firstLine="709"/>
        <w:jc w:val="both"/>
        <w:rPr>
          <w:rFonts w:ascii="Times New Roman" w:hAnsi="Times New Roman"/>
          <w:sz w:val="24"/>
          <w:szCs w:val="24"/>
        </w:rPr>
      </w:pPr>
      <w:r w:rsidRPr="00D66D8B">
        <w:rPr>
          <w:rFonts w:ascii="Times New Roman" w:hAnsi="Times New Roman"/>
          <w:sz w:val="24"/>
          <w:szCs w:val="24"/>
        </w:rPr>
        <w:t>1</w:t>
      </w:r>
      <w:r>
        <w:rPr>
          <w:rFonts w:ascii="Times New Roman" w:hAnsi="Times New Roman"/>
          <w:sz w:val="24"/>
          <w:szCs w:val="24"/>
        </w:rPr>
        <w:t>3</w:t>
      </w:r>
      <w:r w:rsidRPr="00D66D8B">
        <w:rPr>
          <w:rFonts w:ascii="Times New Roman" w:hAnsi="Times New Roman"/>
          <w:sz w:val="24"/>
          <w:szCs w:val="24"/>
        </w:rPr>
        <w:t xml:space="preserve">.1. Участник аукциона вправе изменить или отозвать заявку до истечения срока подачи заявок, указанного в </w:t>
      </w:r>
      <w:r>
        <w:rPr>
          <w:rFonts w:ascii="Times New Roman" w:hAnsi="Times New Roman"/>
          <w:sz w:val="24"/>
          <w:szCs w:val="24"/>
        </w:rPr>
        <w:t>Р</w:t>
      </w:r>
      <w:r w:rsidRPr="00D66D8B">
        <w:rPr>
          <w:rFonts w:ascii="Times New Roman" w:hAnsi="Times New Roman"/>
          <w:sz w:val="24"/>
          <w:szCs w:val="24"/>
        </w:rPr>
        <w:t xml:space="preserve">азделе </w:t>
      </w:r>
      <w:r w:rsidRPr="00D66D8B">
        <w:rPr>
          <w:rFonts w:ascii="Times New Roman" w:hAnsi="Times New Roman"/>
          <w:sz w:val="24"/>
          <w:szCs w:val="24"/>
          <w:lang w:val="en-US"/>
        </w:rPr>
        <w:t>II</w:t>
      </w:r>
      <w:r w:rsidRPr="00D66D8B">
        <w:rPr>
          <w:rFonts w:ascii="Times New Roman" w:hAnsi="Times New Roman"/>
          <w:sz w:val="24"/>
          <w:szCs w:val="24"/>
        </w:rPr>
        <w:t xml:space="preserve"> </w:t>
      </w:r>
      <w:r>
        <w:rPr>
          <w:rFonts w:ascii="Times New Roman" w:hAnsi="Times New Roman"/>
          <w:sz w:val="24"/>
          <w:szCs w:val="24"/>
        </w:rPr>
        <w:t>«</w:t>
      </w:r>
      <w:r w:rsidRPr="009F426F">
        <w:rPr>
          <w:rFonts w:ascii="Times New Roman" w:hAnsi="Times New Roman"/>
          <w:sz w:val="24"/>
          <w:szCs w:val="24"/>
        </w:rPr>
        <w:t>Информационная  карта электронного аукциона»</w:t>
      </w:r>
      <w:r w:rsidRPr="00D66D8B">
        <w:rPr>
          <w:rFonts w:ascii="Times New Roman" w:hAnsi="Times New Roman"/>
          <w:sz w:val="24"/>
          <w:szCs w:val="24"/>
        </w:rPr>
        <w:t xml:space="preserve"> настоящей документации об аукционе.</w:t>
      </w:r>
    </w:p>
    <w:p w:rsidR="00B63FFC" w:rsidRPr="00D66D8B" w:rsidRDefault="00B63FFC" w:rsidP="009F426F">
      <w:pPr>
        <w:widowControl w:val="0"/>
        <w:autoSpaceDE w:val="0"/>
        <w:autoSpaceDN w:val="0"/>
        <w:adjustRightInd w:val="0"/>
        <w:ind w:firstLine="709"/>
        <w:jc w:val="both"/>
        <w:rPr>
          <w:sz w:val="24"/>
          <w:szCs w:val="24"/>
        </w:rPr>
      </w:pPr>
      <w:r w:rsidRPr="00D66D8B">
        <w:rPr>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B63FFC" w:rsidRPr="00D66D8B" w:rsidRDefault="00B63FFC" w:rsidP="009F426F">
      <w:pPr>
        <w:pStyle w:val="ConsPlusNormal0"/>
        <w:widowControl/>
        <w:ind w:firstLine="709"/>
        <w:jc w:val="both"/>
        <w:rPr>
          <w:rFonts w:ascii="Times New Roman" w:hAnsi="Times New Roman"/>
          <w:sz w:val="24"/>
          <w:szCs w:val="24"/>
        </w:rPr>
      </w:pPr>
      <w:r w:rsidRPr="00D66D8B">
        <w:rPr>
          <w:rFonts w:ascii="Times New Roman" w:hAnsi="Times New Roman"/>
          <w:sz w:val="24"/>
          <w:szCs w:val="24"/>
        </w:rPr>
        <w:t>1</w:t>
      </w:r>
      <w:r>
        <w:rPr>
          <w:rFonts w:ascii="Times New Roman" w:hAnsi="Times New Roman"/>
          <w:sz w:val="24"/>
          <w:szCs w:val="24"/>
        </w:rPr>
        <w:t>3</w:t>
      </w:r>
      <w:r w:rsidRPr="00D66D8B">
        <w:rPr>
          <w:rFonts w:ascii="Times New Roman" w:hAnsi="Times New Roman"/>
          <w:sz w:val="24"/>
          <w:szCs w:val="24"/>
        </w:rPr>
        <w:t xml:space="preserve">.2. Уведомление об отзыве заявки на участие в аукционе направляются оператору электронной площадки. В течение одного рабочего дня с даты поступления уведомления об отзыве заявки оператор электронной площадки прекращает осуществленное блокирование операций по лицевому счету участника закупки,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B63FFC" w:rsidRDefault="00B63FFC" w:rsidP="001514BF">
      <w:pPr>
        <w:ind w:firstLine="600"/>
        <w:jc w:val="center"/>
        <w:rPr>
          <w:b/>
          <w:sz w:val="24"/>
          <w:szCs w:val="24"/>
        </w:rPr>
      </w:pPr>
    </w:p>
    <w:p w:rsidR="00B63FFC" w:rsidRPr="00D66D8B" w:rsidRDefault="00B63FFC" w:rsidP="00921F7E">
      <w:pPr>
        <w:widowControl w:val="0"/>
        <w:tabs>
          <w:tab w:val="left" w:pos="1007"/>
          <w:tab w:val="left" w:pos="1212"/>
          <w:tab w:val="left" w:pos="1397"/>
        </w:tabs>
        <w:autoSpaceDE w:val="0"/>
        <w:autoSpaceDN w:val="0"/>
        <w:adjustRightInd w:val="0"/>
        <w:jc w:val="center"/>
        <w:rPr>
          <w:b/>
          <w:sz w:val="24"/>
          <w:szCs w:val="24"/>
        </w:rPr>
      </w:pPr>
      <w:r>
        <w:rPr>
          <w:b/>
          <w:bCs/>
          <w:sz w:val="24"/>
          <w:szCs w:val="24"/>
        </w:rPr>
        <w:t>14</w:t>
      </w:r>
      <w:r w:rsidRPr="00D66D8B">
        <w:rPr>
          <w:b/>
          <w:bCs/>
          <w:sz w:val="24"/>
          <w:szCs w:val="24"/>
        </w:rPr>
        <w:t>. Обеспечение исполнения контракта</w:t>
      </w:r>
    </w:p>
    <w:p w:rsidR="00B63FFC" w:rsidRPr="00D66D8B" w:rsidRDefault="00B63FFC" w:rsidP="00921F7E">
      <w:pPr>
        <w:pStyle w:val="ConsPlusNormal0"/>
        <w:ind w:firstLine="709"/>
        <w:jc w:val="both"/>
        <w:rPr>
          <w:rFonts w:ascii="Times New Roman" w:hAnsi="Times New Roman"/>
          <w:sz w:val="24"/>
          <w:szCs w:val="24"/>
        </w:rPr>
      </w:pPr>
      <w:r>
        <w:rPr>
          <w:rFonts w:ascii="Times New Roman" w:hAnsi="Times New Roman"/>
          <w:sz w:val="24"/>
          <w:szCs w:val="24"/>
        </w:rPr>
        <w:t>14</w:t>
      </w:r>
      <w:r w:rsidRPr="00D66D8B">
        <w:rPr>
          <w:rFonts w:ascii="Times New Roman" w:hAnsi="Times New Roman"/>
          <w:sz w:val="24"/>
          <w:szCs w:val="24"/>
        </w:rPr>
        <w:t xml:space="preserve">.1. Заказчиком в извещении об осуществлении закупки, документации об аукционе, проекте контракта устанавливается требование обеспечения исполнения контракта. </w:t>
      </w:r>
    </w:p>
    <w:p w:rsidR="00B63FFC" w:rsidRPr="00D66D8B" w:rsidRDefault="00B63FFC" w:rsidP="00921F7E">
      <w:pPr>
        <w:pStyle w:val="ConsPlusNormal0"/>
        <w:ind w:firstLine="709"/>
        <w:jc w:val="both"/>
        <w:rPr>
          <w:rFonts w:ascii="Times New Roman" w:hAnsi="Times New Roman"/>
          <w:sz w:val="24"/>
          <w:szCs w:val="24"/>
        </w:rPr>
      </w:pPr>
      <w:r w:rsidRPr="00D66D8B">
        <w:rPr>
          <w:rFonts w:ascii="Times New Roman" w:hAnsi="Times New Roman"/>
          <w:sz w:val="24"/>
          <w:szCs w:val="24"/>
        </w:rPr>
        <w:t xml:space="preserve">Размер, срок обеспечения исполнения контракта, требования к обеспечению исполнения контракта указаны в </w:t>
      </w:r>
      <w:r>
        <w:rPr>
          <w:rFonts w:ascii="Times New Roman" w:hAnsi="Times New Roman"/>
          <w:sz w:val="24"/>
          <w:szCs w:val="24"/>
        </w:rPr>
        <w:t>Р</w:t>
      </w:r>
      <w:r w:rsidRPr="00D66D8B">
        <w:rPr>
          <w:rFonts w:ascii="Times New Roman" w:hAnsi="Times New Roman"/>
          <w:sz w:val="24"/>
          <w:szCs w:val="24"/>
        </w:rPr>
        <w:t xml:space="preserve">азделе </w:t>
      </w:r>
      <w:r w:rsidRPr="00D66D8B">
        <w:rPr>
          <w:rFonts w:ascii="Times New Roman" w:hAnsi="Times New Roman"/>
          <w:sz w:val="24"/>
          <w:szCs w:val="24"/>
          <w:lang w:val="en-US"/>
        </w:rPr>
        <w:t>II</w:t>
      </w:r>
      <w:r w:rsidRPr="00D66D8B">
        <w:rPr>
          <w:rFonts w:ascii="Times New Roman" w:hAnsi="Times New Roman"/>
          <w:sz w:val="24"/>
          <w:szCs w:val="24"/>
        </w:rPr>
        <w:t xml:space="preserve"> </w:t>
      </w:r>
      <w:r w:rsidRPr="001248AE">
        <w:rPr>
          <w:rFonts w:ascii="Times New Roman" w:hAnsi="Times New Roman"/>
          <w:sz w:val="24"/>
          <w:szCs w:val="24"/>
        </w:rPr>
        <w:t>«Информационная  карта электронного аукциона»</w:t>
      </w:r>
      <w:r w:rsidRPr="00D66D8B">
        <w:rPr>
          <w:rFonts w:ascii="Times New Roman" w:hAnsi="Times New Roman"/>
          <w:sz w:val="24"/>
          <w:szCs w:val="24"/>
        </w:rPr>
        <w:t xml:space="preserve"> настоящей документации об аукционе.</w:t>
      </w:r>
    </w:p>
    <w:p w:rsidR="00B63FFC" w:rsidRPr="00D66D8B" w:rsidRDefault="00B63FFC" w:rsidP="00921F7E">
      <w:pPr>
        <w:ind w:firstLine="709"/>
        <w:jc w:val="both"/>
        <w:rPr>
          <w:sz w:val="24"/>
          <w:szCs w:val="24"/>
        </w:rPr>
      </w:pPr>
      <w:r>
        <w:rPr>
          <w:sz w:val="24"/>
          <w:szCs w:val="24"/>
        </w:rPr>
        <w:t>14</w:t>
      </w:r>
      <w:r w:rsidRPr="00D66D8B">
        <w:rPr>
          <w:sz w:val="24"/>
          <w:szCs w:val="24"/>
        </w:rPr>
        <w:t>.2.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w:t>
      </w:r>
      <w:r>
        <w:rPr>
          <w:sz w:val="24"/>
          <w:szCs w:val="24"/>
        </w:rPr>
        <w:t>х средств на счет, указанный в Р</w:t>
      </w:r>
      <w:r w:rsidRPr="00D66D8B">
        <w:rPr>
          <w:sz w:val="24"/>
          <w:szCs w:val="24"/>
        </w:rPr>
        <w:t xml:space="preserve">азделе </w:t>
      </w:r>
      <w:r w:rsidRPr="00D66D8B">
        <w:rPr>
          <w:sz w:val="24"/>
          <w:szCs w:val="24"/>
          <w:lang w:val="en-US"/>
        </w:rPr>
        <w:t>II</w:t>
      </w:r>
      <w:r w:rsidRPr="00D66D8B">
        <w:rPr>
          <w:sz w:val="24"/>
          <w:szCs w:val="24"/>
        </w:rPr>
        <w:t xml:space="preserve"> </w:t>
      </w:r>
      <w:r w:rsidRPr="001248AE">
        <w:rPr>
          <w:sz w:val="24"/>
          <w:szCs w:val="24"/>
        </w:rPr>
        <w:t>«Информационная  карта электронного аукциона»</w:t>
      </w:r>
      <w:r w:rsidRPr="00D66D8B">
        <w:rPr>
          <w:sz w:val="24"/>
          <w:szCs w:val="24"/>
        </w:rPr>
        <w:t xml:space="preserve"> настоящей документации об аукционе, на котором в соответствии с законодательством Российской Федерации учитываются операции со средствами, поступающими заказчику. </w:t>
      </w:r>
    </w:p>
    <w:p w:rsidR="00B63FFC" w:rsidRPr="00D66D8B" w:rsidRDefault="00B63FFC" w:rsidP="00921F7E">
      <w:pPr>
        <w:ind w:firstLine="709"/>
        <w:jc w:val="both"/>
        <w:rPr>
          <w:sz w:val="24"/>
          <w:szCs w:val="24"/>
        </w:rPr>
      </w:pPr>
      <w:r w:rsidRPr="00D66D8B">
        <w:rPr>
          <w:sz w:val="24"/>
          <w:szCs w:val="24"/>
        </w:rPr>
        <w:t>В случае предоставления обеспечения исполнения контракта в виде банковской гарантии, данная банковская гарантия должна быть безотзывной и должна содержать:</w:t>
      </w:r>
    </w:p>
    <w:p w:rsidR="00B63FFC" w:rsidRPr="00D66D8B" w:rsidRDefault="00B63FFC" w:rsidP="00921F7E">
      <w:pPr>
        <w:ind w:firstLine="709"/>
        <w:jc w:val="both"/>
        <w:rPr>
          <w:sz w:val="24"/>
          <w:szCs w:val="24"/>
        </w:rPr>
      </w:pPr>
      <w:r w:rsidRPr="00D66D8B">
        <w:rPr>
          <w:sz w:val="24"/>
          <w:szCs w:val="24"/>
        </w:rPr>
        <w:t>- сумму банковской гарантии, подлежащую уплате гарантом заказчику в случае ненадлежащего исполнения обязательств принципалом;</w:t>
      </w:r>
    </w:p>
    <w:p w:rsidR="00B63FFC" w:rsidRPr="00D66D8B" w:rsidRDefault="00B63FFC" w:rsidP="00921F7E">
      <w:pPr>
        <w:ind w:firstLine="709"/>
        <w:jc w:val="both"/>
        <w:rPr>
          <w:sz w:val="24"/>
          <w:szCs w:val="24"/>
        </w:rPr>
      </w:pPr>
      <w:r w:rsidRPr="00D66D8B">
        <w:rPr>
          <w:sz w:val="24"/>
          <w:szCs w:val="24"/>
        </w:rPr>
        <w:t>- обязательства принципала, надлежащее исполнение которых обеспечивается банковской гарантией;</w:t>
      </w:r>
    </w:p>
    <w:p w:rsidR="00B63FFC" w:rsidRPr="00D66D8B" w:rsidRDefault="00B63FFC" w:rsidP="00921F7E">
      <w:pPr>
        <w:ind w:firstLine="709"/>
        <w:jc w:val="both"/>
        <w:rPr>
          <w:sz w:val="24"/>
          <w:szCs w:val="24"/>
        </w:rPr>
      </w:pPr>
      <w:r w:rsidRPr="00D66D8B">
        <w:rPr>
          <w:sz w:val="24"/>
          <w:szCs w:val="24"/>
        </w:rPr>
        <w:t>-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63FFC" w:rsidRPr="00D66D8B" w:rsidRDefault="00B63FFC" w:rsidP="00921F7E">
      <w:pPr>
        <w:ind w:firstLine="709"/>
        <w:jc w:val="both"/>
        <w:rPr>
          <w:sz w:val="24"/>
          <w:szCs w:val="24"/>
        </w:rPr>
      </w:pPr>
      <w:r w:rsidRPr="00D66D8B">
        <w:rPr>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B63FFC" w:rsidRPr="00D66D8B" w:rsidRDefault="00B63FFC" w:rsidP="00921F7E">
      <w:pPr>
        <w:ind w:firstLine="709"/>
        <w:jc w:val="both"/>
        <w:rPr>
          <w:sz w:val="24"/>
          <w:szCs w:val="24"/>
        </w:rPr>
      </w:pPr>
      <w:r w:rsidRPr="00D66D8B">
        <w:rPr>
          <w:sz w:val="24"/>
          <w:szCs w:val="24"/>
        </w:rPr>
        <w:t>- срок действия банковской гарантии;</w:t>
      </w:r>
    </w:p>
    <w:p w:rsidR="00B63FFC" w:rsidRPr="00D66D8B" w:rsidRDefault="00B63FFC" w:rsidP="00921F7E">
      <w:pPr>
        <w:ind w:firstLine="709"/>
        <w:jc w:val="both"/>
        <w:rPr>
          <w:sz w:val="24"/>
          <w:szCs w:val="24"/>
        </w:rPr>
      </w:pPr>
      <w:r w:rsidRPr="00D66D8B">
        <w:rPr>
          <w:sz w:val="24"/>
          <w:szCs w:val="24"/>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63FFC" w:rsidRPr="00D66D8B" w:rsidRDefault="00B63FFC" w:rsidP="00921F7E">
      <w:pPr>
        <w:ind w:firstLine="709"/>
        <w:jc w:val="both"/>
        <w:rPr>
          <w:sz w:val="24"/>
          <w:szCs w:val="24"/>
        </w:rPr>
      </w:pPr>
      <w:r w:rsidRPr="00D66D8B">
        <w:rPr>
          <w:sz w:val="24"/>
          <w:szCs w:val="24"/>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63FFC" w:rsidRPr="00D66D8B" w:rsidRDefault="00B63FFC" w:rsidP="00921F7E">
      <w:pPr>
        <w:ind w:firstLine="709"/>
        <w:jc w:val="both"/>
        <w:rPr>
          <w:sz w:val="24"/>
          <w:szCs w:val="24"/>
        </w:rPr>
      </w:pPr>
      <w:r w:rsidRPr="00D66D8B">
        <w:rPr>
          <w:sz w:val="24"/>
          <w:szCs w:val="24"/>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3FFC" w:rsidRPr="00D66D8B" w:rsidRDefault="00B63FFC" w:rsidP="00921F7E">
      <w:pPr>
        <w:widowControl w:val="0"/>
        <w:autoSpaceDE w:val="0"/>
        <w:autoSpaceDN w:val="0"/>
        <w:adjustRightInd w:val="0"/>
        <w:ind w:firstLine="709"/>
        <w:jc w:val="both"/>
        <w:rPr>
          <w:sz w:val="24"/>
          <w:szCs w:val="24"/>
        </w:rPr>
      </w:pPr>
      <w:r w:rsidRPr="00D66D8B">
        <w:rPr>
          <w:sz w:val="24"/>
          <w:szCs w:val="24"/>
        </w:rPr>
        <w:t>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B63FFC" w:rsidRPr="00D66D8B" w:rsidRDefault="00B63FFC" w:rsidP="00921F7E">
      <w:pPr>
        <w:widowControl w:val="0"/>
        <w:autoSpaceDE w:val="0"/>
        <w:autoSpaceDN w:val="0"/>
        <w:adjustRightInd w:val="0"/>
        <w:ind w:firstLine="709"/>
        <w:jc w:val="both"/>
        <w:rPr>
          <w:sz w:val="24"/>
          <w:szCs w:val="24"/>
        </w:rPr>
      </w:pPr>
      <w:r>
        <w:rPr>
          <w:sz w:val="24"/>
          <w:szCs w:val="24"/>
        </w:rPr>
        <w:lastRenderedPageBreak/>
        <w:t>14</w:t>
      </w:r>
      <w:r w:rsidRPr="00D66D8B">
        <w:rPr>
          <w:sz w:val="24"/>
          <w:szCs w:val="24"/>
        </w:rPr>
        <w:t>.3. Контракт заключается после предоставления участником аукциона, с которым заключается контракт, обеспечения исполнения контракта в соответствии с Федеральным законом № 44-ФЗ.</w:t>
      </w:r>
    </w:p>
    <w:p w:rsidR="00B63FFC" w:rsidRPr="00D66D8B" w:rsidRDefault="00B63FFC" w:rsidP="00921F7E">
      <w:pPr>
        <w:widowControl w:val="0"/>
        <w:autoSpaceDE w:val="0"/>
        <w:autoSpaceDN w:val="0"/>
        <w:adjustRightInd w:val="0"/>
        <w:ind w:firstLine="709"/>
        <w:jc w:val="both"/>
        <w:rPr>
          <w:sz w:val="24"/>
          <w:szCs w:val="24"/>
        </w:rPr>
      </w:pPr>
      <w:r>
        <w:rPr>
          <w:sz w:val="24"/>
          <w:szCs w:val="24"/>
        </w:rPr>
        <w:t>14</w:t>
      </w:r>
      <w:r w:rsidRPr="00D66D8B">
        <w:rPr>
          <w:sz w:val="24"/>
          <w:szCs w:val="24"/>
        </w:rPr>
        <w:t>.4.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63FFC" w:rsidRDefault="00B63FFC" w:rsidP="00921F7E">
      <w:pPr>
        <w:widowControl w:val="0"/>
        <w:autoSpaceDE w:val="0"/>
        <w:autoSpaceDN w:val="0"/>
        <w:adjustRightInd w:val="0"/>
        <w:ind w:firstLine="709"/>
        <w:jc w:val="both"/>
        <w:rPr>
          <w:sz w:val="24"/>
          <w:szCs w:val="24"/>
        </w:rPr>
      </w:pPr>
      <w:bookmarkStart w:id="10" w:name="Par1895"/>
      <w:bookmarkEnd w:id="10"/>
      <w:r>
        <w:rPr>
          <w:sz w:val="24"/>
          <w:szCs w:val="24"/>
        </w:rPr>
        <w:t>14</w:t>
      </w:r>
      <w:r w:rsidRPr="00D66D8B">
        <w:rPr>
          <w:sz w:val="24"/>
          <w:szCs w:val="24"/>
        </w:rPr>
        <w:t xml:space="preserve">.5.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w:t>
      </w:r>
    </w:p>
    <w:p w:rsidR="00B63FFC" w:rsidRPr="00D66D8B" w:rsidRDefault="00B63FFC" w:rsidP="00921F7E">
      <w:pPr>
        <w:widowControl w:val="0"/>
        <w:autoSpaceDE w:val="0"/>
        <w:autoSpaceDN w:val="0"/>
        <w:adjustRightInd w:val="0"/>
        <w:ind w:firstLine="709"/>
        <w:jc w:val="both"/>
        <w:rPr>
          <w:sz w:val="24"/>
          <w:szCs w:val="24"/>
        </w:rPr>
      </w:pPr>
      <w:r>
        <w:rPr>
          <w:sz w:val="24"/>
          <w:szCs w:val="24"/>
        </w:rPr>
        <w:t>14</w:t>
      </w:r>
      <w:r w:rsidRPr="00D66D8B">
        <w:rPr>
          <w:sz w:val="24"/>
          <w:szCs w:val="24"/>
        </w:rPr>
        <w:t>.6.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63FFC" w:rsidRPr="00D66D8B" w:rsidRDefault="00B63FFC" w:rsidP="00921F7E">
      <w:pPr>
        <w:widowControl w:val="0"/>
        <w:autoSpaceDE w:val="0"/>
        <w:autoSpaceDN w:val="0"/>
        <w:adjustRightInd w:val="0"/>
        <w:ind w:firstLine="709"/>
        <w:jc w:val="both"/>
        <w:rPr>
          <w:sz w:val="24"/>
          <w:szCs w:val="24"/>
        </w:rPr>
      </w:pPr>
      <w:r>
        <w:rPr>
          <w:sz w:val="24"/>
          <w:szCs w:val="24"/>
        </w:rPr>
        <w:t>14</w:t>
      </w:r>
      <w:r w:rsidRPr="00D66D8B">
        <w:rPr>
          <w:sz w:val="24"/>
          <w:szCs w:val="24"/>
        </w:rPr>
        <w:t>.7. В случае, если участником аукциона, с которым заключается контракт, является государственное или муниципальное казенное учреждение, положения настоящего раздела об обеспечении исполнения контракта к такому участнику не применяются.</w:t>
      </w:r>
    </w:p>
    <w:p w:rsidR="00B63FFC" w:rsidRPr="00D66D8B" w:rsidRDefault="00B63FFC" w:rsidP="00921F7E">
      <w:pPr>
        <w:widowControl w:val="0"/>
        <w:autoSpaceDE w:val="0"/>
        <w:autoSpaceDN w:val="0"/>
        <w:adjustRightInd w:val="0"/>
        <w:ind w:firstLine="709"/>
        <w:jc w:val="both"/>
        <w:rPr>
          <w:sz w:val="24"/>
          <w:szCs w:val="24"/>
        </w:rPr>
      </w:pPr>
      <w:r>
        <w:rPr>
          <w:sz w:val="24"/>
          <w:szCs w:val="24"/>
        </w:rPr>
        <w:t>14</w:t>
      </w:r>
      <w:r w:rsidRPr="00D66D8B">
        <w:rPr>
          <w:sz w:val="24"/>
          <w:szCs w:val="24"/>
        </w:rPr>
        <w:t>.8. Условия срока возврата заказчиком поставщику денежных средств, внесенных в качестве обеспечения исполнения контракта (если такая форма обеспечения исполнения контракта применяется поставщиком), указываются в контракте.</w:t>
      </w:r>
    </w:p>
    <w:p w:rsidR="00B63FFC" w:rsidRPr="00D66D8B" w:rsidRDefault="00B63FFC" w:rsidP="00921F7E">
      <w:pPr>
        <w:widowControl w:val="0"/>
        <w:autoSpaceDE w:val="0"/>
        <w:autoSpaceDN w:val="0"/>
        <w:adjustRightInd w:val="0"/>
        <w:ind w:firstLine="709"/>
        <w:jc w:val="both"/>
        <w:rPr>
          <w:sz w:val="24"/>
          <w:szCs w:val="24"/>
        </w:rPr>
      </w:pPr>
    </w:p>
    <w:p w:rsidR="00B63FFC" w:rsidRPr="00D66D8B" w:rsidRDefault="00B63FFC" w:rsidP="00203933">
      <w:pPr>
        <w:widowControl w:val="0"/>
        <w:tabs>
          <w:tab w:val="left" w:pos="1007"/>
          <w:tab w:val="left" w:pos="1212"/>
          <w:tab w:val="left" w:pos="1397"/>
        </w:tabs>
        <w:autoSpaceDE w:val="0"/>
        <w:autoSpaceDN w:val="0"/>
        <w:adjustRightInd w:val="0"/>
        <w:jc w:val="center"/>
        <w:rPr>
          <w:b/>
          <w:sz w:val="24"/>
          <w:szCs w:val="24"/>
        </w:rPr>
      </w:pPr>
      <w:r>
        <w:rPr>
          <w:b/>
          <w:bCs/>
          <w:sz w:val="24"/>
          <w:szCs w:val="24"/>
        </w:rPr>
        <w:t>15</w:t>
      </w:r>
      <w:r w:rsidRPr="00D66D8B">
        <w:rPr>
          <w:b/>
          <w:bCs/>
          <w:sz w:val="24"/>
          <w:szCs w:val="24"/>
        </w:rPr>
        <w:t>. Возможность и</w:t>
      </w:r>
      <w:r w:rsidRPr="00D66D8B">
        <w:rPr>
          <w:b/>
          <w:sz w:val="24"/>
          <w:szCs w:val="24"/>
        </w:rPr>
        <w:t>зменения условий контракта</w:t>
      </w:r>
    </w:p>
    <w:p w:rsidR="00B63FFC" w:rsidRPr="00D66D8B" w:rsidRDefault="00B63FFC" w:rsidP="00203933">
      <w:pPr>
        <w:widowControl w:val="0"/>
        <w:autoSpaceDE w:val="0"/>
        <w:autoSpaceDN w:val="0"/>
        <w:adjustRightInd w:val="0"/>
        <w:ind w:firstLine="709"/>
        <w:jc w:val="both"/>
        <w:rPr>
          <w:sz w:val="24"/>
          <w:szCs w:val="24"/>
        </w:rPr>
      </w:pPr>
      <w:r>
        <w:rPr>
          <w:sz w:val="24"/>
          <w:szCs w:val="24"/>
        </w:rPr>
        <w:t>15</w:t>
      </w:r>
      <w:r w:rsidRPr="00D66D8B">
        <w:rPr>
          <w:sz w:val="24"/>
          <w:szCs w:val="24"/>
        </w:rPr>
        <w:t>.1. При исполнении контракта по соглашению сторон допускается снижение цены контракта без изменения предусмотренных контрактом количества товара, качества поставляемого товара и иных условий контракта.</w:t>
      </w:r>
    </w:p>
    <w:p w:rsidR="00B63FFC" w:rsidRPr="00D66D8B" w:rsidRDefault="00B63FFC" w:rsidP="00203933">
      <w:pPr>
        <w:widowControl w:val="0"/>
        <w:autoSpaceDE w:val="0"/>
        <w:autoSpaceDN w:val="0"/>
        <w:adjustRightInd w:val="0"/>
        <w:ind w:firstLine="709"/>
        <w:jc w:val="both"/>
        <w:rPr>
          <w:sz w:val="24"/>
          <w:szCs w:val="24"/>
        </w:rPr>
      </w:pPr>
      <w:r>
        <w:rPr>
          <w:sz w:val="24"/>
          <w:szCs w:val="24"/>
        </w:rPr>
        <w:t>15</w:t>
      </w:r>
      <w:r w:rsidRPr="00D66D8B">
        <w:rPr>
          <w:sz w:val="24"/>
          <w:szCs w:val="24"/>
        </w:rPr>
        <w:t>.2. При исполнении контракта по соглашению сторон допускается по предложению заказчика увеличивать предусмотренные контрактом количество товара не более чем на десять процентов или уменьшать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63FFC" w:rsidRDefault="00B63FFC" w:rsidP="00CD5E81">
      <w:pPr>
        <w:pStyle w:val="03zagolovok2"/>
        <w:tabs>
          <w:tab w:val="left" w:pos="2300"/>
        </w:tabs>
        <w:spacing w:before="0" w:after="0" w:line="240" w:lineRule="auto"/>
        <w:ind w:firstLine="643"/>
        <w:jc w:val="center"/>
        <w:rPr>
          <w:rFonts w:ascii="Times New Roman" w:hAnsi="Times New Roman" w:cs="Times New Roman"/>
          <w:sz w:val="24"/>
          <w:szCs w:val="24"/>
        </w:rPr>
      </w:pPr>
    </w:p>
    <w:p w:rsidR="00B63FFC" w:rsidRDefault="00B63FFC" w:rsidP="00CD5E81">
      <w:pPr>
        <w:pStyle w:val="03zagolovok2"/>
        <w:tabs>
          <w:tab w:val="left" w:pos="2300"/>
        </w:tabs>
        <w:spacing w:before="0" w:after="0" w:line="240" w:lineRule="auto"/>
        <w:ind w:firstLine="643"/>
        <w:jc w:val="center"/>
        <w:rPr>
          <w:rFonts w:ascii="Times New Roman" w:hAnsi="Times New Roman" w:cs="Times New Roman"/>
          <w:sz w:val="24"/>
          <w:szCs w:val="24"/>
        </w:rPr>
      </w:pPr>
    </w:p>
    <w:p w:rsidR="00B63FFC" w:rsidRPr="008F3342" w:rsidRDefault="00B63FFC" w:rsidP="00CD5E81">
      <w:pPr>
        <w:pStyle w:val="03zagolovok2"/>
        <w:tabs>
          <w:tab w:val="left" w:pos="2300"/>
        </w:tabs>
        <w:spacing w:before="0" w:after="0" w:line="240" w:lineRule="auto"/>
        <w:ind w:firstLine="643"/>
        <w:jc w:val="center"/>
        <w:rPr>
          <w:rFonts w:ascii="Times New Roman" w:hAnsi="Times New Roman" w:cs="Times New Roman"/>
          <w:caps/>
          <w:sz w:val="24"/>
          <w:szCs w:val="24"/>
        </w:rPr>
      </w:pPr>
      <w:r w:rsidRPr="008F3342">
        <w:rPr>
          <w:rFonts w:ascii="Times New Roman" w:hAnsi="Times New Roman" w:cs="Times New Roman"/>
          <w:sz w:val="24"/>
          <w:szCs w:val="24"/>
        </w:rPr>
        <w:t xml:space="preserve">  1</w:t>
      </w:r>
      <w:r>
        <w:rPr>
          <w:rFonts w:ascii="Times New Roman" w:hAnsi="Times New Roman" w:cs="Times New Roman"/>
          <w:sz w:val="24"/>
          <w:szCs w:val="24"/>
        </w:rPr>
        <w:t>6</w:t>
      </w:r>
      <w:r w:rsidRPr="008F3342">
        <w:rPr>
          <w:rFonts w:ascii="Times New Roman" w:hAnsi="Times New Roman" w:cs="Times New Roman"/>
          <w:sz w:val="24"/>
          <w:szCs w:val="24"/>
        </w:rPr>
        <w:t xml:space="preserve">. </w:t>
      </w:r>
      <w:r>
        <w:rPr>
          <w:rFonts w:ascii="Times New Roman" w:hAnsi="Times New Roman" w:cs="Times New Roman"/>
          <w:sz w:val="24"/>
          <w:szCs w:val="24"/>
        </w:rPr>
        <w:t>Порядок заключения, изменения и расторжения муниципального контракта</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 По результатам электронного аукциона контракт заключается с победителем такого аукциона.</w:t>
      </w:r>
    </w:p>
    <w:p w:rsidR="00B63FFC" w:rsidRPr="008F3342" w:rsidRDefault="00B63FFC" w:rsidP="00CD5E81">
      <w:pPr>
        <w:autoSpaceDE w:val="0"/>
        <w:autoSpaceDN w:val="0"/>
        <w:adjustRightInd w:val="0"/>
        <w:ind w:firstLine="540"/>
        <w:jc w:val="both"/>
        <w:rPr>
          <w:sz w:val="24"/>
          <w:szCs w:val="24"/>
        </w:rPr>
      </w:pPr>
      <w:bookmarkStart w:id="11" w:name="Par25"/>
      <w:bookmarkEnd w:id="11"/>
      <w:r>
        <w:rPr>
          <w:sz w:val="24"/>
          <w:szCs w:val="24"/>
        </w:rPr>
        <w:t>16</w:t>
      </w:r>
      <w:r w:rsidRPr="008F3342">
        <w:rPr>
          <w:sz w:val="24"/>
          <w:szCs w:val="24"/>
        </w:rPr>
        <w:t>.2. В течение пяти дней</w:t>
      </w:r>
      <w:r>
        <w:rPr>
          <w:sz w:val="24"/>
          <w:szCs w:val="24"/>
        </w:rPr>
        <w:t>,</w:t>
      </w:r>
      <w:r w:rsidRPr="008F3342">
        <w:rPr>
          <w:sz w:val="24"/>
          <w:szCs w:val="24"/>
        </w:rPr>
        <w:t xml:space="preserve"> с даты размещения</w:t>
      </w:r>
      <w:r w:rsidRPr="008350BE">
        <w:rPr>
          <w:sz w:val="24"/>
          <w:szCs w:val="24"/>
        </w:rPr>
        <w:t xml:space="preserve"> </w:t>
      </w:r>
      <w:r>
        <w:rPr>
          <w:sz w:val="24"/>
          <w:szCs w:val="24"/>
        </w:rPr>
        <w:t>на официальном сайте</w:t>
      </w:r>
      <w:r w:rsidRPr="008F3342">
        <w:rPr>
          <w:sz w:val="24"/>
          <w:szCs w:val="24"/>
        </w:rPr>
        <w:t xml:space="preserve"> протокола подведения итогов аукциона</w:t>
      </w:r>
      <w:r>
        <w:rPr>
          <w:sz w:val="24"/>
          <w:szCs w:val="24"/>
        </w:rPr>
        <w:t xml:space="preserve">, </w:t>
      </w:r>
      <w:r w:rsidRPr="008F3342">
        <w:rPr>
          <w:sz w:val="24"/>
          <w:szCs w:val="24"/>
        </w:rPr>
        <w:t xml:space="preserve">заказчик размещает </w:t>
      </w:r>
      <w:r>
        <w:rPr>
          <w:sz w:val="24"/>
          <w:szCs w:val="24"/>
        </w:rPr>
        <w:t xml:space="preserve">на официальном сайте </w:t>
      </w:r>
      <w:r w:rsidRPr="008F3342">
        <w:rPr>
          <w:sz w:val="24"/>
          <w:szCs w:val="24"/>
        </w:rPr>
        <w:t>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w:t>
      </w:r>
      <w:r>
        <w:rPr>
          <w:sz w:val="24"/>
          <w:szCs w:val="24"/>
        </w:rPr>
        <w:t xml:space="preserve"> о товаре (товарном знаке и (или) конкретных показателях товара),</w:t>
      </w:r>
      <w:r w:rsidRPr="008F3342">
        <w:rPr>
          <w:sz w:val="24"/>
          <w:szCs w:val="24"/>
        </w:rPr>
        <w:t xml:space="preserve"> указанной в заявке на участие в таком аукционе его участника, в проект контракта, прилагаемый к документации о таком аукционе.</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.3. В течение пяти дней с даты размещения заказчиком</w:t>
      </w:r>
      <w:r w:rsidRPr="008350BE">
        <w:rPr>
          <w:sz w:val="24"/>
          <w:szCs w:val="24"/>
        </w:rPr>
        <w:t xml:space="preserve"> </w:t>
      </w:r>
      <w:r>
        <w:rPr>
          <w:sz w:val="24"/>
          <w:szCs w:val="24"/>
        </w:rPr>
        <w:t>на официальном сайте</w:t>
      </w:r>
      <w:r w:rsidRPr="008F3342">
        <w:rPr>
          <w:sz w:val="24"/>
          <w:szCs w:val="24"/>
        </w:rPr>
        <w:t xml:space="preserve"> проекта контракта победитель электронного аукциона размещает</w:t>
      </w:r>
      <w:r w:rsidRPr="00D44B66">
        <w:rPr>
          <w:sz w:val="24"/>
          <w:szCs w:val="24"/>
        </w:rPr>
        <w:t xml:space="preserve"> </w:t>
      </w:r>
      <w:r>
        <w:rPr>
          <w:sz w:val="24"/>
          <w:szCs w:val="24"/>
        </w:rPr>
        <w:t xml:space="preserve">на официальном сайте </w:t>
      </w:r>
      <w:r w:rsidRPr="008F3342">
        <w:rPr>
          <w:sz w:val="24"/>
          <w:szCs w:val="24"/>
        </w:rPr>
        <w:t>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B63FFC" w:rsidRPr="008F3342" w:rsidRDefault="00B63FFC" w:rsidP="00CD5E81">
      <w:pPr>
        <w:autoSpaceDE w:val="0"/>
        <w:autoSpaceDN w:val="0"/>
        <w:adjustRightInd w:val="0"/>
        <w:ind w:firstLine="540"/>
        <w:jc w:val="both"/>
        <w:rPr>
          <w:sz w:val="24"/>
          <w:szCs w:val="24"/>
        </w:rPr>
      </w:pPr>
      <w:r>
        <w:rPr>
          <w:sz w:val="24"/>
          <w:szCs w:val="24"/>
        </w:rPr>
        <w:lastRenderedPageBreak/>
        <w:t>16</w:t>
      </w:r>
      <w:r w:rsidRPr="008F3342">
        <w:rPr>
          <w:sz w:val="24"/>
          <w:szCs w:val="24"/>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25" w:history="1">
        <w:r w:rsidRPr="008F3342">
          <w:rPr>
            <w:sz w:val="24"/>
            <w:szCs w:val="24"/>
          </w:rPr>
          <w:t xml:space="preserve">п. </w:t>
        </w:r>
        <w:r>
          <w:rPr>
            <w:sz w:val="24"/>
            <w:szCs w:val="24"/>
          </w:rPr>
          <w:t>16</w:t>
        </w:r>
        <w:r w:rsidRPr="008F3342">
          <w:rPr>
            <w:sz w:val="24"/>
            <w:szCs w:val="24"/>
          </w:rPr>
          <w:t>.2</w:t>
        </w:r>
      </w:hyperlink>
      <w:r w:rsidRPr="008F3342">
        <w:rPr>
          <w:sz w:val="24"/>
          <w:szCs w:val="24"/>
        </w:rPr>
        <w:t xml:space="preserve"> настоящей документации, размещает </w:t>
      </w:r>
      <w:r>
        <w:rPr>
          <w:sz w:val="24"/>
          <w:szCs w:val="24"/>
        </w:rPr>
        <w:t xml:space="preserve">на официальном сайте </w:t>
      </w:r>
      <w:r w:rsidRPr="008F3342">
        <w:rPr>
          <w:sz w:val="24"/>
          <w:szCs w:val="24"/>
        </w:rPr>
        <w:t>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B63FFC" w:rsidRPr="008F3342" w:rsidRDefault="00B63FFC" w:rsidP="00CD5E81">
      <w:pPr>
        <w:autoSpaceDE w:val="0"/>
        <w:autoSpaceDN w:val="0"/>
        <w:adjustRightInd w:val="0"/>
        <w:ind w:firstLine="540"/>
        <w:jc w:val="both"/>
        <w:rPr>
          <w:sz w:val="24"/>
          <w:szCs w:val="24"/>
        </w:rPr>
      </w:pPr>
      <w:bookmarkStart w:id="12" w:name="Par28"/>
      <w:bookmarkEnd w:id="12"/>
      <w:r>
        <w:rPr>
          <w:sz w:val="24"/>
          <w:szCs w:val="24"/>
        </w:rPr>
        <w:t>16</w:t>
      </w:r>
      <w:r w:rsidRPr="008F3342">
        <w:rPr>
          <w:sz w:val="24"/>
          <w:szCs w:val="24"/>
        </w:rPr>
        <w:t xml:space="preserve">.5. В течение трех рабочих дней с даты размещения победителем электронного аукциона </w:t>
      </w:r>
      <w:r>
        <w:rPr>
          <w:sz w:val="24"/>
          <w:szCs w:val="24"/>
        </w:rPr>
        <w:t>на официальном сайте</w:t>
      </w:r>
      <w:r w:rsidRPr="00441075">
        <w:rPr>
          <w:sz w:val="24"/>
          <w:szCs w:val="24"/>
        </w:rPr>
        <w:t xml:space="preserve"> </w:t>
      </w:r>
      <w:hyperlink r:id="rId10" w:history="1">
        <w:r w:rsidRPr="003029EB">
          <w:rPr>
            <w:rStyle w:val="a9"/>
            <w:sz w:val="24"/>
            <w:szCs w:val="24"/>
          </w:rPr>
          <w:t>www.zakupki.gov.ru</w:t>
        </w:r>
      </w:hyperlink>
      <w:r>
        <w:rPr>
          <w:sz w:val="24"/>
          <w:szCs w:val="24"/>
        </w:rPr>
        <w:t xml:space="preserve"> в соответствии с п. 16.4 </w:t>
      </w:r>
      <w:r w:rsidRPr="008F3342">
        <w:rPr>
          <w:sz w:val="24"/>
          <w:szCs w:val="24"/>
        </w:rPr>
        <w:t xml:space="preserve">протокола разногласий заказчик рассматривает протокол разногласий и без своей подписи размещает </w:t>
      </w:r>
      <w:r>
        <w:rPr>
          <w:sz w:val="24"/>
          <w:szCs w:val="24"/>
        </w:rPr>
        <w:t xml:space="preserve">на официальном сайте </w:t>
      </w:r>
      <w:r w:rsidRPr="008F3342">
        <w:rPr>
          <w:sz w:val="24"/>
          <w:szCs w:val="24"/>
        </w:rPr>
        <w:t xml:space="preserve">доработанный проект контракта либо повторно размещает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w:t>
      </w:r>
      <w:r>
        <w:rPr>
          <w:sz w:val="24"/>
          <w:szCs w:val="24"/>
        </w:rPr>
        <w:t>на официальном сайте</w:t>
      </w:r>
      <w:r w:rsidRPr="00441075">
        <w:rPr>
          <w:sz w:val="24"/>
          <w:szCs w:val="24"/>
        </w:rPr>
        <w:t xml:space="preserve"> </w:t>
      </w:r>
      <w:r w:rsidRPr="008F3342">
        <w:rPr>
          <w:sz w:val="24"/>
          <w:szCs w:val="24"/>
        </w:rPr>
        <w:t xml:space="preserve">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w:t>
      </w:r>
      <w:r>
        <w:rPr>
          <w:sz w:val="24"/>
          <w:szCs w:val="24"/>
        </w:rPr>
        <w:t xml:space="preserve">на официальном сайте </w:t>
      </w:r>
      <w:r w:rsidRPr="008F3342">
        <w:rPr>
          <w:sz w:val="24"/>
          <w:szCs w:val="24"/>
        </w:rPr>
        <w:t xml:space="preserve">протокол разногласий не позднее чем в течение тринадцати дней с даты размещения </w:t>
      </w:r>
      <w:r>
        <w:rPr>
          <w:sz w:val="24"/>
          <w:szCs w:val="24"/>
        </w:rPr>
        <w:t xml:space="preserve">на официальном сайте </w:t>
      </w:r>
      <w:r w:rsidRPr="008F3342">
        <w:rPr>
          <w:sz w:val="24"/>
          <w:szCs w:val="24"/>
        </w:rPr>
        <w:t xml:space="preserve"> протокола подведения итогов аукциона.</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 xml:space="preserve">.6. В течение трех рабочих дней с даты размещения заказчиком </w:t>
      </w:r>
      <w:r>
        <w:rPr>
          <w:sz w:val="24"/>
          <w:szCs w:val="24"/>
        </w:rPr>
        <w:t>на официальном сайте</w:t>
      </w:r>
      <w:r w:rsidRPr="00441075">
        <w:rPr>
          <w:sz w:val="24"/>
          <w:szCs w:val="24"/>
        </w:rPr>
        <w:t xml:space="preserve"> </w:t>
      </w:r>
      <w:r w:rsidRPr="00D66D8B">
        <w:rPr>
          <w:sz w:val="24"/>
          <w:szCs w:val="24"/>
        </w:rPr>
        <w:t>www.zakupki.gov.ru</w:t>
      </w:r>
      <w:r w:rsidRPr="008F3342">
        <w:rPr>
          <w:sz w:val="24"/>
          <w:szCs w:val="24"/>
        </w:rPr>
        <w:t xml:space="preserve"> документов, предусмотренных </w:t>
      </w:r>
      <w:hyperlink w:anchor="Par28" w:history="1">
        <w:r w:rsidRPr="008F3342">
          <w:rPr>
            <w:sz w:val="24"/>
            <w:szCs w:val="24"/>
          </w:rPr>
          <w:t xml:space="preserve">п. </w:t>
        </w:r>
        <w:r>
          <w:rPr>
            <w:sz w:val="24"/>
            <w:szCs w:val="24"/>
          </w:rPr>
          <w:t>16.</w:t>
        </w:r>
        <w:r w:rsidRPr="008F3342">
          <w:rPr>
            <w:sz w:val="24"/>
            <w:szCs w:val="24"/>
          </w:rPr>
          <w:t>5</w:t>
        </w:r>
      </w:hyperlink>
      <w:r w:rsidRPr="008F3342">
        <w:rPr>
          <w:sz w:val="24"/>
          <w:szCs w:val="24"/>
        </w:rPr>
        <w:t xml:space="preserve">, победитель электронного аукциона размещает </w:t>
      </w:r>
      <w:r>
        <w:rPr>
          <w:sz w:val="24"/>
          <w:szCs w:val="24"/>
        </w:rPr>
        <w:t>на официальном сайте</w:t>
      </w:r>
      <w:r w:rsidRPr="00441075">
        <w:rPr>
          <w:sz w:val="24"/>
          <w:szCs w:val="24"/>
        </w:rPr>
        <w:t xml:space="preserve"> </w:t>
      </w:r>
      <w:r w:rsidRPr="00D66D8B">
        <w:rPr>
          <w:sz w:val="24"/>
          <w:szCs w:val="24"/>
        </w:rPr>
        <w:t>www.zakupki.gov.ru</w:t>
      </w:r>
      <w:r>
        <w:rPr>
          <w:sz w:val="24"/>
          <w:szCs w:val="24"/>
        </w:rPr>
        <w:t xml:space="preserve"> </w:t>
      </w:r>
      <w:r w:rsidRPr="008F3342">
        <w:rPr>
          <w:sz w:val="24"/>
          <w:szCs w:val="24"/>
        </w:rPr>
        <w:t xml:space="preserve">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25" w:history="1">
        <w:r w:rsidRPr="008F3342">
          <w:rPr>
            <w:sz w:val="24"/>
            <w:szCs w:val="24"/>
          </w:rPr>
          <w:t xml:space="preserve">п. </w:t>
        </w:r>
      </w:hyperlink>
      <w:r>
        <w:rPr>
          <w:sz w:val="24"/>
          <w:szCs w:val="24"/>
        </w:rPr>
        <w:t>16.4</w:t>
      </w:r>
      <w:r w:rsidRPr="008F3342">
        <w:rPr>
          <w:sz w:val="24"/>
          <w:szCs w:val="24"/>
        </w:rPr>
        <w:t xml:space="preserve"> </w:t>
      </w:r>
      <w:r>
        <w:rPr>
          <w:sz w:val="24"/>
          <w:szCs w:val="24"/>
        </w:rPr>
        <w:t>протокол разногласий.</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 xml:space="preserve">.7. В течение трех рабочих дней с даты размещения </w:t>
      </w:r>
      <w:r>
        <w:rPr>
          <w:sz w:val="24"/>
          <w:szCs w:val="24"/>
        </w:rPr>
        <w:t>на официальном сайте</w:t>
      </w:r>
      <w:r w:rsidRPr="00441075">
        <w:rPr>
          <w:sz w:val="24"/>
          <w:szCs w:val="24"/>
        </w:rPr>
        <w:t xml:space="preserve"> </w:t>
      </w:r>
      <w:hyperlink r:id="rId11" w:history="1">
        <w:r w:rsidRPr="003029EB">
          <w:rPr>
            <w:rStyle w:val="a9"/>
            <w:sz w:val="24"/>
            <w:szCs w:val="24"/>
          </w:rPr>
          <w:t>www.zakupki.gov.ru</w:t>
        </w:r>
      </w:hyperlink>
      <w:r>
        <w:rPr>
          <w:sz w:val="24"/>
          <w:szCs w:val="24"/>
        </w:rPr>
        <w:t xml:space="preserve">  </w:t>
      </w:r>
      <w:r w:rsidRPr="008F3342">
        <w:rPr>
          <w:sz w:val="24"/>
          <w:szCs w:val="24"/>
        </w:rPr>
        <w:t>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.8. С момента размещения</w:t>
      </w:r>
      <w:r>
        <w:rPr>
          <w:sz w:val="24"/>
          <w:szCs w:val="24"/>
        </w:rPr>
        <w:t xml:space="preserve"> на официальном сайте</w:t>
      </w:r>
      <w:r w:rsidRPr="00441075">
        <w:rPr>
          <w:sz w:val="24"/>
          <w:szCs w:val="24"/>
        </w:rPr>
        <w:t xml:space="preserve"> </w:t>
      </w:r>
      <w:r w:rsidRPr="00D66D8B">
        <w:rPr>
          <w:sz w:val="24"/>
          <w:szCs w:val="24"/>
        </w:rPr>
        <w:t>www.zakupki.gov.ru</w:t>
      </w:r>
      <w:r w:rsidRPr="008F3342">
        <w:rPr>
          <w:sz w:val="24"/>
          <w:szCs w:val="24"/>
        </w:rPr>
        <w:t xml:space="preserve"> подписанного заказчиком контракта он считается заключенным.</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 xml:space="preserve">.9. Контракт может быть заключен не ранее чем через десять дней с даты размещения в </w:t>
      </w:r>
      <w:r>
        <w:rPr>
          <w:sz w:val="24"/>
          <w:szCs w:val="24"/>
        </w:rPr>
        <w:t>на официальном сайте</w:t>
      </w:r>
      <w:r w:rsidRPr="00441075">
        <w:rPr>
          <w:sz w:val="24"/>
          <w:szCs w:val="24"/>
        </w:rPr>
        <w:t xml:space="preserve"> </w:t>
      </w:r>
      <w:r w:rsidRPr="00D66D8B">
        <w:rPr>
          <w:sz w:val="24"/>
          <w:szCs w:val="24"/>
        </w:rPr>
        <w:t>www.zakupki.gov.ru</w:t>
      </w:r>
      <w:r>
        <w:rPr>
          <w:sz w:val="24"/>
          <w:szCs w:val="24"/>
        </w:rPr>
        <w:t xml:space="preserve"> </w:t>
      </w:r>
      <w:r w:rsidRPr="008F3342">
        <w:rPr>
          <w:sz w:val="24"/>
          <w:szCs w:val="24"/>
        </w:rPr>
        <w:t>протокола подведения итогов электронного аукциона.</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 xml:space="preserve">.11. 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25" w:history="1">
        <w:r w:rsidRPr="008F3342">
          <w:rPr>
            <w:sz w:val="24"/>
            <w:szCs w:val="24"/>
          </w:rPr>
          <w:t xml:space="preserve">п. </w:t>
        </w:r>
        <w:r>
          <w:rPr>
            <w:sz w:val="24"/>
            <w:szCs w:val="24"/>
          </w:rPr>
          <w:t>16.4</w:t>
        </w:r>
      </w:hyperlink>
      <w:r w:rsidRPr="008F3342">
        <w:rPr>
          <w:sz w:val="24"/>
          <w:szCs w:val="24"/>
        </w:rPr>
        <w:t xml:space="preserve"> настоящей документации, по истечении тринадцати дней с даты размещения </w:t>
      </w:r>
      <w:r>
        <w:rPr>
          <w:sz w:val="24"/>
          <w:szCs w:val="24"/>
        </w:rPr>
        <w:t>на официальном сайте</w:t>
      </w:r>
      <w:r w:rsidRPr="00441075">
        <w:rPr>
          <w:sz w:val="24"/>
          <w:szCs w:val="24"/>
        </w:rPr>
        <w:t xml:space="preserve"> </w:t>
      </w:r>
      <w:hyperlink r:id="rId12" w:history="1">
        <w:r w:rsidRPr="003029EB">
          <w:rPr>
            <w:rStyle w:val="a9"/>
            <w:sz w:val="24"/>
            <w:szCs w:val="24"/>
          </w:rPr>
          <w:t>www.zakupki.gov.ru</w:t>
        </w:r>
      </w:hyperlink>
      <w:r>
        <w:rPr>
          <w:sz w:val="24"/>
          <w:szCs w:val="24"/>
        </w:rPr>
        <w:t xml:space="preserve">  </w:t>
      </w:r>
      <w:r w:rsidRPr="008F3342">
        <w:rPr>
          <w:sz w:val="24"/>
          <w:szCs w:val="24"/>
        </w:rPr>
        <w:t>протокола подведения итогов аукцион</w:t>
      </w:r>
      <w:r>
        <w:rPr>
          <w:sz w:val="24"/>
          <w:szCs w:val="24"/>
        </w:rPr>
        <w:t>.</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.12. Заказчик вправе в одностороннем порядке отказаться от исполнения контракта в соответствии с гражданским законодательством.</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.13.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w:t>
      </w:r>
      <w:r w:rsidRPr="0046758C">
        <w:rPr>
          <w:sz w:val="24"/>
          <w:szCs w:val="24"/>
        </w:rPr>
        <w:t xml:space="preserve"> </w:t>
      </w:r>
      <w:r>
        <w:rPr>
          <w:sz w:val="24"/>
          <w:szCs w:val="24"/>
        </w:rPr>
        <w:t xml:space="preserve">на официальном сайте </w:t>
      </w:r>
      <w:r w:rsidRPr="008F3342">
        <w:rPr>
          <w:sz w:val="24"/>
          <w:szCs w:val="24"/>
        </w:rPr>
        <w:t>и направляется</w:t>
      </w:r>
      <w:r>
        <w:rPr>
          <w:sz w:val="24"/>
          <w:szCs w:val="24"/>
        </w:rPr>
        <w:t xml:space="preserve"> поставщику (</w:t>
      </w:r>
      <w:r w:rsidRPr="008F3342">
        <w:rPr>
          <w:sz w:val="24"/>
          <w:szCs w:val="24"/>
        </w:rPr>
        <w:t>исполнителю</w:t>
      </w:r>
      <w:r>
        <w:rPr>
          <w:sz w:val="24"/>
          <w:szCs w:val="24"/>
        </w:rPr>
        <w:t>)</w:t>
      </w:r>
      <w:r w:rsidRPr="008F3342">
        <w:rPr>
          <w:sz w:val="24"/>
          <w:szCs w:val="24"/>
        </w:rPr>
        <w:t xml:space="preserve"> по почте заказным письмом с уведомлением о вручении по адресу </w:t>
      </w:r>
      <w:r>
        <w:rPr>
          <w:sz w:val="24"/>
          <w:szCs w:val="24"/>
        </w:rPr>
        <w:t>поставщика (</w:t>
      </w:r>
      <w:r w:rsidRPr="008F3342">
        <w:rPr>
          <w:sz w:val="24"/>
          <w:szCs w:val="24"/>
        </w:rPr>
        <w:t>исполнителя</w:t>
      </w:r>
      <w:r>
        <w:rPr>
          <w:sz w:val="24"/>
          <w:szCs w:val="24"/>
        </w:rPr>
        <w:t>)</w:t>
      </w:r>
      <w:r w:rsidRPr="008F3342">
        <w:rPr>
          <w:sz w:val="24"/>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8F3342">
        <w:rPr>
          <w:sz w:val="24"/>
          <w:szCs w:val="24"/>
        </w:rPr>
        <w:lastRenderedPageBreak/>
        <w:t xml:space="preserve">уведомления и получение заказчиком подтверждения о его вручении </w:t>
      </w:r>
      <w:r>
        <w:rPr>
          <w:sz w:val="24"/>
          <w:szCs w:val="24"/>
        </w:rPr>
        <w:t>поставщику (</w:t>
      </w:r>
      <w:r w:rsidRPr="008F3342">
        <w:rPr>
          <w:sz w:val="24"/>
          <w:szCs w:val="24"/>
        </w:rPr>
        <w:t>исполнителю</w:t>
      </w:r>
      <w:r>
        <w:rPr>
          <w:sz w:val="24"/>
          <w:szCs w:val="24"/>
        </w:rPr>
        <w:t>)</w:t>
      </w:r>
      <w:r w:rsidRPr="008F3342">
        <w:rPr>
          <w:sz w:val="24"/>
          <w:szCs w:val="24"/>
        </w:rPr>
        <w:t xml:space="preserve">. Выполнение заказчиком требований настоящей части считается надлежащим уведомлением  </w:t>
      </w:r>
      <w:r>
        <w:rPr>
          <w:sz w:val="24"/>
          <w:szCs w:val="24"/>
        </w:rPr>
        <w:t>поставщика (</w:t>
      </w:r>
      <w:r w:rsidRPr="008F3342">
        <w:rPr>
          <w:sz w:val="24"/>
          <w:szCs w:val="24"/>
        </w:rPr>
        <w:t>исполнителя</w:t>
      </w:r>
      <w:r>
        <w:rPr>
          <w:sz w:val="24"/>
          <w:szCs w:val="24"/>
        </w:rPr>
        <w:t>)</w:t>
      </w:r>
      <w:r w:rsidRPr="008F3342">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w:t>
      </w:r>
      <w:r>
        <w:rPr>
          <w:sz w:val="24"/>
          <w:szCs w:val="24"/>
        </w:rPr>
        <w:t xml:space="preserve"> поставщику (</w:t>
      </w:r>
      <w:r w:rsidRPr="008F3342">
        <w:rPr>
          <w:sz w:val="24"/>
          <w:szCs w:val="24"/>
        </w:rPr>
        <w:t>исполнителю</w:t>
      </w:r>
      <w:r>
        <w:rPr>
          <w:sz w:val="24"/>
          <w:szCs w:val="24"/>
        </w:rPr>
        <w:t>)</w:t>
      </w:r>
      <w:r w:rsidRPr="008F3342">
        <w:rPr>
          <w:sz w:val="24"/>
          <w:szCs w:val="24"/>
        </w:rPr>
        <w:t xml:space="preserve"> указанного уведомления </w:t>
      </w:r>
      <w:r>
        <w:rPr>
          <w:sz w:val="24"/>
          <w:szCs w:val="24"/>
        </w:rPr>
        <w:t>или</w:t>
      </w:r>
      <w:r w:rsidRPr="008F3342">
        <w:rPr>
          <w:sz w:val="24"/>
          <w:szCs w:val="24"/>
        </w:rPr>
        <w:t xml:space="preserve"> дата получения заказчиком информации об отсутствии </w:t>
      </w:r>
      <w:r>
        <w:rPr>
          <w:sz w:val="24"/>
          <w:szCs w:val="24"/>
        </w:rPr>
        <w:t>поставщика (</w:t>
      </w:r>
      <w:r w:rsidRPr="008F3342">
        <w:rPr>
          <w:sz w:val="24"/>
          <w:szCs w:val="24"/>
        </w:rPr>
        <w:t>исполнителя</w:t>
      </w:r>
      <w:r>
        <w:rPr>
          <w:sz w:val="24"/>
          <w:szCs w:val="24"/>
        </w:rPr>
        <w:t>)</w:t>
      </w:r>
      <w:r w:rsidRPr="008F3342">
        <w:rPr>
          <w:sz w:val="24"/>
          <w:szCs w:val="24"/>
        </w:rPr>
        <w:t xml:space="preserve">  по его адресу, указанному в контракте. При невозможности получения указанных подтверждения </w:t>
      </w:r>
      <w:r>
        <w:rPr>
          <w:sz w:val="24"/>
          <w:szCs w:val="24"/>
        </w:rPr>
        <w:t xml:space="preserve">или </w:t>
      </w:r>
      <w:r w:rsidRPr="008F3342">
        <w:rPr>
          <w:sz w:val="24"/>
          <w:szCs w:val="24"/>
        </w:rPr>
        <w:t>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.14.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63FFC" w:rsidRPr="008F3342" w:rsidRDefault="00B63FFC" w:rsidP="00CD5E81">
      <w:pPr>
        <w:autoSpaceDE w:val="0"/>
        <w:autoSpaceDN w:val="0"/>
        <w:adjustRightInd w:val="0"/>
        <w:ind w:firstLine="540"/>
        <w:jc w:val="both"/>
        <w:rPr>
          <w:sz w:val="24"/>
          <w:szCs w:val="24"/>
        </w:rPr>
      </w:pPr>
      <w:r>
        <w:rPr>
          <w:sz w:val="24"/>
          <w:szCs w:val="24"/>
        </w:rPr>
        <w:t>16</w:t>
      </w:r>
      <w:r w:rsidRPr="008F3342">
        <w:rPr>
          <w:sz w:val="24"/>
          <w:szCs w:val="24"/>
        </w:rPr>
        <w:t>.15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63FFC" w:rsidRPr="008F3342" w:rsidRDefault="00B63FFC" w:rsidP="00CD5E81">
      <w:pPr>
        <w:autoSpaceDE w:val="0"/>
        <w:autoSpaceDN w:val="0"/>
        <w:adjustRightInd w:val="0"/>
        <w:ind w:firstLine="540"/>
        <w:jc w:val="both"/>
        <w:rPr>
          <w:sz w:val="24"/>
          <w:szCs w:val="24"/>
        </w:rPr>
      </w:pPr>
    </w:p>
    <w:p w:rsidR="00B63FFC" w:rsidRPr="00142888" w:rsidRDefault="00B63FFC" w:rsidP="00F5575F">
      <w:pPr>
        <w:pageBreakBefore/>
        <w:spacing w:before="100" w:line="264" w:lineRule="auto"/>
        <w:jc w:val="center"/>
        <w:outlineLvl w:val="0"/>
        <w:rPr>
          <w:b/>
          <w:sz w:val="24"/>
          <w:szCs w:val="24"/>
        </w:rPr>
      </w:pPr>
      <w:r w:rsidRPr="00142888">
        <w:rPr>
          <w:b/>
          <w:sz w:val="24"/>
          <w:szCs w:val="24"/>
        </w:rPr>
        <w:lastRenderedPageBreak/>
        <w:t>Раздел II. Информационная карта электронного аукциона.</w:t>
      </w:r>
    </w:p>
    <w:p w:rsidR="00B63FFC" w:rsidRPr="006543B5" w:rsidRDefault="00B63FFC" w:rsidP="00F5575F">
      <w:pPr>
        <w:pStyle w:val="a0"/>
        <w:numPr>
          <w:ilvl w:val="0"/>
          <w:numId w:val="0"/>
        </w:numPr>
        <w:spacing w:before="60" w:after="60"/>
        <w:jc w:val="center"/>
        <w:rPr>
          <w:sz w:val="20"/>
          <w:szCs w:val="20"/>
        </w:rPr>
      </w:pPr>
    </w:p>
    <w:p w:rsidR="00B63FFC" w:rsidRPr="00DB2D09" w:rsidRDefault="00B63FFC" w:rsidP="00F5575F">
      <w:pPr>
        <w:ind w:firstLine="600"/>
        <w:jc w:val="both"/>
        <w:rPr>
          <w:sz w:val="24"/>
          <w:szCs w:val="24"/>
        </w:rPr>
      </w:pP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80"/>
        <w:gridCol w:w="3064"/>
        <w:gridCol w:w="6379"/>
      </w:tblGrid>
      <w:tr w:rsidR="00B63FFC" w:rsidRPr="00DB2D09" w:rsidTr="00FD2B49">
        <w:trPr>
          <w:trHeight w:val="20"/>
          <w:tblHeader/>
        </w:trPr>
        <w:tc>
          <w:tcPr>
            <w:tcW w:w="480" w:type="dxa"/>
            <w:tcBorders>
              <w:top w:val="double" w:sz="4" w:space="0" w:color="auto"/>
            </w:tcBorders>
            <w:vAlign w:val="center"/>
          </w:tcPr>
          <w:p w:rsidR="00B63FFC" w:rsidRPr="00DB2D09" w:rsidRDefault="00B63FFC" w:rsidP="00E66A88">
            <w:pPr>
              <w:jc w:val="center"/>
              <w:rPr>
                <w:b/>
              </w:rPr>
            </w:pPr>
            <w:r w:rsidRPr="00DB2D09">
              <w:rPr>
                <w:b/>
              </w:rPr>
              <w:t>№</w:t>
            </w:r>
          </w:p>
        </w:tc>
        <w:tc>
          <w:tcPr>
            <w:tcW w:w="3064" w:type="dxa"/>
            <w:tcBorders>
              <w:top w:val="double" w:sz="4" w:space="0" w:color="auto"/>
            </w:tcBorders>
            <w:vAlign w:val="center"/>
          </w:tcPr>
          <w:p w:rsidR="00B63FFC" w:rsidRPr="00DB2D09" w:rsidRDefault="00B63FFC" w:rsidP="00E66A88">
            <w:pPr>
              <w:jc w:val="center"/>
              <w:rPr>
                <w:b/>
              </w:rPr>
            </w:pPr>
            <w:r w:rsidRPr="00DB2D09">
              <w:rPr>
                <w:b/>
              </w:rPr>
              <w:t>Наименование пункта</w:t>
            </w:r>
          </w:p>
        </w:tc>
        <w:tc>
          <w:tcPr>
            <w:tcW w:w="6379" w:type="dxa"/>
            <w:tcBorders>
              <w:top w:val="double" w:sz="4" w:space="0" w:color="auto"/>
            </w:tcBorders>
            <w:vAlign w:val="center"/>
          </w:tcPr>
          <w:p w:rsidR="00B63FFC" w:rsidRPr="00DB2D09" w:rsidRDefault="00B63FFC" w:rsidP="00E66A88">
            <w:pPr>
              <w:jc w:val="center"/>
              <w:rPr>
                <w:b/>
              </w:rPr>
            </w:pPr>
            <w:r w:rsidRPr="00DB2D09">
              <w:rPr>
                <w:b/>
              </w:rPr>
              <w:t>Содержание</w:t>
            </w:r>
          </w:p>
        </w:tc>
      </w:tr>
      <w:tr w:rsidR="00B63FFC" w:rsidRPr="002F688E" w:rsidTr="00FD2B49">
        <w:trPr>
          <w:trHeight w:val="1373"/>
        </w:trPr>
        <w:tc>
          <w:tcPr>
            <w:tcW w:w="480" w:type="dxa"/>
            <w:vAlign w:val="center"/>
          </w:tcPr>
          <w:p w:rsidR="00B63FFC" w:rsidRPr="00F5575F" w:rsidRDefault="00B63FFC" w:rsidP="00E66A88">
            <w:pPr>
              <w:jc w:val="center"/>
              <w:rPr>
                <w:sz w:val="24"/>
                <w:szCs w:val="24"/>
              </w:rPr>
            </w:pPr>
            <w:r w:rsidRPr="00F5575F">
              <w:rPr>
                <w:sz w:val="24"/>
                <w:szCs w:val="24"/>
              </w:rPr>
              <w:t>1</w:t>
            </w:r>
          </w:p>
        </w:tc>
        <w:tc>
          <w:tcPr>
            <w:tcW w:w="3064" w:type="dxa"/>
            <w:vAlign w:val="center"/>
          </w:tcPr>
          <w:p w:rsidR="00B63FFC" w:rsidRPr="00F5575F" w:rsidRDefault="00B63FFC" w:rsidP="00E66A88">
            <w:pPr>
              <w:tabs>
                <w:tab w:val="left" w:pos="121"/>
              </w:tabs>
              <w:autoSpaceDE w:val="0"/>
              <w:autoSpaceDN w:val="0"/>
              <w:adjustRightInd w:val="0"/>
              <w:ind w:left="121"/>
              <w:jc w:val="both"/>
              <w:outlineLvl w:val="1"/>
              <w:rPr>
                <w:sz w:val="24"/>
                <w:szCs w:val="24"/>
              </w:rPr>
            </w:pPr>
            <w:r w:rsidRPr="00F5575F">
              <w:rPr>
                <w:sz w:val="24"/>
                <w:szCs w:val="24"/>
              </w:rPr>
              <w:t>Муниципальный  заказчик:</w:t>
            </w:r>
          </w:p>
          <w:p w:rsidR="00B63FFC" w:rsidRPr="00F5575F" w:rsidRDefault="00B63FFC" w:rsidP="00E66A88">
            <w:pPr>
              <w:jc w:val="both"/>
              <w:rPr>
                <w:sz w:val="24"/>
                <w:szCs w:val="24"/>
              </w:rPr>
            </w:pPr>
          </w:p>
        </w:tc>
        <w:tc>
          <w:tcPr>
            <w:tcW w:w="6379" w:type="dxa"/>
            <w:vAlign w:val="center"/>
          </w:tcPr>
          <w:p w:rsidR="00B63FFC" w:rsidRDefault="00B63FFC" w:rsidP="00E66A88">
            <w:pPr>
              <w:jc w:val="both"/>
              <w:rPr>
                <w:sz w:val="24"/>
                <w:szCs w:val="24"/>
              </w:rPr>
            </w:pPr>
            <w:r w:rsidRPr="00F5575F">
              <w:rPr>
                <w:sz w:val="24"/>
                <w:szCs w:val="24"/>
              </w:rPr>
              <w:t>Отдел по управлению муниципальным имуществом и землеустройству администрации Малоархангельского района</w:t>
            </w:r>
          </w:p>
          <w:p w:rsidR="00B63FFC" w:rsidRDefault="00B63FFC" w:rsidP="00E66A88">
            <w:pPr>
              <w:jc w:val="both"/>
              <w:rPr>
                <w:sz w:val="24"/>
                <w:szCs w:val="24"/>
              </w:rPr>
            </w:pPr>
            <w:r>
              <w:rPr>
                <w:sz w:val="24"/>
                <w:szCs w:val="24"/>
              </w:rPr>
              <w:t>Контактное лицо  Фалеева Олеся Ивановна</w:t>
            </w:r>
          </w:p>
          <w:p w:rsidR="00B63FFC" w:rsidRPr="00D54084" w:rsidRDefault="00B63FFC" w:rsidP="00E66A88">
            <w:pPr>
              <w:jc w:val="both"/>
              <w:rPr>
                <w:sz w:val="24"/>
                <w:szCs w:val="24"/>
              </w:rPr>
            </w:pPr>
            <w:r w:rsidRPr="00D54084">
              <w:rPr>
                <w:sz w:val="24"/>
                <w:szCs w:val="24"/>
              </w:rPr>
              <w:t xml:space="preserve">848679 2-34-40 </w:t>
            </w:r>
            <w:r w:rsidRPr="001A4220">
              <w:rPr>
                <w:sz w:val="24"/>
                <w:szCs w:val="24"/>
                <w:lang w:val="en-US"/>
              </w:rPr>
              <w:t>E</w:t>
            </w:r>
            <w:r w:rsidRPr="00D54084">
              <w:rPr>
                <w:sz w:val="24"/>
                <w:szCs w:val="24"/>
              </w:rPr>
              <w:t>-</w:t>
            </w:r>
            <w:r w:rsidRPr="001A4220">
              <w:rPr>
                <w:sz w:val="24"/>
                <w:szCs w:val="24"/>
                <w:lang w:val="en-US"/>
              </w:rPr>
              <w:t>mail</w:t>
            </w:r>
            <w:r w:rsidRPr="00D54084">
              <w:rPr>
                <w:sz w:val="24"/>
                <w:szCs w:val="24"/>
              </w:rPr>
              <w:t xml:space="preserve">:  </w:t>
            </w:r>
            <w:r w:rsidRPr="00420E99">
              <w:rPr>
                <w:sz w:val="24"/>
                <w:szCs w:val="24"/>
                <w:lang w:val="en-US"/>
              </w:rPr>
              <w:t>imuch</w:t>
            </w:r>
            <w:r w:rsidRPr="00D54084">
              <w:rPr>
                <w:sz w:val="24"/>
                <w:szCs w:val="24"/>
              </w:rPr>
              <w:t>_</w:t>
            </w:r>
            <w:r w:rsidRPr="00420E99">
              <w:rPr>
                <w:sz w:val="24"/>
                <w:szCs w:val="24"/>
                <w:lang w:val="en-US"/>
              </w:rPr>
              <w:t>maloarh</w:t>
            </w:r>
            <w:r w:rsidRPr="00D54084">
              <w:rPr>
                <w:sz w:val="24"/>
                <w:szCs w:val="24"/>
              </w:rPr>
              <w:t>@</w:t>
            </w:r>
            <w:r w:rsidRPr="00420E99">
              <w:rPr>
                <w:sz w:val="24"/>
                <w:szCs w:val="24"/>
                <w:lang w:val="en-US"/>
              </w:rPr>
              <w:t>mail</w:t>
            </w:r>
            <w:r w:rsidRPr="00D54084">
              <w:rPr>
                <w:sz w:val="24"/>
                <w:szCs w:val="24"/>
              </w:rPr>
              <w:t>.</w:t>
            </w:r>
            <w:r w:rsidRPr="00420E99">
              <w:rPr>
                <w:sz w:val="24"/>
                <w:szCs w:val="24"/>
                <w:lang w:val="en-US"/>
              </w:rPr>
              <w:t>ru</w:t>
            </w:r>
          </w:p>
          <w:p w:rsidR="00B63FFC" w:rsidRPr="00420E99" w:rsidRDefault="00B63FFC" w:rsidP="00330F87">
            <w:pPr>
              <w:jc w:val="both"/>
              <w:rPr>
                <w:sz w:val="24"/>
                <w:szCs w:val="24"/>
              </w:rPr>
            </w:pPr>
            <w:r>
              <w:rPr>
                <w:sz w:val="24"/>
                <w:szCs w:val="24"/>
              </w:rPr>
              <w:t xml:space="preserve">Контрактный управляющий: Юдина Наталья </w:t>
            </w:r>
            <w:r w:rsidR="007404F5">
              <w:rPr>
                <w:sz w:val="24"/>
                <w:szCs w:val="24"/>
              </w:rPr>
              <w:t xml:space="preserve">Валентиновна </w:t>
            </w:r>
            <w:r w:rsidRPr="00420E99">
              <w:rPr>
                <w:sz w:val="24"/>
                <w:szCs w:val="24"/>
              </w:rPr>
              <w:t>848679</w:t>
            </w:r>
            <w:r>
              <w:rPr>
                <w:sz w:val="24"/>
                <w:szCs w:val="24"/>
              </w:rPr>
              <w:t xml:space="preserve"> 2-34-40    </w:t>
            </w:r>
            <w:r w:rsidRPr="001A4220">
              <w:rPr>
                <w:sz w:val="24"/>
                <w:szCs w:val="24"/>
                <w:lang w:val="en-US"/>
              </w:rPr>
              <w:t>E</w:t>
            </w:r>
            <w:r w:rsidRPr="00A31845">
              <w:rPr>
                <w:sz w:val="24"/>
                <w:szCs w:val="24"/>
              </w:rPr>
              <w:t>-</w:t>
            </w:r>
            <w:r w:rsidRPr="001A4220">
              <w:rPr>
                <w:sz w:val="24"/>
                <w:szCs w:val="24"/>
                <w:lang w:val="en-US"/>
              </w:rPr>
              <w:t>mail</w:t>
            </w:r>
            <w:r w:rsidRPr="00A31845">
              <w:rPr>
                <w:color w:val="548DD4"/>
                <w:sz w:val="24"/>
                <w:szCs w:val="24"/>
              </w:rPr>
              <w:t xml:space="preserve">: </w:t>
            </w:r>
            <w:r w:rsidRPr="00330F87">
              <w:rPr>
                <w:sz w:val="24"/>
                <w:szCs w:val="24"/>
              </w:rPr>
              <w:t xml:space="preserve">  </w:t>
            </w:r>
            <w:r w:rsidRPr="00420E99">
              <w:rPr>
                <w:sz w:val="24"/>
                <w:szCs w:val="24"/>
                <w:lang w:val="en-US"/>
              </w:rPr>
              <w:t>imuch</w:t>
            </w:r>
            <w:r w:rsidRPr="00330F87">
              <w:rPr>
                <w:sz w:val="24"/>
                <w:szCs w:val="24"/>
              </w:rPr>
              <w:t>_</w:t>
            </w:r>
            <w:r w:rsidRPr="00420E99">
              <w:rPr>
                <w:sz w:val="24"/>
                <w:szCs w:val="24"/>
                <w:lang w:val="en-US"/>
              </w:rPr>
              <w:t>maloarh</w:t>
            </w:r>
            <w:r w:rsidRPr="00330F87">
              <w:rPr>
                <w:sz w:val="24"/>
                <w:szCs w:val="24"/>
              </w:rPr>
              <w:t>@</w:t>
            </w:r>
            <w:r w:rsidRPr="00420E99">
              <w:rPr>
                <w:sz w:val="24"/>
                <w:szCs w:val="24"/>
                <w:lang w:val="en-US"/>
              </w:rPr>
              <w:t>mail</w:t>
            </w:r>
            <w:r w:rsidRPr="00330F87">
              <w:rPr>
                <w:sz w:val="24"/>
                <w:szCs w:val="24"/>
              </w:rPr>
              <w:t>.</w:t>
            </w:r>
            <w:r w:rsidRPr="00420E99">
              <w:rPr>
                <w:sz w:val="24"/>
                <w:szCs w:val="24"/>
                <w:lang w:val="en-US"/>
              </w:rPr>
              <w:t>ru</w:t>
            </w:r>
          </w:p>
        </w:tc>
      </w:tr>
      <w:tr w:rsidR="00B63FFC" w:rsidRPr="00F5575F" w:rsidTr="00FD2B49">
        <w:trPr>
          <w:trHeight w:val="869"/>
        </w:trPr>
        <w:tc>
          <w:tcPr>
            <w:tcW w:w="480" w:type="dxa"/>
            <w:vAlign w:val="center"/>
          </w:tcPr>
          <w:p w:rsidR="00B63FFC" w:rsidRPr="00F5575F" w:rsidRDefault="00B63FFC" w:rsidP="00E66A88">
            <w:pPr>
              <w:jc w:val="center"/>
              <w:rPr>
                <w:sz w:val="24"/>
                <w:szCs w:val="24"/>
              </w:rPr>
            </w:pPr>
            <w:r>
              <w:rPr>
                <w:sz w:val="24"/>
                <w:szCs w:val="24"/>
              </w:rPr>
              <w:t>2</w:t>
            </w:r>
          </w:p>
        </w:tc>
        <w:tc>
          <w:tcPr>
            <w:tcW w:w="3064" w:type="dxa"/>
            <w:vAlign w:val="center"/>
          </w:tcPr>
          <w:p w:rsidR="00B63FFC" w:rsidRPr="00DB4F6E" w:rsidRDefault="00B63FFC" w:rsidP="00E66A88">
            <w:pPr>
              <w:pStyle w:val="a0"/>
              <w:numPr>
                <w:ilvl w:val="0"/>
                <w:numId w:val="0"/>
              </w:numPr>
              <w:tabs>
                <w:tab w:val="left" w:pos="0"/>
                <w:tab w:val="left" w:pos="240"/>
              </w:tabs>
              <w:spacing w:after="0" w:line="276" w:lineRule="auto"/>
              <w:ind w:left="121"/>
              <w:rPr>
                <w:lang w:val="ru-RU" w:eastAsia="en-US"/>
              </w:rPr>
            </w:pPr>
            <w:r w:rsidRPr="00DB4F6E">
              <w:rPr>
                <w:sz w:val="22"/>
                <w:szCs w:val="22"/>
                <w:lang w:val="ru-RU" w:eastAsia="en-US"/>
              </w:rPr>
              <w:t>Место нахождения (почтовый/юридический адрес) заказчика</w:t>
            </w:r>
          </w:p>
        </w:tc>
        <w:tc>
          <w:tcPr>
            <w:tcW w:w="6379" w:type="dxa"/>
            <w:vAlign w:val="center"/>
          </w:tcPr>
          <w:p w:rsidR="00B63FFC" w:rsidRPr="00DB4F6E" w:rsidRDefault="00B63FFC" w:rsidP="00F5575F">
            <w:pPr>
              <w:pStyle w:val="a0"/>
              <w:numPr>
                <w:ilvl w:val="0"/>
                <w:numId w:val="0"/>
              </w:numPr>
              <w:tabs>
                <w:tab w:val="left" w:pos="0"/>
              </w:tabs>
              <w:spacing w:after="0"/>
              <w:rPr>
                <w:lang w:val="ru-RU" w:eastAsia="en-US"/>
              </w:rPr>
            </w:pPr>
            <w:r w:rsidRPr="00DB4F6E">
              <w:rPr>
                <w:lang w:val="ru-RU" w:eastAsia="en-US"/>
              </w:rPr>
              <w:t xml:space="preserve">303370 Орловская область, г. Малоархангельск, ул. Карла Маркса, д.78 </w:t>
            </w:r>
          </w:p>
        </w:tc>
      </w:tr>
      <w:tr w:rsidR="00B63FFC" w:rsidRPr="00F5575F" w:rsidTr="00FD2B49">
        <w:trPr>
          <w:trHeight w:val="710"/>
        </w:trPr>
        <w:tc>
          <w:tcPr>
            <w:tcW w:w="480" w:type="dxa"/>
            <w:vAlign w:val="center"/>
          </w:tcPr>
          <w:p w:rsidR="00B63FFC" w:rsidRPr="00F5575F" w:rsidRDefault="00B63FFC" w:rsidP="00E66A88">
            <w:pPr>
              <w:jc w:val="center"/>
              <w:rPr>
                <w:sz w:val="24"/>
                <w:szCs w:val="24"/>
              </w:rPr>
            </w:pPr>
            <w:r>
              <w:rPr>
                <w:sz w:val="24"/>
                <w:szCs w:val="24"/>
              </w:rPr>
              <w:t>3</w:t>
            </w:r>
          </w:p>
        </w:tc>
        <w:tc>
          <w:tcPr>
            <w:tcW w:w="3064" w:type="dxa"/>
            <w:vAlign w:val="center"/>
          </w:tcPr>
          <w:p w:rsidR="00B63FFC" w:rsidRPr="00DB4F6E" w:rsidRDefault="00B63FFC" w:rsidP="00E66A88">
            <w:pPr>
              <w:pStyle w:val="a0"/>
              <w:numPr>
                <w:ilvl w:val="0"/>
                <w:numId w:val="0"/>
              </w:numPr>
              <w:tabs>
                <w:tab w:val="left" w:pos="0"/>
                <w:tab w:val="left" w:pos="240"/>
              </w:tabs>
              <w:spacing w:after="0" w:line="276" w:lineRule="auto"/>
              <w:ind w:left="121"/>
              <w:rPr>
                <w:lang w:val="ru-RU" w:eastAsia="en-US"/>
              </w:rPr>
            </w:pPr>
            <w:r w:rsidRPr="00DB4F6E">
              <w:rPr>
                <w:sz w:val="22"/>
                <w:szCs w:val="22"/>
                <w:lang w:val="ru-RU" w:eastAsia="en-US"/>
              </w:rPr>
              <w:t>Способ определения поставщика (подрядчика, исполнителя)</w:t>
            </w:r>
          </w:p>
        </w:tc>
        <w:tc>
          <w:tcPr>
            <w:tcW w:w="6379" w:type="dxa"/>
            <w:vAlign w:val="center"/>
          </w:tcPr>
          <w:p w:rsidR="00B63FFC" w:rsidRPr="00DB4F6E" w:rsidRDefault="00B63FFC" w:rsidP="00F5575F">
            <w:pPr>
              <w:pStyle w:val="a0"/>
              <w:numPr>
                <w:ilvl w:val="0"/>
                <w:numId w:val="0"/>
              </w:numPr>
              <w:tabs>
                <w:tab w:val="left" w:pos="0"/>
              </w:tabs>
              <w:spacing w:after="0"/>
              <w:rPr>
                <w:lang w:val="ru-RU" w:eastAsia="en-US"/>
              </w:rPr>
            </w:pPr>
            <w:r w:rsidRPr="00DB4F6E">
              <w:rPr>
                <w:lang w:val="ru-RU" w:eastAsia="en-US"/>
              </w:rPr>
              <w:t>Электронный аукцион</w:t>
            </w:r>
          </w:p>
        </w:tc>
      </w:tr>
      <w:tr w:rsidR="00B63FFC" w:rsidRPr="00F5575F" w:rsidTr="00FD2B49">
        <w:trPr>
          <w:trHeight w:val="521"/>
        </w:trPr>
        <w:tc>
          <w:tcPr>
            <w:tcW w:w="480" w:type="dxa"/>
            <w:vAlign w:val="center"/>
          </w:tcPr>
          <w:p w:rsidR="00B63FFC" w:rsidRPr="00F5575F" w:rsidRDefault="00B63FFC" w:rsidP="00E66A88">
            <w:pPr>
              <w:jc w:val="center"/>
              <w:rPr>
                <w:sz w:val="24"/>
                <w:szCs w:val="24"/>
              </w:rPr>
            </w:pPr>
            <w:r>
              <w:rPr>
                <w:sz w:val="24"/>
                <w:szCs w:val="24"/>
              </w:rPr>
              <w:t>4</w:t>
            </w:r>
          </w:p>
        </w:tc>
        <w:tc>
          <w:tcPr>
            <w:tcW w:w="3064" w:type="dxa"/>
            <w:vAlign w:val="center"/>
          </w:tcPr>
          <w:p w:rsidR="00B63FFC" w:rsidRPr="00DB4F6E" w:rsidRDefault="00B63FFC" w:rsidP="00E66A88">
            <w:pPr>
              <w:pStyle w:val="a0"/>
              <w:numPr>
                <w:ilvl w:val="0"/>
                <w:numId w:val="0"/>
              </w:numPr>
              <w:tabs>
                <w:tab w:val="left" w:pos="0"/>
                <w:tab w:val="left" w:pos="240"/>
              </w:tabs>
              <w:spacing w:after="0" w:line="276" w:lineRule="auto"/>
              <w:ind w:left="121"/>
              <w:rPr>
                <w:lang w:val="ru-RU" w:eastAsia="en-US"/>
              </w:rPr>
            </w:pPr>
            <w:r w:rsidRPr="00DB4F6E">
              <w:rPr>
                <w:lang w:val="ru-RU" w:eastAsia="en-US"/>
              </w:rPr>
              <w:t>Информация об электронной площадке:</w:t>
            </w:r>
          </w:p>
          <w:p w:rsidR="00B63FFC" w:rsidRPr="00DB4F6E" w:rsidRDefault="00B63FFC" w:rsidP="00E66A88">
            <w:pPr>
              <w:pStyle w:val="a0"/>
              <w:numPr>
                <w:ilvl w:val="0"/>
                <w:numId w:val="0"/>
              </w:numPr>
              <w:tabs>
                <w:tab w:val="left" w:pos="0"/>
              </w:tabs>
              <w:spacing w:after="0"/>
              <w:rPr>
                <w:lang w:val="ru-RU" w:eastAsia="ru-RU"/>
              </w:rPr>
            </w:pPr>
          </w:p>
        </w:tc>
        <w:tc>
          <w:tcPr>
            <w:tcW w:w="6379" w:type="dxa"/>
            <w:vAlign w:val="center"/>
          </w:tcPr>
          <w:p w:rsidR="00B63FFC" w:rsidRPr="00DB4F6E" w:rsidRDefault="00B63FFC" w:rsidP="00F5575F">
            <w:pPr>
              <w:pStyle w:val="a0"/>
              <w:numPr>
                <w:ilvl w:val="0"/>
                <w:numId w:val="0"/>
              </w:numPr>
              <w:tabs>
                <w:tab w:val="left" w:pos="0"/>
              </w:tabs>
              <w:spacing w:after="0"/>
              <w:rPr>
                <w:lang w:val="ru-RU" w:eastAsia="ru-RU"/>
              </w:rPr>
            </w:pPr>
            <w:r w:rsidRPr="00DB4F6E">
              <w:rPr>
                <w:lang w:val="ru-RU" w:eastAsia="en-US"/>
              </w:rPr>
              <w:t xml:space="preserve"> </w:t>
            </w:r>
            <w:hyperlink r:id="rId13" w:history="1">
              <w:r w:rsidRPr="00DB4F6E">
                <w:rPr>
                  <w:rStyle w:val="a9"/>
                  <w:bCs/>
                  <w:lang w:val="ru-RU" w:eastAsia="en-US"/>
                </w:rPr>
                <w:t>http://www.sberbank-ast.ru</w:t>
              </w:r>
            </w:hyperlink>
            <w:r w:rsidRPr="00DB4F6E">
              <w:rPr>
                <w:lang w:val="ru-RU" w:eastAsia="en-US"/>
              </w:rPr>
              <w:t xml:space="preserve"> </w:t>
            </w:r>
            <w:r w:rsidRPr="00DB4F6E">
              <w:rPr>
                <w:sz w:val="22"/>
                <w:szCs w:val="22"/>
                <w:lang w:val="ru-RU" w:eastAsia="en-US"/>
              </w:rPr>
              <w:t xml:space="preserve"> - ЗАО "Сбербанк - Автоматизированная система торгов</w:t>
            </w:r>
          </w:p>
        </w:tc>
      </w:tr>
      <w:tr w:rsidR="00B63FFC" w:rsidRPr="00F5575F" w:rsidTr="00FD2B49">
        <w:trPr>
          <w:trHeight w:val="1705"/>
        </w:trPr>
        <w:tc>
          <w:tcPr>
            <w:tcW w:w="480" w:type="dxa"/>
            <w:vAlign w:val="center"/>
          </w:tcPr>
          <w:p w:rsidR="00B63FFC" w:rsidRPr="00FA7260" w:rsidRDefault="00B63FFC" w:rsidP="00E66A88">
            <w:pPr>
              <w:jc w:val="center"/>
              <w:rPr>
                <w:sz w:val="24"/>
                <w:szCs w:val="24"/>
                <w:lang w:val="en-US"/>
              </w:rPr>
            </w:pPr>
            <w:r>
              <w:rPr>
                <w:sz w:val="24"/>
                <w:szCs w:val="24"/>
                <w:lang w:val="en-US"/>
              </w:rPr>
              <w:t>5</w:t>
            </w:r>
          </w:p>
        </w:tc>
        <w:tc>
          <w:tcPr>
            <w:tcW w:w="3064" w:type="dxa"/>
            <w:vAlign w:val="center"/>
          </w:tcPr>
          <w:p w:rsidR="00B63FFC" w:rsidRPr="00DB4F6E" w:rsidRDefault="00B63FFC" w:rsidP="00D11209">
            <w:pPr>
              <w:pStyle w:val="a0"/>
              <w:numPr>
                <w:ilvl w:val="0"/>
                <w:numId w:val="0"/>
              </w:numPr>
              <w:tabs>
                <w:tab w:val="left" w:pos="0"/>
                <w:tab w:val="left" w:pos="240"/>
              </w:tabs>
              <w:spacing w:after="0" w:line="276" w:lineRule="auto"/>
              <w:ind w:left="121"/>
              <w:jc w:val="left"/>
              <w:rPr>
                <w:lang w:val="ru-RU" w:eastAsia="en-US"/>
              </w:rPr>
            </w:pPr>
            <w:r w:rsidRPr="00DB4F6E">
              <w:rPr>
                <w:lang w:val="ru-RU" w:eastAsia="en-US"/>
              </w:rPr>
              <w:t>Наименование товара (работ, услуг)</w:t>
            </w:r>
          </w:p>
        </w:tc>
        <w:tc>
          <w:tcPr>
            <w:tcW w:w="6379" w:type="dxa"/>
            <w:vAlign w:val="center"/>
          </w:tcPr>
          <w:p w:rsidR="00B63FFC" w:rsidRPr="00CE101D" w:rsidRDefault="00B63FFC" w:rsidP="00CE101D">
            <w:pPr>
              <w:jc w:val="both"/>
              <w:rPr>
                <w:sz w:val="24"/>
                <w:szCs w:val="24"/>
              </w:rPr>
            </w:pPr>
            <w:r>
              <w:rPr>
                <w:sz w:val="24"/>
                <w:szCs w:val="24"/>
              </w:rPr>
              <w:t>П</w:t>
            </w:r>
            <w:r w:rsidRPr="00CE101D">
              <w:rPr>
                <w:sz w:val="24"/>
                <w:szCs w:val="24"/>
              </w:rPr>
              <w:t>риобретение в муниципальную собственность жилого помещения для обеспечения жильем детей – сирот и детей, оставшихся без попечения родителей, лиц из числа детей-сирот и детей, оставшихся без попечения родителей</w:t>
            </w:r>
          </w:p>
          <w:p w:rsidR="00B63FFC" w:rsidRPr="00F5575F" w:rsidRDefault="00B63FFC" w:rsidP="00CE101D">
            <w:pPr>
              <w:jc w:val="both"/>
              <w:rPr>
                <w:sz w:val="24"/>
                <w:szCs w:val="24"/>
              </w:rPr>
            </w:pPr>
            <w:r w:rsidRPr="00CE101D">
              <w:rPr>
                <w:sz w:val="24"/>
                <w:szCs w:val="24"/>
              </w:rPr>
              <w:t>расположенного на территории Малоархангельского района</w:t>
            </w:r>
          </w:p>
        </w:tc>
      </w:tr>
      <w:tr w:rsidR="00B63FFC" w:rsidRPr="00F5575F" w:rsidTr="00FD2B49">
        <w:trPr>
          <w:trHeight w:val="279"/>
        </w:trPr>
        <w:tc>
          <w:tcPr>
            <w:tcW w:w="480" w:type="dxa"/>
            <w:vAlign w:val="center"/>
          </w:tcPr>
          <w:p w:rsidR="00B63FFC" w:rsidRPr="00FA7260" w:rsidRDefault="00B63FFC" w:rsidP="00E66A88">
            <w:pPr>
              <w:jc w:val="center"/>
              <w:rPr>
                <w:sz w:val="24"/>
                <w:szCs w:val="24"/>
                <w:lang w:val="en-US"/>
              </w:rPr>
            </w:pPr>
            <w:r>
              <w:rPr>
                <w:sz w:val="24"/>
                <w:szCs w:val="24"/>
                <w:lang w:val="en-US"/>
              </w:rPr>
              <w:t>6</w:t>
            </w:r>
          </w:p>
        </w:tc>
        <w:tc>
          <w:tcPr>
            <w:tcW w:w="3064" w:type="dxa"/>
            <w:vAlign w:val="center"/>
          </w:tcPr>
          <w:p w:rsidR="00B63FFC" w:rsidRPr="00ED0199" w:rsidRDefault="00B63FFC" w:rsidP="00590D25">
            <w:pPr>
              <w:widowControl w:val="0"/>
              <w:autoSpaceDE w:val="0"/>
              <w:autoSpaceDN w:val="0"/>
              <w:adjustRightInd w:val="0"/>
            </w:pPr>
            <w:r w:rsidRPr="00ED0199">
              <w:rPr>
                <w:sz w:val="22"/>
                <w:szCs w:val="22"/>
              </w:rPr>
              <w:t xml:space="preserve">Количество    </w:t>
            </w:r>
            <w:r>
              <w:rPr>
                <w:sz w:val="22"/>
                <w:szCs w:val="22"/>
              </w:rPr>
              <w:t>закупаемого товара</w:t>
            </w:r>
            <w:r w:rsidRPr="00ED0199">
              <w:rPr>
                <w:sz w:val="22"/>
                <w:szCs w:val="22"/>
              </w:rPr>
              <w:t xml:space="preserve">        </w:t>
            </w:r>
          </w:p>
          <w:p w:rsidR="00B63FFC" w:rsidRPr="00F5575F" w:rsidRDefault="00B63FFC" w:rsidP="00590D25">
            <w:pPr>
              <w:jc w:val="both"/>
              <w:rPr>
                <w:sz w:val="24"/>
                <w:szCs w:val="24"/>
              </w:rPr>
            </w:pPr>
            <w:r w:rsidRPr="00ED0199">
              <w:rPr>
                <w:sz w:val="22"/>
                <w:szCs w:val="22"/>
              </w:rPr>
              <w:t xml:space="preserve"> </w:t>
            </w:r>
          </w:p>
        </w:tc>
        <w:tc>
          <w:tcPr>
            <w:tcW w:w="6379" w:type="dxa"/>
            <w:vAlign w:val="center"/>
          </w:tcPr>
          <w:p w:rsidR="00B63FFC" w:rsidRPr="00DB4F6E" w:rsidRDefault="00B63FFC" w:rsidP="00E66A88">
            <w:pPr>
              <w:pStyle w:val="a0"/>
              <w:numPr>
                <w:ilvl w:val="0"/>
                <w:numId w:val="0"/>
              </w:numPr>
              <w:tabs>
                <w:tab w:val="left" w:pos="240"/>
                <w:tab w:val="left" w:pos="360"/>
              </w:tabs>
              <w:spacing w:after="0"/>
              <w:rPr>
                <w:lang w:val="ru-RU" w:eastAsia="en-US"/>
              </w:rPr>
            </w:pPr>
            <w:r w:rsidRPr="00DB4F6E">
              <w:rPr>
                <w:lang w:val="ru-RU" w:eastAsia="en-US"/>
              </w:rPr>
              <w:t>1 ед.</w:t>
            </w:r>
          </w:p>
        </w:tc>
      </w:tr>
      <w:tr w:rsidR="00B63FFC" w:rsidRPr="00F5575F" w:rsidTr="00FD2B49">
        <w:trPr>
          <w:trHeight w:val="868"/>
        </w:trPr>
        <w:tc>
          <w:tcPr>
            <w:tcW w:w="480" w:type="dxa"/>
            <w:vAlign w:val="center"/>
          </w:tcPr>
          <w:p w:rsidR="00B63FFC" w:rsidRPr="00FA7260" w:rsidRDefault="00B63FFC" w:rsidP="00E66A88">
            <w:pPr>
              <w:jc w:val="center"/>
              <w:rPr>
                <w:sz w:val="24"/>
                <w:szCs w:val="24"/>
                <w:lang w:val="en-US"/>
              </w:rPr>
            </w:pPr>
            <w:r>
              <w:rPr>
                <w:sz w:val="24"/>
                <w:szCs w:val="24"/>
                <w:lang w:val="en-US"/>
              </w:rPr>
              <w:t>7</w:t>
            </w:r>
          </w:p>
        </w:tc>
        <w:tc>
          <w:tcPr>
            <w:tcW w:w="3064" w:type="dxa"/>
          </w:tcPr>
          <w:p w:rsidR="00B63FFC" w:rsidRPr="00DA4D86" w:rsidRDefault="00B63FFC" w:rsidP="00590D25">
            <w:pPr>
              <w:rPr>
                <w:sz w:val="24"/>
                <w:szCs w:val="24"/>
              </w:rPr>
            </w:pPr>
            <w:r w:rsidRPr="00DA4D86">
              <w:rPr>
                <w:sz w:val="24"/>
                <w:szCs w:val="24"/>
              </w:rPr>
              <w:t>Место</w:t>
            </w:r>
            <w:r>
              <w:rPr>
                <w:sz w:val="24"/>
                <w:szCs w:val="24"/>
              </w:rPr>
              <w:t xml:space="preserve"> и</w:t>
            </w:r>
            <w:r w:rsidRPr="00DA4D86">
              <w:rPr>
                <w:sz w:val="24"/>
                <w:szCs w:val="24"/>
              </w:rPr>
              <w:t xml:space="preserve"> условия поставки товаров.</w:t>
            </w:r>
          </w:p>
          <w:p w:rsidR="00B63FFC" w:rsidRPr="00ED0199" w:rsidRDefault="00B63FFC" w:rsidP="00590D25"/>
        </w:tc>
        <w:tc>
          <w:tcPr>
            <w:tcW w:w="6379" w:type="dxa"/>
            <w:vAlign w:val="center"/>
          </w:tcPr>
          <w:p w:rsidR="00B63FFC" w:rsidRDefault="00B63FFC" w:rsidP="00590D25">
            <w:pPr>
              <w:pStyle w:val="a5"/>
              <w:rPr>
                <w:sz w:val="24"/>
                <w:szCs w:val="24"/>
              </w:rPr>
            </w:pPr>
            <w:r w:rsidRPr="00590D25">
              <w:rPr>
                <w:sz w:val="24"/>
                <w:szCs w:val="24"/>
              </w:rPr>
              <w:t>Место поставки:  303370 Орловская область, г. Малоархангельск, ул. Карла Маркса, д.78</w:t>
            </w:r>
            <w:r>
              <w:rPr>
                <w:sz w:val="24"/>
                <w:szCs w:val="24"/>
              </w:rPr>
              <w:t>.</w:t>
            </w:r>
          </w:p>
          <w:p w:rsidR="00B63FFC" w:rsidRPr="00590D25" w:rsidRDefault="00B63FFC" w:rsidP="00960B48">
            <w:pPr>
              <w:pStyle w:val="a5"/>
            </w:pPr>
            <w:r>
              <w:rPr>
                <w:sz w:val="24"/>
                <w:szCs w:val="24"/>
              </w:rPr>
              <w:t xml:space="preserve">Условия поставки: согласно Раздела </w:t>
            </w:r>
            <w:r>
              <w:rPr>
                <w:sz w:val="24"/>
                <w:szCs w:val="24"/>
                <w:lang w:val="en-US"/>
              </w:rPr>
              <w:t>III</w:t>
            </w:r>
            <w:r>
              <w:rPr>
                <w:sz w:val="24"/>
                <w:szCs w:val="24"/>
              </w:rPr>
              <w:t xml:space="preserve">  «Техническое задание» документации аукциона</w:t>
            </w:r>
          </w:p>
        </w:tc>
      </w:tr>
      <w:tr w:rsidR="00B63FFC" w:rsidRPr="00F5575F" w:rsidTr="00FD2B49">
        <w:trPr>
          <w:trHeight w:val="20"/>
        </w:trPr>
        <w:tc>
          <w:tcPr>
            <w:tcW w:w="480" w:type="dxa"/>
            <w:vAlign w:val="center"/>
          </w:tcPr>
          <w:p w:rsidR="00B63FFC" w:rsidRPr="00FA7260" w:rsidRDefault="00B63FFC" w:rsidP="00E66A88">
            <w:pPr>
              <w:jc w:val="center"/>
              <w:rPr>
                <w:sz w:val="24"/>
                <w:szCs w:val="24"/>
                <w:lang w:val="en-US"/>
              </w:rPr>
            </w:pPr>
            <w:r>
              <w:rPr>
                <w:sz w:val="24"/>
                <w:szCs w:val="24"/>
                <w:lang w:val="en-US"/>
              </w:rPr>
              <w:t>8</w:t>
            </w:r>
          </w:p>
        </w:tc>
        <w:tc>
          <w:tcPr>
            <w:tcW w:w="3064" w:type="dxa"/>
          </w:tcPr>
          <w:p w:rsidR="00B63FFC" w:rsidRPr="00ED0199" w:rsidRDefault="00B63FFC" w:rsidP="00590D25">
            <w:pPr>
              <w:widowControl w:val="0"/>
              <w:autoSpaceDE w:val="0"/>
              <w:autoSpaceDN w:val="0"/>
              <w:adjustRightInd w:val="0"/>
            </w:pPr>
            <w:r w:rsidRPr="00ED0199">
              <w:rPr>
                <w:sz w:val="22"/>
                <w:szCs w:val="22"/>
              </w:rPr>
              <w:t xml:space="preserve">Срок </w:t>
            </w:r>
            <w:r>
              <w:rPr>
                <w:sz w:val="22"/>
                <w:szCs w:val="22"/>
              </w:rPr>
              <w:t>поставки</w:t>
            </w:r>
            <w:r w:rsidRPr="00ED0199">
              <w:rPr>
                <w:sz w:val="22"/>
                <w:szCs w:val="22"/>
              </w:rPr>
              <w:t>:</w:t>
            </w:r>
          </w:p>
        </w:tc>
        <w:tc>
          <w:tcPr>
            <w:tcW w:w="6379" w:type="dxa"/>
            <w:vAlign w:val="center"/>
          </w:tcPr>
          <w:p w:rsidR="00B63FFC" w:rsidRPr="00DB4F6E" w:rsidRDefault="00B63FFC" w:rsidP="00590D25">
            <w:pPr>
              <w:pStyle w:val="a0"/>
              <w:numPr>
                <w:ilvl w:val="0"/>
                <w:numId w:val="0"/>
              </w:numPr>
              <w:tabs>
                <w:tab w:val="left" w:pos="240"/>
                <w:tab w:val="left" w:pos="360"/>
              </w:tabs>
              <w:spacing w:after="0"/>
              <w:rPr>
                <w:lang w:val="ru-RU" w:eastAsia="en-US"/>
              </w:rPr>
            </w:pPr>
            <w:r w:rsidRPr="00DB4F6E">
              <w:rPr>
                <w:lang w:val="ru-RU" w:eastAsia="en-US"/>
              </w:rPr>
              <w:t>Март – апрель месяцы 2014 г.</w:t>
            </w:r>
          </w:p>
        </w:tc>
      </w:tr>
      <w:tr w:rsidR="00B63FFC" w:rsidRPr="00F5575F" w:rsidTr="00FD2B49">
        <w:trPr>
          <w:trHeight w:val="20"/>
        </w:trPr>
        <w:tc>
          <w:tcPr>
            <w:tcW w:w="480" w:type="dxa"/>
            <w:vAlign w:val="center"/>
          </w:tcPr>
          <w:p w:rsidR="00B63FFC" w:rsidRPr="00FA7260" w:rsidRDefault="00B63FFC" w:rsidP="00E66A88">
            <w:pPr>
              <w:jc w:val="center"/>
              <w:rPr>
                <w:sz w:val="24"/>
                <w:szCs w:val="24"/>
                <w:lang w:val="en-US"/>
              </w:rPr>
            </w:pPr>
            <w:r>
              <w:rPr>
                <w:sz w:val="24"/>
                <w:szCs w:val="24"/>
                <w:lang w:val="en-US"/>
              </w:rPr>
              <w:t>9</w:t>
            </w:r>
          </w:p>
        </w:tc>
        <w:tc>
          <w:tcPr>
            <w:tcW w:w="3064" w:type="dxa"/>
            <w:vAlign w:val="center"/>
          </w:tcPr>
          <w:p w:rsidR="00B63FFC" w:rsidRPr="00F5575F" w:rsidRDefault="00B63FFC" w:rsidP="00E66A88">
            <w:pPr>
              <w:jc w:val="both"/>
              <w:rPr>
                <w:sz w:val="24"/>
                <w:szCs w:val="24"/>
                <w:highlight w:val="red"/>
              </w:rPr>
            </w:pPr>
            <w:r w:rsidRPr="00F5575F">
              <w:rPr>
                <w:sz w:val="24"/>
                <w:szCs w:val="24"/>
              </w:rPr>
              <w:t>Начальная (максимальная) цена контракта:</w:t>
            </w:r>
          </w:p>
        </w:tc>
        <w:tc>
          <w:tcPr>
            <w:tcW w:w="6379" w:type="dxa"/>
            <w:vAlign w:val="center"/>
          </w:tcPr>
          <w:p w:rsidR="00B63FFC" w:rsidRPr="00DB4F6E" w:rsidRDefault="00B63FFC" w:rsidP="00A94308">
            <w:pPr>
              <w:pStyle w:val="a0"/>
              <w:numPr>
                <w:ilvl w:val="0"/>
                <w:numId w:val="0"/>
              </w:numPr>
              <w:tabs>
                <w:tab w:val="left" w:pos="240"/>
                <w:tab w:val="left" w:pos="360"/>
              </w:tabs>
              <w:spacing w:after="0"/>
              <w:rPr>
                <w:color w:val="FF0000"/>
                <w:lang w:val="ru-RU" w:eastAsia="en-US"/>
              </w:rPr>
            </w:pPr>
            <w:r w:rsidRPr="00DB4F6E">
              <w:rPr>
                <w:lang w:val="ru-RU" w:eastAsia="en-US"/>
              </w:rPr>
              <w:t>834273,00 (восемьсот тридцать четыре тысячи двести семьдесят три) рублей 00 коп</w:t>
            </w:r>
            <w:r w:rsidRPr="00DB4F6E">
              <w:rPr>
                <w:color w:val="FF0000"/>
                <w:lang w:val="ru-RU" w:eastAsia="en-US"/>
              </w:rPr>
              <w:t>.</w:t>
            </w:r>
          </w:p>
        </w:tc>
      </w:tr>
      <w:tr w:rsidR="00B63FFC" w:rsidRPr="00F5575F" w:rsidTr="00FD2B49">
        <w:trPr>
          <w:trHeight w:val="20"/>
        </w:trPr>
        <w:tc>
          <w:tcPr>
            <w:tcW w:w="480" w:type="dxa"/>
            <w:vAlign w:val="center"/>
          </w:tcPr>
          <w:p w:rsidR="00B63FFC" w:rsidRPr="00FA7260" w:rsidRDefault="00B63FFC" w:rsidP="00E66A88">
            <w:pPr>
              <w:jc w:val="center"/>
              <w:rPr>
                <w:sz w:val="24"/>
                <w:szCs w:val="24"/>
                <w:lang w:val="en-US"/>
              </w:rPr>
            </w:pPr>
            <w:r>
              <w:rPr>
                <w:sz w:val="24"/>
                <w:szCs w:val="24"/>
              </w:rPr>
              <w:t>1</w:t>
            </w:r>
            <w:r>
              <w:rPr>
                <w:sz w:val="24"/>
                <w:szCs w:val="24"/>
                <w:lang w:val="en-US"/>
              </w:rPr>
              <w:t>0</w:t>
            </w:r>
          </w:p>
        </w:tc>
        <w:tc>
          <w:tcPr>
            <w:tcW w:w="3064" w:type="dxa"/>
            <w:vAlign w:val="center"/>
          </w:tcPr>
          <w:p w:rsidR="00B63FFC" w:rsidRPr="00ED0199" w:rsidRDefault="00B63FFC" w:rsidP="00590D25">
            <w:pPr>
              <w:widowControl w:val="0"/>
              <w:autoSpaceDE w:val="0"/>
              <w:autoSpaceDN w:val="0"/>
              <w:adjustRightInd w:val="0"/>
            </w:pPr>
            <w:r w:rsidRPr="00ED0199">
              <w:rPr>
                <w:sz w:val="22"/>
                <w:szCs w:val="22"/>
              </w:rPr>
              <w:t xml:space="preserve">Обоснование начальной </w:t>
            </w:r>
          </w:p>
          <w:p w:rsidR="00B63FFC" w:rsidRPr="00ED0199" w:rsidRDefault="00B63FFC" w:rsidP="00590D25">
            <w:pPr>
              <w:widowControl w:val="0"/>
              <w:autoSpaceDE w:val="0"/>
              <w:autoSpaceDN w:val="0"/>
              <w:adjustRightInd w:val="0"/>
            </w:pPr>
            <w:r w:rsidRPr="00ED0199">
              <w:rPr>
                <w:sz w:val="22"/>
                <w:szCs w:val="22"/>
              </w:rPr>
              <w:t xml:space="preserve">(максимальной) цены   </w:t>
            </w:r>
          </w:p>
          <w:p w:rsidR="00B63FFC" w:rsidRPr="00F5575F" w:rsidRDefault="00B63FFC" w:rsidP="00590D25">
            <w:pPr>
              <w:jc w:val="both"/>
              <w:rPr>
                <w:sz w:val="24"/>
                <w:szCs w:val="24"/>
              </w:rPr>
            </w:pPr>
            <w:r w:rsidRPr="00ED0199">
              <w:rPr>
                <w:sz w:val="22"/>
                <w:szCs w:val="22"/>
              </w:rPr>
              <w:t xml:space="preserve">контракта:            </w:t>
            </w:r>
          </w:p>
        </w:tc>
        <w:tc>
          <w:tcPr>
            <w:tcW w:w="6379" w:type="dxa"/>
            <w:vAlign w:val="center"/>
          </w:tcPr>
          <w:p w:rsidR="00B63FFC" w:rsidRPr="007F2C27" w:rsidRDefault="00B63FFC" w:rsidP="00590D25">
            <w:pPr>
              <w:widowControl w:val="0"/>
              <w:autoSpaceDE w:val="0"/>
              <w:autoSpaceDN w:val="0"/>
              <w:adjustRightInd w:val="0"/>
              <w:rPr>
                <w:sz w:val="22"/>
                <w:szCs w:val="22"/>
              </w:rPr>
            </w:pPr>
            <w:r w:rsidRPr="00ED0199">
              <w:rPr>
                <w:sz w:val="22"/>
                <w:szCs w:val="22"/>
              </w:rPr>
              <w:t xml:space="preserve">начальная (максимальная) цена контракта на        </w:t>
            </w:r>
          </w:p>
          <w:p w:rsidR="00B63FFC" w:rsidRPr="00350655" w:rsidRDefault="00B63FFC" w:rsidP="00250920">
            <w:pPr>
              <w:rPr>
                <w:sz w:val="24"/>
                <w:szCs w:val="24"/>
              </w:rPr>
            </w:pPr>
            <w:r w:rsidRPr="00350655">
              <w:rPr>
                <w:sz w:val="22"/>
                <w:szCs w:val="22"/>
              </w:rPr>
              <w:t xml:space="preserve">приобретение жилья определяется методом сопоставления рыночных цен (анализ рынка) - Разделе </w:t>
            </w:r>
            <w:r w:rsidRPr="00350655">
              <w:rPr>
                <w:sz w:val="22"/>
                <w:szCs w:val="22"/>
                <w:lang w:val="en-US"/>
              </w:rPr>
              <w:t>IV</w:t>
            </w:r>
            <w:r w:rsidRPr="00350655">
              <w:rPr>
                <w:sz w:val="22"/>
                <w:szCs w:val="22"/>
              </w:rPr>
              <w:t xml:space="preserve"> документации аукциона</w:t>
            </w:r>
          </w:p>
        </w:tc>
      </w:tr>
      <w:tr w:rsidR="00B63FFC" w:rsidRPr="00F5575F" w:rsidTr="00FD2B49">
        <w:trPr>
          <w:trHeight w:val="20"/>
        </w:trPr>
        <w:tc>
          <w:tcPr>
            <w:tcW w:w="480" w:type="dxa"/>
            <w:vAlign w:val="center"/>
          </w:tcPr>
          <w:p w:rsidR="00B63FFC" w:rsidRPr="00FA7260" w:rsidRDefault="00B63FFC" w:rsidP="00E66A88">
            <w:pPr>
              <w:jc w:val="center"/>
              <w:rPr>
                <w:sz w:val="24"/>
                <w:szCs w:val="24"/>
                <w:lang w:val="en-US"/>
              </w:rPr>
            </w:pPr>
            <w:r>
              <w:rPr>
                <w:sz w:val="24"/>
                <w:szCs w:val="24"/>
              </w:rPr>
              <w:t>1</w:t>
            </w:r>
            <w:r>
              <w:rPr>
                <w:sz w:val="24"/>
                <w:szCs w:val="24"/>
                <w:lang w:val="en-US"/>
              </w:rPr>
              <w:t>1</w:t>
            </w:r>
          </w:p>
        </w:tc>
        <w:tc>
          <w:tcPr>
            <w:tcW w:w="3064" w:type="dxa"/>
          </w:tcPr>
          <w:p w:rsidR="00B63FFC" w:rsidRPr="00ED0199" w:rsidRDefault="00B63FFC" w:rsidP="00DB661E">
            <w:pPr>
              <w:widowControl w:val="0"/>
              <w:autoSpaceDE w:val="0"/>
              <w:autoSpaceDN w:val="0"/>
              <w:adjustRightInd w:val="0"/>
            </w:pPr>
            <w:r w:rsidRPr="00ED0199">
              <w:rPr>
                <w:sz w:val="22"/>
                <w:szCs w:val="22"/>
              </w:rPr>
              <w:t xml:space="preserve">Валюта, используемая  </w:t>
            </w:r>
          </w:p>
          <w:p w:rsidR="00B63FFC" w:rsidRPr="00ED0199" w:rsidRDefault="00B63FFC" w:rsidP="00DB661E">
            <w:pPr>
              <w:widowControl w:val="0"/>
              <w:autoSpaceDE w:val="0"/>
              <w:autoSpaceDN w:val="0"/>
              <w:adjustRightInd w:val="0"/>
            </w:pPr>
            <w:r w:rsidRPr="00ED0199">
              <w:rPr>
                <w:sz w:val="22"/>
                <w:szCs w:val="22"/>
              </w:rPr>
              <w:t xml:space="preserve">для формирования цены </w:t>
            </w:r>
          </w:p>
          <w:p w:rsidR="00B63FFC" w:rsidRPr="00ED0199" w:rsidRDefault="00B63FFC" w:rsidP="00DB661E">
            <w:pPr>
              <w:widowControl w:val="0"/>
              <w:autoSpaceDE w:val="0"/>
              <w:autoSpaceDN w:val="0"/>
              <w:adjustRightInd w:val="0"/>
            </w:pPr>
            <w:r w:rsidRPr="00ED0199">
              <w:rPr>
                <w:sz w:val="22"/>
                <w:szCs w:val="22"/>
              </w:rPr>
              <w:t>контракта и расчетов с</w:t>
            </w:r>
          </w:p>
          <w:p w:rsidR="00B63FFC" w:rsidRPr="00ED0199" w:rsidRDefault="00B63FFC" w:rsidP="00DB661E">
            <w:pPr>
              <w:widowControl w:val="0"/>
              <w:autoSpaceDE w:val="0"/>
              <w:autoSpaceDN w:val="0"/>
              <w:adjustRightInd w:val="0"/>
            </w:pPr>
            <w:r w:rsidRPr="00ED0199">
              <w:rPr>
                <w:sz w:val="22"/>
                <w:szCs w:val="22"/>
              </w:rPr>
              <w:t xml:space="preserve">исполнителем:         </w:t>
            </w:r>
          </w:p>
        </w:tc>
        <w:tc>
          <w:tcPr>
            <w:tcW w:w="6379" w:type="dxa"/>
            <w:vAlign w:val="center"/>
          </w:tcPr>
          <w:p w:rsidR="00B63FFC" w:rsidRPr="00F5575F" w:rsidRDefault="00B63FFC" w:rsidP="00330F87">
            <w:pPr>
              <w:rPr>
                <w:sz w:val="24"/>
                <w:szCs w:val="24"/>
              </w:rPr>
            </w:pPr>
            <w:r w:rsidRPr="00455154">
              <w:rPr>
                <w:sz w:val="24"/>
                <w:szCs w:val="24"/>
              </w:rPr>
              <w:t xml:space="preserve">Официальной денежной единицей для формирования цены и расчётов по </w:t>
            </w:r>
            <w:r>
              <w:rPr>
                <w:sz w:val="24"/>
                <w:szCs w:val="24"/>
              </w:rPr>
              <w:t>муниципальному</w:t>
            </w:r>
            <w:r w:rsidRPr="00455154">
              <w:rPr>
                <w:sz w:val="24"/>
                <w:szCs w:val="24"/>
              </w:rPr>
              <w:t xml:space="preserve"> контракту</w:t>
            </w:r>
            <w:r>
              <w:rPr>
                <w:bCs/>
                <w:sz w:val="24"/>
                <w:szCs w:val="24"/>
              </w:rPr>
              <w:t xml:space="preserve"> (договору купли-продажи)</w:t>
            </w:r>
            <w:r w:rsidRPr="00455154">
              <w:rPr>
                <w:sz w:val="24"/>
                <w:szCs w:val="24"/>
              </w:rPr>
              <w:t xml:space="preserve"> является рубль Российской Федерации.</w:t>
            </w:r>
          </w:p>
        </w:tc>
      </w:tr>
      <w:tr w:rsidR="00B63FFC" w:rsidRPr="00F5575F" w:rsidTr="00B823CD">
        <w:trPr>
          <w:trHeight w:val="20"/>
        </w:trPr>
        <w:tc>
          <w:tcPr>
            <w:tcW w:w="480" w:type="dxa"/>
            <w:vAlign w:val="center"/>
          </w:tcPr>
          <w:p w:rsidR="00B63FFC" w:rsidRPr="00FA7260" w:rsidRDefault="00B63FFC" w:rsidP="00FA7260">
            <w:pPr>
              <w:jc w:val="center"/>
              <w:rPr>
                <w:sz w:val="24"/>
                <w:szCs w:val="24"/>
                <w:lang w:val="en-US"/>
              </w:rPr>
            </w:pPr>
            <w:r>
              <w:rPr>
                <w:sz w:val="24"/>
                <w:szCs w:val="24"/>
              </w:rPr>
              <w:t>1</w:t>
            </w:r>
            <w:r>
              <w:rPr>
                <w:sz w:val="24"/>
                <w:szCs w:val="24"/>
                <w:lang w:val="en-US"/>
              </w:rPr>
              <w:t>2</w:t>
            </w:r>
          </w:p>
        </w:tc>
        <w:tc>
          <w:tcPr>
            <w:tcW w:w="3064" w:type="dxa"/>
          </w:tcPr>
          <w:p w:rsidR="00B63FFC" w:rsidRPr="00ED0199" w:rsidRDefault="00B63FFC" w:rsidP="00DB661E">
            <w:pPr>
              <w:widowControl w:val="0"/>
              <w:autoSpaceDE w:val="0"/>
              <w:autoSpaceDN w:val="0"/>
              <w:adjustRightInd w:val="0"/>
              <w:rPr>
                <w:sz w:val="22"/>
                <w:szCs w:val="22"/>
              </w:rPr>
            </w:pPr>
            <w:r>
              <w:rPr>
                <w:sz w:val="22"/>
                <w:szCs w:val="22"/>
              </w:rPr>
              <w:t>Порядок применения официального курса иностранной валюты к рублю РФ</w:t>
            </w:r>
          </w:p>
        </w:tc>
        <w:tc>
          <w:tcPr>
            <w:tcW w:w="6379" w:type="dxa"/>
          </w:tcPr>
          <w:p w:rsidR="00B63FFC" w:rsidRPr="00455154" w:rsidRDefault="00B63FFC" w:rsidP="00B825AC">
            <w:pPr>
              <w:pStyle w:val="37"/>
              <w:widowControl/>
              <w:suppressAutoHyphens/>
              <w:ind w:firstLine="0"/>
              <w:jc w:val="both"/>
              <w:rPr>
                <w:sz w:val="24"/>
                <w:szCs w:val="24"/>
              </w:rPr>
            </w:pPr>
            <w:r w:rsidRPr="00455154">
              <w:rPr>
                <w:sz w:val="24"/>
                <w:szCs w:val="24"/>
              </w:rPr>
              <w:t>Валютой для оплаты по заключенному контракту</w:t>
            </w:r>
            <w:r w:rsidRPr="00B825AC">
              <w:rPr>
                <w:sz w:val="24"/>
                <w:szCs w:val="24"/>
              </w:rPr>
              <w:t xml:space="preserve"> </w:t>
            </w:r>
            <w:r>
              <w:rPr>
                <w:bCs/>
                <w:sz w:val="24"/>
                <w:szCs w:val="24"/>
              </w:rPr>
              <w:t>(договору</w:t>
            </w:r>
            <w:r w:rsidRPr="00B825AC">
              <w:rPr>
                <w:bCs/>
                <w:sz w:val="24"/>
                <w:szCs w:val="24"/>
              </w:rPr>
              <w:t xml:space="preserve">  </w:t>
            </w:r>
            <w:r>
              <w:rPr>
                <w:bCs/>
                <w:sz w:val="24"/>
                <w:szCs w:val="24"/>
              </w:rPr>
              <w:t>купли-продажи)</w:t>
            </w:r>
            <w:r w:rsidRPr="00455154">
              <w:rPr>
                <w:sz w:val="24"/>
                <w:szCs w:val="24"/>
              </w:rPr>
              <w:t xml:space="preserve"> является рубль Российской Федерации, порядок </w:t>
            </w:r>
            <w:r w:rsidRPr="00455154">
              <w:rPr>
                <w:iCs/>
                <w:sz w:val="24"/>
                <w:szCs w:val="24"/>
              </w:rPr>
              <w:t>применения официального курса иностранной валюты к рублю Российской Федерации</w:t>
            </w:r>
            <w:r w:rsidRPr="00455154">
              <w:rPr>
                <w:sz w:val="24"/>
                <w:szCs w:val="24"/>
              </w:rPr>
              <w:t xml:space="preserve"> не устанавливается.</w:t>
            </w: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rPr>
              <w:t>1</w:t>
            </w:r>
            <w:r>
              <w:rPr>
                <w:sz w:val="24"/>
                <w:szCs w:val="24"/>
                <w:lang w:val="en-US"/>
              </w:rPr>
              <w:t>3</w:t>
            </w:r>
          </w:p>
        </w:tc>
        <w:tc>
          <w:tcPr>
            <w:tcW w:w="3064" w:type="dxa"/>
          </w:tcPr>
          <w:p w:rsidR="00B63FFC" w:rsidRPr="00ED0199" w:rsidRDefault="00B63FFC" w:rsidP="00DB661E">
            <w:pPr>
              <w:widowControl w:val="0"/>
              <w:autoSpaceDE w:val="0"/>
              <w:autoSpaceDN w:val="0"/>
              <w:adjustRightInd w:val="0"/>
            </w:pPr>
            <w:r w:rsidRPr="00ED0199">
              <w:rPr>
                <w:sz w:val="22"/>
                <w:szCs w:val="22"/>
              </w:rPr>
              <w:t xml:space="preserve">Источник              </w:t>
            </w:r>
          </w:p>
          <w:p w:rsidR="00B63FFC" w:rsidRPr="00ED0199" w:rsidRDefault="00B63FFC" w:rsidP="00DB661E">
            <w:pPr>
              <w:widowControl w:val="0"/>
              <w:autoSpaceDE w:val="0"/>
              <w:autoSpaceDN w:val="0"/>
              <w:adjustRightInd w:val="0"/>
            </w:pPr>
            <w:r w:rsidRPr="00ED0199">
              <w:rPr>
                <w:sz w:val="22"/>
                <w:szCs w:val="22"/>
              </w:rPr>
              <w:t xml:space="preserve">финансирования:       </w:t>
            </w:r>
          </w:p>
        </w:tc>
        <w:tc>
          <w:tcPr>
            <w:tcW w:w="6379" w:type="dxa"/>
            <w:vAlign w:val="center"/>
          </w:tcPr>
          <w:p w:rsidR="00B63FFC" w:rsidRPr="00F5575F" w:rsidRDefault="00B63FFC" w:rsidP="00590D25">
            <w:pPr>
              <w:rPr>
                <w:sz w:val="24"/>
                <w:szCs w:val="24"/>
              </w:rPr>
            </w:pPr>
            <w:r w:rsidRPr="001A4220">
              <w:rPr>
                <w:bCs/>
                <w:sz w:val="24"/>
                <w:szCs w:val="24"/>
              </w:rPr>
              <w:t xml:space="preserve">Субвенции из областного бюджета на </w:t>
            </w:r>
            <w:r>
              <w:rPr>
                <w:bCs/>
                <w:sz w:val="24"/>
                <w:szCs w:val="24"/>
              </w:rPr>
              <w:t>2014 год на обеспечение предоставления жилых помещений детям-сиротам и детям, оставшимся без попечения родителей</w:t>
            </w:r>
            <w:r w:rsidRPr="001A4220">
              <w:rPr>
                <w:bCs/>
                <w:sz w:val="24"/>
                <w:szCs w:val="24"/>
              </w:rPr>
              <w:t xml:space="preserve"> и лицам из их числа</w:t>
            </w: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rPr>
              <w:lastRenderedPageBreak/>
              <w:t>1</w:t>
            </w:r>
            <w:r>
              <w:rPr>
                <w:sz w:val="24"/>
                <w:szCs w:val="24"/>
                <w:lang w:val="en-US"/>
              </w:rPr>
              <w:t>4</w:t>
            </w:r>
          </w:p>
        </w:tc>
        <w:tc>
          <w:tcPr>
            <w:tcW w:w="3064" w:type="dxa"/>
          </w:tcPr>
          <w:p w:rsidR="00B63FFC" w:rsidRPr="00ED0199" w:rsidRDefault="00B63FFC" w:rsidP="00DB661E">
            <w:pPr>
              <w:widowControl w:val="0"/>
              <w:autoSpaceDE w:val="0"/>
              <w:autoSpaceDN w:val="0"/>
              <w:adjustRightInd w:val="0"/>
            </w:pPr>
            <w:r w:rsidRPr="00ED0199">
              <w:rPr>
                <w:sz w:val="22"/>
                <w:szCs w:val="22"/>
              </w:rPr>
              <w:t xml:space="preserve">Форма, срок и порядок </w:t>
            </w:r>
          </w:p>
          <w:p w:rsidR="00B63FFC" w:rsidRPr="00ED0199" w:rsidRDefault="00B63FFC" w:rsidP="00DB661E">
            <w:pPr>
              <w:widowControl w:val="0"/>
              <w:autoSpaceDE w:val="0"/>
              <w:autoSpaceDN w:val="0"/>
              <w:adjustRightInd w:val="0"/>
            </w:pPr>
            <w:r w:rsidRPr="00ED0199">
              <w:rPr>
                <w:sz w:val="22"/>
                <w:szCs w:val="22"/>
              </w:rPr>
              <w:t xml:space="preserve">оплаты контракта:     </w:t>
            </w:r>
          </w:p>
        </w:tc>
        <w:tc>
          <w:tcPr>
            <w:tcW w:w="6379" w:type="dxa"/>
            <w:vAlign w:val="center"/>
          </w:tcPr>
          <w:p w:rsidR="00B63FFC" w:rsidRPr="004832B2" w:rsidRDefault="00B63FFC" w:rsidP="00590D25">
            <w:pPr>
              <w:rPr>
                <w:bCs/>
                <w:sz w:val="24"/>
                <w:szCs w:val="24"/>
              </w:rPr>
            </w:pPr>
            <w:r w:rsidRPr="004832B2">
              <w:rPr>
                <w:sz w:val="24"/>
                <w:szCs w:val="24"/>
              </w:rPr>
              <w:t>Оплата услуг осуществляется Заказчиком по безналичному расчету в течении 30-ти банковских дней после подписания договора</w:t>
            </w:r>
            <w:r>
              <w:rPr>
                <w:sz w:val="24"/>
                <w:szCs w:val="24"/>
              </w:rPr>
              <w:t xml:space="preserve"> купли-продажи</w:t>
            </w: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rPr>
              <w:t>1</w:t>
            </w:r>
            <w:r>
              <w:rPr>
                <w:sz w:val="24"/>
                <w:szCs w:val="24"/>
                <w:lang w:val="en-US"/>
              </w:rPr>
              <w:t>5</w:t>
            </w:r>
          </w:p>
        </w:tc>
        <w:tc>
          <w:tcPr>
            <w:tcW w:w="3064" w:type="dxa"/>
          </w:tcPr>
          <w:p w:rsidR="00B63FFC" w:rsidRPr="004832B2" w:rsidRDefault="00B63FFC" w:rsidP="00DB661E">
            <w:pPr>
              <w:tabs>
                <w:tab w:val="left" w:pos="284"/>
              </w:tabs>
              <w:rPr>
                <w:bCs/>
              </w:rPr>
            </w:pPr>
            <w:r w:rsidRPr="004832B2">
              <w:rPr>
                <w:bCs/>
                <w:sz w:val="22"/>
                <w:szCs w:val="22"/>
              </w:rPr>
              <w:t>Гарантии и обязательства</w:t>
            </w:r>
          </w:p>
          <w:p w:rsidR="00B63FFC" w:rsidRPr="00ED0199" w:rsidRDefault="00B63FFC" w:rsidP="00DB661E">
            <w:pPr>
              <w:widowControl w:val="0"/>
              <w:autoSpaceDE w:val="0"/>
              <w:autoSpaceDN w:val="0"/>
              <w:adjustRightInd w:val="0"/>
            </w:pPr>
          </w:p>
        </w:tc>
        <w:tc>
          <w:tcPr>
            <w:tcW w:w="6379" w:type="dxa"/>
            <w:vAlign w:val="center"/>
          </w:tcPr>
          <w:p w:rsidR="00B63FFC" w:rsidRPr="00F42DC4" w:rsidRDefault="00B63FFC" w:rsidP="00DB661E">
            <w:pPr>
              <w:keepLines/>
              <w:widowControl w:val="0"/>
              <w:autoSpaceDE w:val="0"/>
              <w:autoSpaceDN w:val="0"/>
              <w:adjustRightInd w:val="0"/>
              <w:jc w:val="both"/>
              <w:rPr>
                <w:bCs/>
                <w:sz w:val="24"/>
                <w:szCs w:val="24"/>
              </w:rPr>
            </w:pPr>
            <w:r>
              <w:rPr>
                <w:bCs/>
                <w:sz w:val="24"/>
                <w:szCs w:val="24"/>
              </w:rPr>
              <w:t xml:space="preserve">В Разделе </w:t>
            </w:r>
            <w:r>
              <w:rPr>
                <w:bCs/>
                <w:sz w:val="24"/>
                <w:szCs w:val="24"/>
                <w:lang w:val="en-US"/>
              </w:rPr>
              <w:t>III</w:t>
            </w:r>
            <w:r w:rsidRPr="00F42DC4">
              <w:rPr>
                <w:bCs/>
                <w:sz w:val="24"/>
                <w:szCs w:val="24"/>
              </w:rPr>
              <w:t xml:space="preserve"> </w:t>
            </w:r>
            <w:r>
              <w:rPr>
                <w:bCs/>
                <w:sz w:val="24"/>
                <w:szCs w:val="24"/>
              </w:rPr>
              <w:t>«Техническое задание» настоящей документации аукциона</w:t>
            </w: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rPr>
              <w:t>1</w:t>
            </w:r>
            <w:r>
              <w:rPr>
                <w:sz w:val="24"/>
                <w:szCs w:val="24"/>
                <w:lang w:val="en-US"/>
              </w:rPr>
              <w:t>6</w:t>
            </w:r>
          </w:p>
        </w:tc>
        <w:tc>
          <w:tcPr>
            <w:tcW w:w="3064" w:type="dxa"/>
            <w:vAlign w:val="center"/>
          </w:tcPr>
          <w:p w:rsidR="00B63FFC" w:rsidRPr="00F5575F" w:rsidRDefault="00B63FFC" w:rsidP="009E6A5C">
            <w:pPr>
              <w:jc w:val="both"/>
              <w:rPr>
                <w:sz w:val="24"/>
                <w:szCs w:val="24"/>
                <w:highlight w:val="yellow"/>
              </w:rPr>
            </w:pPr>
            <w:r w:rsidRPr="00455154">
              <w:rPr>
                <w:sz w:val="24"/>
                <w:szCs w:val="24"/>
              </w:rPr>
              <w:t>Показатели, позволяющие определить  соответствие закупаемых товаров, требованиям заказчика</w:t>
            </w:r>
          </w:p>
        </w:tc>
        <w:tc>
          <w:tcPr>
            <w:tcW w:w="6379" w:type="dxa"/>
            <w:vAlign w:val="center"/>
          </w:tcPr>
          <w:p w:rsidR="00B63FFC" w:rsidRPr="00DA4D86" w:rsidRDefault="00B63FFC" w:rsidP="00DB661E">
            <w:pPr>
              <w:keepLines/>
              <w:widowControl w:val="0"/>
              <w:autoSpaceDE w:val="0"/>
              <w:autoSpaceDN w:val="0"/>
              <w:adjustRightInd w:val="0"/>
              <w:jc w:val="both"/>
              <w:rPr>
                <w:sz w:val="24"/>
                <w:szCs w:val="24"/>
              </w:rPr>
            </w:pPr>
            <w:r w:rsidRPr="00DA4D86">
              <w:rPr>
                <w:bCs/>
                <w:sz w:val="24"/>
                <w:szCs w:val="24"/>
              </w:rPr>
              <w:t xml:space="preserve">Требования </w:t>
            </w:r>
            <w:r w:rsidRPr="00DA4D86">
              <w:rPr>
                <w:sz w:val="24"/>
                <w:szCs w:val="24"/>
              </w:rPr>
              <w:t xml:space="preserve">указаны </w:t>
            </w:r>
            <w:r w:rsidRPr="00DA4D86">
              <w:rPr>
                <w:bCs/>
                <w:sz w:val="24"/>
                <w:szCs w:val="24"/>
              </w:rPr>
              <w:t xml:space="preserve">в Разделе </w:t>
            </w:r>
            <w:r w:rsidRPr="00DA4D86">
              <w:rPr>
                <w:b/>
                <w:bCs/>
                <w:sz w:val="24"/>
                <w:szCs w:val="24"/>
                <w:lang w:val="en-US"/>
              </w:rPr>
              <w:t>III</w:t>
            </w:r>
            <w:r w:rsidRPr="00DA4D86">
              <w:rPr>
                <w:bCs/>
                <w:sz w:val="24"/>
                <w:szCs w:val="24"/>
              </w:rPr>
              <w:t xml:space="preserve"> «Техническое задание</w:t>
            </w:r>
            <w:r w:rsidRPr="00DA4D86">
              <w:rPr>
                <w:b/>
                <w:bCs/>
                <w:sz w:val="24"/>
                <w:szCs w:val="24"/>
              </w:rPr>
              <w:t xml:space="preserve">» </w:t>
            </w:r>
            <w:r w:rsidRPr="00DA4D86">
              <w:rPr>
                <w:bCs/>
                <w:sz w:val="24"/>
                <w:szCs w:val="24"/>
              </w:rPr>
              <w:t xml:space="preserve">настоящей документации </w:t>
            </w:r>
            <w:r>
              <w:rPr>
                <w:bCs/>
                <w:sz w:val="24"/>
                <w:szCs w:val="24"/>
              </w:rPr>
              <w:t>аукциона</w:t>
            </w:r>
          </w:p>
          <w:p w:rsidR="00B63FFC" w:rsidRPr="00F5575F" w:rsidRDefault="00B63FFC" w:rsidP="00DB661E">
            <w:pPr>
              <w:jc w:val="both"/>
              <w:rPr>
                <w:sz w:val="24"/>
                <w:szCs w:val="24"/>
              </w:rPr>
            </w:pP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rPr>
              <w:t>1</w:t>
            </w:r>
            <w:r>
              <w:rPr>
                <w:sz w:val="24"/>
                <w:szCs w:val="24"/>
                <w:lang w:val="en-US"/>
              </w:rPr>
              <w:t>7</w:t>
            </w:r>
          </w:p>
        </w:tc>
        <w:tc>
          <w:tcPr>
            <w:tcW w:w="3064" w:type="dxa"/>
            <w:vAlign w:val="center"/>
          </w:tcPr>
          <w:p w:rsidR="00B63FFC" w:rsidRDefault="00B63FFC" w:rsidP="00FD2B49">
            <w:pPr>
              <w:jc w:val="both"/>
              <w:rPr>
                <w:sz w:val="24"/>
                <w:szCs w:val="24"/>
              </w:rPr>
            </w:pPr>
            <w:r w:rsidRPr="00F5575F">
              <w:rPr>
                <w:sz w:val="24"/>
                <w:szCs w:val="24"/>
              </w:rPr>
              <w:t xml:space="preserve">Требования к участникам </w:t>
            </w:r>
            <w:r>
              <w:rPr>
                <w:sz w:val="24"/>
                <w:szCs w:val="24"/>
              </w:rPr>
              <w:t xml:space="preserve"> закупки</w:t>
            </w:r>
          </w:p>
          <w:p w:rsidR="00B63FFC" w:rsidRPr="00F5575F" w:rsidRDefault="00B63FFC" w:rsidP="00E66A88">
            <w:pPr>
              <w:jc w:val="both"/>
              <w:rPr>
                <w:sz w:val="24"/>
                <w:szCs w:val="24"/>
              </w:rPr>
            </w:pPr>
          </w:p>
        </w:tc>
        <w:tc>
          <w:tcPr>
            <w:tcW w:w="6379" w:type="dxa"/>
            <w:vAlign w:val="center"/>
          </w:tcPr>
          <w:p w:rsidR="00B63FFC" w:rsidRPr="00771257" w:rsidRDefault="00B63FFC" w:rsidP="002E0409">
            <w:pPr>
              <w:pStyle w:val="ConsPlusNormal0"/>
              <w:ind w:firstLine="0"/>
              <w:jc w:val="both"/>
              <w:rPr>
                <w:rFonts w:ascii="Times New Roman" w:hAnsi="Times New Roman"/>
                <w:sz w:val="24"/>
                <w:szCs w:val="24"/>
              </w:rPr>
            </w:pPr>
            <w:r w:rsidRPr="00771257">
              <w:rPr>
                <w:rFonts w:ascii="Times New Roman" w:hAnsi="Times New Roman"/>
                <w:sz w:val="24"/>
                <w:szCs w:val="24"/>
              </w:rPr>
              <w:t xml:space="preserve">1. К участникам аукциона устанавливаются следующие единые требования: </w:t>
            </w:r>
          </w:p>
          <w:p w:rsidR="00B63FFC" w:rsidRPr="00BE0666" w:rsidRDefault="00B63FFC" w:rsidP="00DB661E">
            <w:pPr>
              <w:autoSpaceDE w:val="0"/>
              <w:autoSpaceDN w:val="0"/>
              <w:adjustRightInd w:val="0"/>
              <w:jc w:val="both"/>
              <w:rPr>
                <w:sz w:val="24"/>
                <w:szCs w:val="24"/>
              </w:rPr>
            </w:pPr>
            <w:r>
              <w:rPr>
                <w:sz w:val="24"/>
                <w:szCs w:val="24"/>
              </w:rPr>
              <w:t>-</w:t>
            </w:r>
            <w:r w:rsidRPr="00BE0666">
              <w:rPr>
                <w:sz w:val="24"/>
                <w:szCs w:val="24"/>
              </w:rPr>
              <w:t xml:space="preserve"> соответствие</w:t>
            </w:r>
            <w:r>
              <w:rPr>
                <w:sz w:val="24"/>
                <w:szCs w:val="24"/>
              </w:rPr>
              <w:t xml:space="preserve"> участника закупки</w:t>
            </w:r>
            <w:r w:rsidRPr="00BE0666">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63FFC" w:rsidRPr="00BE0666" w:rsidRDefault="00B63FFC" w:rsidP="00DB661E">
            <w:pPr>
              <w:autoSpaceDE w:val="0"/>
              <w:autoSpaceDN w:val="0"/>
              <w:adjustRightInd w:val="0"/>
              <w:jc w:val="both"/>
              <w:rPr>
                <w:sz w:val="24"/>
                <w:szCs w:val="24"/>
              </w:rPr>
            </w:pPr>
            <w:r>
              <w:rPr>
                <w:sz w:val="24"/>
                <w:szCs w:val="24"/>
              </w:rPr>
              <w:t>-</w:t>
            </w:r>
            <w:r w:rsidRPr="00BE0666">
              <w:rPr>
                <w:sz w:val="24"/>
                <w:szCs w:val="24"/>
              </w:rPr>
              <w:t xml:space="preserve"> правомочность участника закупки заключать контракт;</w:t>
            </w:r>
          </w:p>
          <w:p w:rsidR="00B63FFC" w:rsidRPr="00BE0666" w:rsidRDefault="00B63FFC" w:rsidP="00DB661E">
            <w:pPr>
              <w:autoSpaceDE w:val="0"/>
              <w:autoSpaceDN w:val="0"/>
              <w:adjustRightInd w:val="0"/>
              <w:jc w:val="both"/>
              <w:rPr>
                <w:sz w:val="24"/>
                <w:szCs w:val="24"/>
              </w:rPr>
            </w:pPr>
            <w:r>
              <w:rPr>
                <w:sz w:val="24"/>
                <w:szCs w:val="24"/>
              </w:rPr>
              <w:t>-</w:t>
            </w:r>
            <w:r w:rsidRPr="00BE0666">
              <w:rPr>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3FFC" w:rsidRDefault="00B63FFC" w:rsidP="00DB661E">
            <w:pPr>
              <w:autoSpaceDE w:val="0"/>
              <w:autoSpaceDN w:val="0"/>
              <w:adjustRightInd w:val="0"/>
              <w:ind w:firstLine="34"/>
              <w:jc w:val="both"/>
              <w:rPr>
                <w:sz w:val="24"/>
                <w:szCs w:val="24"/>
              </w:rPr>
            </w:pPr>
            <w:r>
              <w:rPr>
                <w:sz w:val="24"/>
                <w:szCs w:val="24"/>
              </w:rPr>
              <w:t xml:space="preserve">- </w:t>
            </w:r>
            <w:r w:rsidRPr="00BE0666">
              <w:rPr>
                <w:sz w:val="24"/>
                <w:szCs w:val="24"/>
              </w:rPr>
              <w:t xml:space="preserve">неприостановление деятельности участника закупки в порядке, установленном </w:t>
            </w:r>
            <w:hyperlink r:id="rId14" w:history="1">
              <w:r w:rsidRPr="00BE0666">
                <w:rPr>
                  <w:sz w:val="24"/>
                  <w:szCs w:val="24"/>
                </w:rPr>
                <w:t>Кодексом</w:t>
              </w:r>
            </w:hyperlink>
            <w:r w:rsidRPr="00BE0666">
              <w:rPr>
                <w:sz w:val="24"/>
                <w:szCs w:val="24"/>
              </w:rPr>
              <w:t xml:space="preserve"> Российской Федерации об административных правонарушениях, на дату подачи заявки на участие в закупке;</w:t>
            </w:r>
          </w:p>
          <w:p w:rsidR="00B63FFC" w:rsidRPr="00BE0666" w:rsidRDefault="00B63FFC" w:rsidP="00DB661E">
            <w:pPr>
              <w:autoSpaceDE w:val="0"/>
              <w:autoSpaceDN w:val="0"/>
              <w:adjustRightInd w:val="0"/>
              <w:jc w:val="both"/>
              <w:rPr>
                <w:sz w:val="24"/>
                <w:szCs w:val="24"/>
              </w:rPr>
            </w:pPr>
            <w:r>
              <w:rPr>
                <w:sz w:val="24"/>
                <w:szCs w:val="24"/>
              </w:rPr>
              <w:t>-</w:t>
            </w:r>
            <w:r w:rsidRPr="00BE0666">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BE0666">
                <w:rPr>
                  <w:sz w:val="24"/>
                  <w:szCs w:val="24"/>
                </w:rPr>
                <w:t>законодательством</w:t>
              </w:r>
            </w:hyperlink>
            <w:r w:rsidRPr="00BE066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BE0666">
                <w:rPr>
                  <w:sz w:val="24"/>
                  <w:szCs w:val="24"/>
                </w:rPr>
                <w:t>законодательством</w:t>
              </w:r>
            </w:hyperlink>
            <w:r w:rsidRPr="00BE066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3FFC" w:rsidRPr="00BE0666" w:rsidRDefault="00B63FFC" w:rsidP="00DB661E">
            <w:pPr>
              <w:autoSpaceDE w:val="0"/>
              <w:autoSpaceDN w:val="0"/>
              <w:adjustRightInd w:val="0"/>
              <w:jc w:val="both"/>
              <w:rPr>
                <w:sz w:val="24"/>
                <w:szCs w:val="24"/>
              </w:rPr>
            </w:pPr>
            <w:r>
              <w:rPr>
                <w:sz w:val="24"/>
                <w:szCs w:val="24"/>
              </w:rPr>
              <w:t>-</w:t>
            </w:r>
            <w:r w:rsidRPr="00BE0666">
              <w:rPr>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BE0666">
              <w:rPr>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FFC" w:rsidRDefault="00B63FFC" w:rsidP="00DB661E">
            <w:pPr>
              <w:autoSpaceDE w:val="0"/>
              <w:autoSpaceDN w:val="0"/>
              <w:adjustRightInd w:val="0"/>
              <w:jc w:val="both"/>
              <w:rPr>
                <w:sz w:val="24"/>
                <w:szCs w:val="24"/>
              </w:rPr>
            </w:pPr>
            <w:r>
              <w:rPr>
                <w:sz w:val="24"/>
                <w:szCs w:val="24"/>
              </w:rPr>
              <w:t>-</w:t>
            </w:r>
            <w:r w:rsidRPr="00BE0666">
              <w:rPr>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контакта на создание произведений литературы или искусства, исполнения, на финансирование проката </w:t>
            </w:r>
            <w:r>
              <w:rPr>
                <w:sz w:val="24"/>
                <w:szCs w:val="24"/>
              </w:rPr>
              <w:t>или показа национального фильма;</w:t>
            </w:r>
          </w:p>
          <w:p w:rsidR="00B63FFC" w:rsidRDefault="00B63FFC" w:rsidP="00DB661E">
            <w:pPr>
              <w:ind w:firstLine="34"/>
              <w:jc w:val="both"/>
              <w:rPr>
                <w:sz w:val="24"/>
                <w:szCs w:val="24"/>
              </w:rPr>
            </w:pPr>
            <w:r>
              <w:rPr>
                <w:sz w:val="24"/>
                <w:szCs w:val="24"/>
              </w:rPr>
              <w:t>-</w:t>
            </w:r>
            <w:r w:rsidRPr="00460A97">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3FFC" w:rsidRPr="00455154" w:rsidRDefault="00B63FFC" w:rsidP="00286D4F">
            <w:pPr>
              <w:pStyle w:val="13"/>
              <w:shd w:val="clear" w:color="auto" w:fill="FFFFFF"/>
              <w:spacing w:before="0"/>
              <w:jc w:val="both"/>
              <w:rPr>
                <w:sz w:val="24"/>
                <w:szCs w:val="24"/>
              </w:rPr>
            </w:pPr>
            <w:r>
              <w:rPr>
                <w:sz w:val="24"/>
                <w:szCs w:val="24"/>
              </w:rPr>
              <w:t>2.</w:t>
            </w:r>
            <w:r w:rsidRPr="00455154">
              <w:rPr>
                <w:sz w:val="24"/>
                <w:szCs w:val="24"/>
              </w:rPr>
              <w:t xml:space="preserve"> Требование</w:t>
            </w:r>
            <w:r>
              <w:rPr>
                <w:sz w:val="24"/>
                <w:szCs w:val="24"/>
              </w:rPr>
              <w:t>,</w:t>
            </w:r>
            <w:r w:rsidRPr="00455154">
              <w:rPr>
                <w:sz w:val="24"/>
                <w:szCs w:val="24"/>
              </w:rPr>
              <w:t xml:space="preserve"> установленное </w:t>
            </w:r>
            <w:r>
              <w:rPr>
                <w:sz w:val="24"/>
                <w:szCs w:val="24"/>
              </w:rPr>
              <w:t>заказчиком</w:t>
            </w:r>
            <w:r w:rsidRPr="00455154">
              <w:rPr>
                <w:sz w:val="24"/>
                <w:szCs w:val="24"/>
              </w:rPr>
              <w:t xml:space="preserve"> к участникам </w:t>
            </w:r>
            <w:r>
              <w:rPr>
                <w:sz w:val="24"/>
                <w:szCs w:val="24"/>
              </w:rPr>
              <w:t>аукциона</w:t>
            </w:r>
            <w:r w:rsidRPr="00455154">
              <w:rPr>
                <w:sz w:val="24"/>
                <w:szCs w:val="24"/>
              </w:rPr>
              <w:t>:</w:t>
            </w:r>
          </w:p>
          <w:p w:rsidR="00B63FFC" w:rsidRPr="00455154" w:rsidRDefault="00B63FFC" w:rsidP="00286D4F">
            <w:pPr>
              <w:jc w:val="both"/>
              <w:rPr>
                <w:sz w:val="24"/>
                <w:szCs w:val="24"/>
              </w:rPr>
            </w:pPr>
            <w:r w:rsidRPr="00455154">
              <w:rPr>
                <w:sz w:val="24"/>
                <w:szCs w:val="24"/>
              </w:rPr>
              <w:t>- отсутствие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63FFC" w:rsidRPr="00460A97" w:rsidRDefault="00B63FFC" w:rsidP="00DB661E">
            <w:pPr>
              <w:ind w:firstLine="34"/>
              <w:jc w:val="both"/>
              <w:rPr>
                <w:sz w:val="24"/>
                <w:szCs w:val="24"/>
              </w:rPr>
            </w:pPr>
          </w:p>
          <w:p w:rsidR="00B63FFC" w:rsidRPr="00142888" w:rsidRDefault="00B63FFC" w:rsidP="00DB661E">
            <w:pPr>
              <w:jc w:val="both"/>
              <w:rPr>
                <w:sz w:val="24"/>
                <w:szCs w:val="24"/>
              </w:rPr>
            </w:pPr>
          </w:p>
        </w:tc>
      </w:tr>
      <w:tr w:rsidR="00B63FFC" w:rsidRPr="00F5575F" w:rsidTr="00A00CFD">
        <w:trPr>
          <w:trHeight w:val="866"/>
        </w:trPr>
        <w:tc>
          <w:tcPr>
            <w:tcW w:w="480" w:type="dxa"/>
            <w:vAlign w:val="center"/>
          </w:tcPr>
          <w:p w:rsidR="00B63FFC" w:rsidRPr="00FA7260" w:rsidRDefault="00B63FFC" w:rsidP="00FA7260">
            <w:pPr>
              <w:jc w:val="center"/>
              <w:rPr>
                <w:sz w:val="24"/>
                <w:szCs w:val="24"/>
                <w:lang w:val="en-US"/>
              </w:rPr>
            </w:pPr>
            <w:r>
              <w:rPr>
                <w:sz w:val="24"/>
                <w:szCs w:val="24"/>
              </w:rPr>
              <w:lastRenderedPageBreak/>
              <w:t>1</w:t>
            </w:r>
            <w:r>
              <w:rPr>
                <w:sz w:val="24"/>
                <w:szCs w:val="24"/>
                <w:lang w:val="en-US"/>
              </w:rPr>
              <w:t>8</w:t>
            </w:r>
          </w:p>
        </w:tc>
        <w:tc>
          <w:tcPr>
            <w:tcW w:w="3064" w:type="dxa"/>
            <w:vAlign w:val="center"/>
          </w:tcPr>
          <w:p w:rsidR="00B63FFC" w:rsidRPr="00ED0199" w:rsidRDefault="00B63FFC" w:rsidP="00FD2B49">
            <w:pPr>
              <w:widowControl w:val="0"/>
              <w:autoSpaceDE w:val="0"/>
              <w:autoSpaceDN w:val="0"/>
              <w:adjustRightInd w:val="0"/>
            </w:pPr>
            <w:r w:rsidRPr="00ED0199">
              <w:rPr>
                <w:sz w:val="22"/>
                <w:szCs w:val="22"/>
              </w:rPr>
              <w:t xml:space="preserve">Требования к          </w:t>
            </w:r>
          </w:p>
          <w:p w:rsidR="00B63FFC" w:rsidRPr="00ED0199" w:rsidRDefault="00B63FFC" w:rsidP="00FD2B49">
            <w:pPr>
              <w:widowControl w:val="0"/>
              <w:autoSpaceDE w:val="0"/>
              <w:autoSpaceDN w:val="0"/>
              <w:adjustRightInd w:val="0"/>
            </w:pPr>
            <w:r w:rsidRPr="00ED0199">
              <w:rPr>
                <w:sz w:val="22"/>
                <w:szCs w:val="22"/>
              </w:rPr>
              <w:t xml:space="preserve">содержанию и составу  </w:t>
            </w:r>
          </w:p>
          <w:p w:rsidR="00B63FFC" w:rsidRPr="00F5575F" w:rsidRDefault="00B63FFC" w:rsidP="00FD2B49">
            <w:pPr>
              <w:jc w:val="both"/>
              <w:rPr>
                <w:sz w:val="24"/>
                <w:szCs w:val="24"/>
              </w:rPr>
            </w:pPr>
            <w:r w:rsidRPr="00ED0199">
              <w:rPr>
                <w:sz w:val="22"/>
                <w:szCs w:val="22"/>
              </w:rPr>
              <w:t xml:space="preserve">заявки:               </w:t>
            </w:r>
          </w:p>
        </w:tc>
        <w:tc>
          <w:tcPr>
            <w:tcW w:w="6379" w:type="dxa"/>
            <w:vAlign w:val="center"/>
          </w:tcPr>
          <w:p w:rsidR="00B63FFC" w:rsidRPr="00653363" w:rsidRDefault="00B63FFC" w:rsidP="00FD2B49">
            <w:pPr>
              <w:rPr>
                <w:sz w:val="24"/>
                <w:szCs w:val="24"/>
              </w:rPr>
            </w:pPr>
            <w:r w:rsidRPr="00653363">
              <w:rPr>
                <w:sz w:val="24"/>
                <w:szCs w:val="24"/>
              </w:rPr>
              <w:t>Первая часть заявки на участие в электронном аукционе  должна содержать следующие сведения:</w:t>
            </w:r>
          </w:p>
          <w:p w:rsidR="00B63FFC" w:rsidRPr="00653363" w:rsidRDefault="00B63FFC" w:rsidP="00653363">
            <w:pPr>
              <w:adjustRightInd w:val="0"/>
              <w:rPr>
                <w:sz w:val="24"/>
                <w:szCs w:val="24"/>
                <w:lang w:eastAsia="en-US"/>
              </w:rPr>
            </w:pPr>
            <w:r w:rsidRPr="00653363">
              <w:rPr>
                <w:sz w:val="24"/>
                <w:szCs w:val="24"/>
                <w:lang w:eastAsia="en-US"/>
              </w:rPr>
              <w:t>1)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63FFC" w:rsidRPr="00653363" w:rsidRDefault="00B63FFC" w:rsidP="00653363">
            <w:pPr>
              <w:adjustRightInd w:val="0"/>
              <w:rPr>
                <w:sz w:val="24"/>
                <w:szCs w:val="24"/>
                <w:lang w:eastAsia="en-US"/>
              </w:rPr>
            </w:pPr>
            <w:r w:rsidRPr="00653363">
              <w:rPr>
                <w:sz w:val="24"/>
                <w:szCs w:val="24"/>
                <w:lang w:eastAsia="en-US"/>
              </w:rPr>
              <w:t>2)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и пр. для поставки товара при условии отсутствия в данной документации указания на товарный знак, знак обслуживания, фирменное наименование, патенты и пр.</w:t>
            </w:r>
          </w:p>
          <w:p w:rsidR="00B63FFC" w:rsidRPr="00653363" w:rsidRDefault="00B63FFC" w:rsidP="00FD2B49">
            <w:pPr>
              <w:widowControl w:val="0"/>
              <w:autoSpaceDE w:val="0"/>
              <w:autoSpaceDN w:val="0"/>
              <w:adjustRightInd w:val="0"/>
              <w:jc w:val="both"/>
              <w:rPr>
                <w:sz w:val="24"/>
                <w:szCs w:val="24"/>
              </w:rPr>
            </w:pPr>
          </w:p>
          <w:p w:rsidR="00B63FFC" w:rsidRPr="00653363" w:rsidRDefault="00B63FFC" w:rsidP="00FD2B49">
            <w:pPr>
              <w:widowControl w:val="0"/>
              <w:autoSpaceDE w:val="0"/>
              <w:autoSpaceDN w:val="0"/>
              <w:adjustRightInd w:val="0"/>
              <w:jc w:val="both"/>
              <w:rPr>
                <w:sz w:val="24"/>
                <w:szCs w:val="24"/>
              </w:rPr>
            </w:pPr>
            <w:r w:rsidRPr="00653363">
              <w:rPr>
                <w:sz w:val="24"/>
                <w:szCs w:val="24"/>
              </w:rPr>
              <w:t>Вторая часть заявки на участие в электронном аукционе должна содержать следующие документы и сведения:</w:t>
            </w:r>
          </w:p>
          <w:p w:rsidR="00B63FFC" w:rsidRPr="00653363" w:rsidRDefault="00B63FFC" w:rsidP="00983E44">
            <w:pPr>
              <w:widowControl w:val="0"/>
              <w:autoSpaceDE w:val="0"/>
              <w:autoSpaceDN w:val="0"/>
              <w:adjustRightInd w:val="0"/>
              <w:jc w:val="both"/>
              <w:rPr>
                <w:sz w:val="24"/>
                <w:szCs w:val="24"/>
              </w:rPr>
            </w:pPr>
            <w:r w:rsidRPr="00653363">
              <w:rPr>
                <w:sz w:val="24"/>
                <w:szCs w:val="24"/>
              </w:rPr>
              <w:t xml:space="preserve">   -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w:t>
            </w:r>
          </w:p>
          <w:p w:rsidR="00B63FFC" w:rsidRPr="00DA3354" w:rsidRDefault="00B63FFC" w:rsidP="00A877F5">
            <w:pPr>
              <w:jc w:val="both"/>
              <w:rPr>
                <w:color w:val="4F81BD"/>
                <w:sz w:val="24"/>
                <w:szCs w:val="24"/>
              </w:rPr>
            </w:pPr>
            <w:r w:rsidRPr="00653363">
              <w:rPr>
                <w:sz w:val="24"/>
                <w:szCs w:val="24"/>
              </w:rPr>
              <w:t xml:space="preserve">  </w:t>
            </w:r>
            <w:r w:rsidRPr="00A00CFD">
              <w:rPr>
                <w:sz w:val="24"/>
                <w:szCs w:val="24"/>
              </w:rPr>
              <w:t>- документы, подтверждающие соответствие участника аукциона требованиям, установленным пунктами 1 и 2 части 10.3  и частью 10.5  (при наличии таких требований) раздела 10 документации об аукционе, или копии этих документов, а также декларация о соответствии участника аукциона требованиям, установленным пунктами 3 - 8 части 10.3 раздела 10 документации об аукционе</w:t>
            </w:r>
            <w:r w:rsidRPr="00DA3354">
              <w:rPr>
                <w:color w:val="4F81BD"/>
                <w:sz w:val="24"/>
                <w:szCs w:val="24"/>
              </w:rPr>
              <w:t>.</w:t>
            </w:r>
          </w:p>
          <w:p w:rsidR="00B63FFC" w:rsidRPr="00653363" w:rsidRDefault="00B63FFC" w:rsidP="00983E44">
            <w:pPr>
              <w:autoSpaceDE w:val="0"/>
              <w:autoSpaceDN w:val="0"/>
              <w:adjustRightInd w:val="0"/>
              <w:ind w:firstLine="176"/>
              <w:jc w:val="both"/>
              <w:rPr>
                <w:sz w:val="24"/>
                <w:szCs w:val="24"/>
              </w:rPr>
            </w:pPr>
            <w:r w:rsidRPr="00653363">
              <w:rPr>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B63FFC" w:rsidRPr="00653363" w:rsidRDefault="00B63FFC" w:rsidP="00A00CFD">
            <w:pPr>
              <w:autoSpaceDE w:val="0"/>
              <w:autoSpaceDN w:val="0"/>
              <w:adjustRightInd w:val="0"/>
              <w:ind w:firstLine="176"/>
              <w:jc w:val="both"/>
              <w:rPr>
                <w:sz w:val="24"/>
                <w:szCs w:val="24"/>
              </w:rPr>
            </w:pPr>
            <w:r w:rsidRPr="00653363">
              <w:rPr>
                <w:sz w:val="24"/>
                <w:szCs w:val="24"/>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w:t>
            </w:r>
            <w:r w:rsidRPr="00653363">
              <w:rPr>
                <w:sz w:val="24"/>
                <w:szCs w:val="24"/>
              </w:rPr>
              <w:lastRenderedPageBreak/>
              <w:t xml:space="preserve">обеспечения заявки на участие в таком аукционе, обеспечения исполнения контракта является крупной сделкой. </w:t>
            </w:r>
          </w:p>
        </w:tc>
      </w:tr>
      <w:tr w:rsidR="00B63FFC" w:rsidRPr="00F5575F" w:rsidTr="00FD2B49">
        <w:trPr>
          <w:trHeight w:val="20"/>
        </w:trPr>
        <w:tc>
          <w:tcPr>
            <w:tcW w:w="480" w:type="dxa"/>
            <w:vAlign w:val="center"/>
          </w:tcPr>
          <w:p w:rsidR="00B63FFC" w:rsidRPr="00FA7260" w:rsidRDefault="00B63FFC" w:rsidP="00FA7260">
            <w:pPr>
              <w:jc w:val="center"/>
              <w:rPr>
                <w:sz w:val="24"/>
                <w:szCs w:val="24"/>
                <w:lang w:val="en-US"/>
              </w:rPr>
            </w:pPr>
            <w:r>
              <w:rPr>
                <w:sz w:val="24"/>
                <w:szCs w:val="24"/>
                <w:lang w:val="en-US"/>
              </w:rPr>
              <w:lastRenderedPageBreak/>
              <w:t>19</w:t>
            </w:r>
          </w:p>
        </w:tc>
        <w:tc>
          <w:tcPr>
            <w:tcW w:w="3064" w:type="dxa"/>
            <w:vAlign w:val="center"/>
          </w:tcPr>
          <w:p w:rsidR="00B63FFC" w:rsidRPr="00F5575F" w:rsidRDefault="00B63FFC" w:rsidP="00E66A88">
            <w:pPr>
              <w:jc w:val="both"/>
              <w:rPr>
                <w:sz w:val="24"/>
                <w:szCs w:val="24"/>
              </w:rPr>
            </w:pPr>
            <w:r w:rsidRPr="00F5575F">
              <w:rPr>
                <w:sz w:val="24"/>
                <w:szCs w:val="24"/>
              </w:rPr>
              <w:t>Размер обеспечения заявки на участие в электронном аукционе:</w:t>
            </w:r>
          </w:p>
        </w:tc>
        <w:tc>
          <w:tcPr>
            <w:tcW w:w="6379" w:type="dxa"/>
            <w:vAlign w:val="center"/>
          </w:tcPr>
          <w:p w:rsidR="00B63FFC" w:rsidRPr="00F5575F" w:rsidRDefault="00814726" w:rsidP="00E66A88">
            <w:pPr>
              <w:rPr>
                <w:sz w:val="24"/>
                <w:szCs w:val="24"/>
              </w:rPr>
            </w:pPr>
            <w:r>
              <w:rPr>
                <w:sz w:val="24"/>
                <w:szCs w:val="24"/>
              </w:rPr>
              <w:t>1</w:t>
            </w:r>
            <w:r w:rsidR="00B63FFC" w:rsidRPr="00F5575F">
              <w:rPr>
                <w:sz w:val="24"/>
                <w:szCs w:val="24"/>
              </w:rPr>
              <w:t xml:space="preserve"> % от начальной (максимальной) цены контракта: </w:t>
            </w:r>
            <w:r w:rsidR="00B63FFC" w:rsidRPr="00350655">
              <w:rPr>
                <w:sz w:val="24"/>
                <w:szCs w:val="24"/>
              </w:rPr>
              <w:t xml:space="preserve">что составляет </w:t>
            </w:r>
            <w:r>
              <w:rPr>
                <w:b/>
                <w:sz w:val="24"/>
                <w:szCs w:val="24"/>
              </w:rPr>
              <w:t>8342</w:t>
            </w:r>
            <w:r w:rsidR="00B63FFC" w:rsidRPr="00145BF0">
              <w:rPr>
                <w:b/>
                <w:sz w:val="24"/>
                <w:szCs w:val="24"/>
              </w:rPr>
              <w:t xml:space="preserve"> руб.</w:t>
            </w:r>
            <w:r>
              <w:rPr>
                <w:b/>
                <w:sz w:val="24"/>
                <w:szCs w:val="24"/>
              </w:rPr>
              <w:t>73</w:t>
            </w:r>
            <w:r w:rsidR="00B63FFC" w:rsidRPr="00145BF0">
              <w:rPr>
                <w:b/>
                <w:sz w:val="24"/>
                <w:szCs w:val="24"/>
              </w:rPr>
              <w:t xml:space="preserve"> коп</w:t>
            </w:r>
            <w:r w:rsidR="00B63FFC">
              <w:rPr>
                <w:sz w:val="24"/>
                <w:szCs w:val="24"/>
              </w:rPr>
              <w:t>.</w:t>
            </w:r>
            <w:r w:rsidR="00B63FFC" w:rsidRPr="00F5575F">
              <w:rPr>
                <w:sz w:val="24"/>
                <w:szCs w:val="24"/>
              </w:rPr>
              <w:t xml:space="preserve"> </w:t>
            </w:r>
          </w:p>
          <w:p w:rsidR="00B63FFC" w:rsidRPr="00F5575F" w:rsidRDefault="00B63FFC" w:rsidP="00E66A88">
            <w:pPr>
              <w:jc w:val="center"/>
              <w:rPr>
                <w:sz w:val="24"/>
                <w:szCs w:val="24"/>
              </w:rPr>
            </w:pPr>
          </w:p>
        </w:tc>
      </w:tr>
      <w:tr w:rsidR="00B63FFC" w:rsidRPr="00F5575F" w:rsidTr="00145BF0">
        <w:trPr>
          <w:trHeight w:val="2850"/>
        </w:trPr>
        <w:tc>
          <w:tcPr>
            <w:tcW w:w="480" w:type="dxa"/>
            <w:vAlign w:val="center"/>
          </w:tcPr>
          <w:p w:rsidR="00B63FFC" w:rsidRPr="00FA7260" w:rsidRDefault="00B63FFC" w:rsidP="00FA7260">
            <w:pPr>
              <w:jc w:val="center"/>
              <w:rPr>
                <w:sz w:val="24"/>
                <w:szCs w:val="24"/>
                <w:lang w:val="en-US"/>
              </w:rPr>
            </w:pPr>
            <w:r>
              <w:rPr>
                <w:sz w:val="24"/>
                <w:szCs w:val="24"/>
              </w:rPr>
              <w:t>2</w:t>
            </w:r>
            <w:r>
              <w:rPr>
                <w:sz w:val="24"/>
                <w:szCs w:val="24"/>
                <w:lang w:val="en-US"/>
              </w:rPr>
              <w:t>0</w:t>
            </w:r>
          </w:p>
        </w:tc>
        <w:tc>
          <w:tcPr>
            <w:tcW w:w="3064" w:type="dxa"/>
          </w:tcPr>
          <w:p w:rsidR="00B63FFC" w:rsidRPr="00ED0199" w:rsidRDefault="00B63FFC" w:rsidP="00DB661E">
            <w:pPr>
              <w:widowControl w:val="0"/>
              <w:autoSpaceDE w:val="0"/>
              <w:autoSpaceDN w:val="0"/>
              <w:adjustRightInd w:val="0"/>
            </w:pPr>
            <w:r w:rsidRPr="00ED0199">
              <w:rPr>
                <w:sz w:val="22"/>
                <w:szCs w:val="22"/>
              </w:rPr>
              <w:t>Размер обеспечения</w:t>
            </w:r>
            <w:r>
              <w:rPr>
                <w:sz w:val="22"/>
                <w:szCs w:val="22"/>
              </w:rPr>
              <w:t xml:space="preserve"> контракта</w:t>
            </w:r>
            <w:r w:rsidRPr="00ED0199">
              <w:rPr>
                <w:sz w:val="22"/>
                <w:szCs w:val="22"/>
              </w:rPr>
              <w:t xml:space="preserve">:   </w:t>
            </w:r>
          </w:p>
        </w:tc>
        <w:tc>
          <w:tcPr>
            <w:tcW w:w="6379" w:type="dxa"/>
          </w:tcPr>
          <w:p w:rsidR="00B63FFC" w:rsidRPr="000E4B48" w:rsidRDefault="00B63FFC" w:rsidP="00145BF0">
            <w:pPr>
              <w:tabs>
                <w:tab w:val="left" w:pos="459"/>
              </w:tabs>
              <w:rPr>
                <w:sz w:val="22"/>
                <w:szCs w:val="22"/>
              </w:rPr>
            </w:pPr>
            <w:r w:rsidRPr="00D66D8B">
              <w:rPr>
                <w:sz w:val="24"/>
                <w:szCs w:val="24"/>
              </w:rPr>
              <w:t xml:space="preserve">Размер обеспечения исполнения </w:t>
            </w:r>
            <w:r>
              <w:rPr>
                <w:sz w:val="24"/>
                <w:szCs w:val="24"/>
              </w:rPr>
              <w:t xml:space="preserve"> </w:t>
            </w:r>
            <w:r w:rsidRPr="00D66D8B">
              <w:rPr>
                <w:sz w:val="24"/>
                <w:szCs w:val="24"/>
              </w:rPr>
              <w:t>контр</w:t>
            </w:r>
            <w:r>
              <w:rPr>
                <w:sz w:val="24"/>
                <w:szCs w:val="24"/>
              </w:rPr>
              <w:t xml:space="preserve">акта (договора купли-продажи) устанавливается в размере </w:t>
            </w:r>
            <w:r w:rsidRPr="00E5528E">
              <w:rPr>
                <w:sz w:val="22"/>
                <w:szCs w:val="22"/>
              </w:rPr>
              <w:t xml:space="preserve">5 процентов от начальной (максимальной) цены </w:t>
            </w:r>
            <w:r>
              <w:rPr>
                <w:sz w:val="22"/>
                <w:szCs w:val="22"/>
              </w:rPr>
              <w:t>муниципального</w:t>
            </w:r>
            <w:r w:rsidRPr="00E5528E">
              <w:rPr>
                <w:sz w:val="22"/>
                <w:szCs w:val="22"/>
              </w:rPr>
              <w:t xml:space="preserve"> кон</w:t>
            </w:r>
            <w:r>
              <w:rPr>
                <w:sz w:val="22"/>
                <w:szCs w:val="22"/>
              </w:rPr>
              <w:t xml:space="preserve">тракта (договора купли-продажи), что составляет  </w:t>
            </w:r>
            <w:r w:rsidRPr="000E4B48">
              <w:rPr>
                <w:sz w:val="22"/>
                <w:szCs w:val="22"/>
              </w:rPr>
              <w:t xml:space="preserve">41713 руб. 65 коп.  </w:t>
            </w:r>
          </w:p>
          <w:p w:rsidR="00B63FFC" w:rsidRPr="00D66D8B" w:rsidRDefault="00B63FFC" w:rsidP="00C84A8C">
            <w:pPr>
              <w:jc w:val="both"/>
              <w:rPr>
                <w:sz w:val="24"/>
                <w:szCs w:val="24"/>
              </w:rPr>
            </w:pPr>
            <w:r w:rsidRPr="000E4B48">
              <w:rPr>
                <w:sz w:val="22"/>
                <w:szCs w:val="22"/>
              </w:rPr>
              <w:t xml:space="preserve"> </w:t>
            </w:r>
            <w:r w:rsidRPr="00D66D8B">
              <w:rPr>
                <w:sz w:val="24"/>
                <w:szCs w:val="24"/>
              </w:rPr>
              <w:t xml:space="preserve">Срок и порядок его предоставления указаны в части </w:t>
            </w:r>
            <w:r>
              <w:rPr>
                <w:sz w:val="24"/>
                <w:szCs w:val="24"/>
              </w:rPr>
              <w:t>14</w:t>
            </w:r>
            <w:r w:rsidRPr="00D66D8B">
              <w:rPr>
                <w:sz w:val="24"/>
                <w:szCs w:val="24"/>
              </w:rPr>
              <w:t xml:space="preserve"> Раздела </w:t>
            </w:r>
            <w:r w:rsidRPr="00D66D8B">
              <w:rPr>
                <w:sz w:val="24"/>
                <w:szCs w:val="24"/>
                <w:lang w:val="en-US"/>
              </w:rPr>
              <w:t>I</w:t>
            </w:r>
            <w:r w:rsidRPr="00D66D8B">
              <w:rPr>
                <w:sz w:val="24"/>
                <w:szCs w:val="24"/>
              </w:rPr>
              <w:t xml:space="preserve"> настоящей документации об аукционе.</w:t>
            </w:r>
          </w:p>
          <w:p w:rsidR="00B63FFC" w:rsidRPr="00D66D8B" w:rsidRDefault="00B63FFC" w:rsidP="00C84A8C">
            <w:pPr>
              <w:autoSpaceDE w:val="0"/>
              <w:autoSpaceDN w:val="0"/>
              <w:adjustRightInd w:val="0"/>
              <w:ind w:firstLine="4"/>
              <w:jc w:val="both"/>
              <w:rPr>
                <w:b/>
                <w:sz w:val="24"/>
                <w:szCs w:val="24"/>
              </w:rPr>
            </w:pPr>
            <w:r w:rsidRPr="00D66D8B">
              <w:rPr>
                <w:b/>
                <w:sz w:val="24"/>
                <w:szCs w:val="24"/>
              </w:rPr>
              <w:t>Обязательства по обеспечению исполнения контракта:</w:t>
            </w:r>
          </w:p>
          <w:p w:rsidR="00B63FFC" w:rsidRPr="00D66D8B" w:rsidRDefault="00B63FFC" w:rsidP="00C84A8C">
            <w:pPr>
              <w:suppressAutoHyphens/>
              <w:autoSpaceDE w:val="0"/>
              <w:snapToGrid w:val="0"/>
              <w:ind w:firstLine="4"/>
              <w:jc w:val="both"/>
              <w:rPr>
                <w:sz w:val="24"/>
                <w:szCs w:val="24"/>
              </w:rPr>
            </w:pPr>
            <w:r w:rsidRPr="00D66D8B">
              <w:rPr>
                <w:kern w:val="1"/>
                <w:sz w:val="24"/>
                <w:szCs w:val="24"/>
                <w:lang w:eastAsia="ar-SA"/>
              </w:rPr>
              <w:t>- и</w:t>
            </w:r>
            <w:r w:rsidRPr="00D66D8B">
              <w:rPr>
                <w:sz w:val="24"/>
                <w:szCs w:val="24"/>
              </w:rPr>
              <w:t>сполнение обязательств по поставке товара в установленный срок;</w:t>
            </w:r>
          </w:p>
          <w:p w:rsidR="00B63FFC" w:rsidRPr="00D66D8B" w:rsidRDefault="00B63FFC" w:rsidP="00C84A8C">
            <w:pPr>
              <w:suppressAutoHyphens/>
              <w:autoSpaceDE w:val="0"/>
              <w:snapToGrid w:val="0"/>
              <w:ind w:firstLine="4"/>
              <w:jc w:val="both"/>
              <w:rPr>
                <w:sz w:val="24"/>
                <w:szCs w:val="24"/>
              </w:rPr>
            </w:pPr>
            <w:r w:rsidRPr="00D66D8B">
              <w:rPr>
                <w:sz w:val="24"/>
                <w:szCs w:val="24"/>
              </w:rPr>
              <w:t>- исполнение обязательств по поставке товара надлежащего качества;</w:t>
            </w:r>
          </w:p>
          <w:p w:rsidR="00B63FFC" w:rsidRDefault="00B63FFC" w:rsidP="00EC66CA">
            <w:pPr>
              <w:suppressAutoHyphens/>
              <w:autoSpaceDE w:val="0"/>
              <w:snapToGrid w:val="0"/>
              <w:ind w:firstLine="4"/>
              <w:jc w:val="both"/>
              <w:rPr>
                <w:sz w:val="24"/>
                <w:szCs w:val="24"/>
              </w:rPr>
            </w:pPr>
            <w:r w:rsidRPr="00D66D8B">
              <w:rPr>
                <w:sz w:val="24"/>
                <w:szCs w:val="24"/>
              </w:rPr>
              <w:t>- исполнение обязательств по поставке товара в соответствии с установленным</w:t>
            </w:r>
            <w:r>
              <w:rPr>
                <w:sz w:val="24"/>
                <w:szCs w:val="24"/>
              </w:rPr>
              <w:t>и техническими требованиями.</w:t>
            </w:r>
          </w:p>
          <w:p w:rsidR="00B63FFC" w:rsidRPr="004D7D93" w:rsidRDefault="00B63FFC" w:rsidP="00341C9E">
            <w:pPr>
              <w:pStyle w:val="aa"/>
              <w:widowControl w:val="0"/>
              <w:tabs>
                <w:tab w:val="num" w:pos="283"/>
              </w:tabs>
              <w:rPr>
                <w:sz w:val="24"/>
                <w:szCs w:val="24"/>
              </w:rPr>
            </w:pPr>
            <w:r w:rsidRPr="004D7D93">
              <w:rPr>
                <w:i/>
                <w:sz w:val="24"/>
                <w:szCs w:val="24"/>
              </w:rPr>
              <w:t>Реквизиты для перечисления денежных средств</w:t>
            </w:r>
            <w:r w:rsidRPr="004D7D93">
              <w:rPr>
                <w:sz w:val="24"/>
                <w:szCs w:val="24"/>
              </w:rPr>
              <w:t xml:space="preserve"> (в случае выбора участника закупки способа обеспечения исполнения контракта в виде залога денежных средств): </w:t>
            </w:r>
          </w:p>
          <w:p w:rsidR="00B63FFC" w:rsidRPr="000F5E85" w:rsidRDefault="00B63FFC" w:rsidP="00DD0001">
            <w:pPr>
              <w:pStyle w:val="ConsNormal"/>
              <w:widowControl/>
              <w:overflowPunct w:val="0"/>
              <w:ind w:right="0" w:firstLine="0"/>
              <w:jc w:val="left"/>
              <w:textAlignment w:val="baseline"/>
              <w:rPr>
                <w:rFonts w:ascii="Times New Roman" w:hAnsi="Times New Roman"/>
                <w:sz w:val="24"/>
                <w:szCs w:val="24"/>
              </w:rPr>
            </w:pPr>
            <w:r w:rsidRPr="000F5E85">
              <w:rPr>
                <w:rFonts w:ascii="Times New Roman" w:hAnsi="Times New Roman"/>
                <w:sz w:val="24"/>
                <w:szCs w:val="24"/>
              </w:rPr>
              <w:t>УФК по Орловской области 40302311915 (Отдел по управлению муниципальным имуществом и землеустройству администрации Малоархангельского района л.с. 05543024720)</w:t>
            </w:r>
          </w:p>
          <w:p w:rsidR="00B63FFC" w:rsidRPr="000F5E85" w:rsidRDefault="00B63FFC" w:rsidP="00DD0001">
            <w:pPr>
              <w:pStyle w:val="ConsNormal"/>
              <w:widowControl/>
              <w:overflowPunct w:val="0"/>
              <w:ind w:right="0" w:firstLine="0"/>
              <w:jc w:val="left"/>
              <w:textAlignment w:val="baseline"/>
              <w:rPr>
                <w:rFonts w:ascii="Times New Roman" w:hAnsi="Times New Roman"/>
                <w:sz w:val="24"/>
                <w:szCs w:val="24"/>
              </w:rPr>
            </w:pPr>
            <w:r w:rsidRPr="000F5E85">
              <w:rPr>
                <w:rFonts w:ascii="Times New Roman" w:hAnsi="Times New Roman"/>
                <w:sz w:val="24"/>
                <w:szCs w:val="24"/>
              </w:rPr>
              <w:t>сч.№ 40302810400003000119 в ГРКЦ ГУ Банка России по Орловской области</w:t>
            </w:r>
          </w:p>
          <w:p w:rsidR="00B63FFC" w:rsidRPr="000F5E85" w:rsidRDefault="00B63FFC" w:rsidP="00DD0001">
            <w:pPr>
              <w:pStyle w:val="ConsNormal"/>
              <w:widowControl/>
              <w:overflowPunct w:val="0"/>
              <w:ind w:right="0" w:firstLine="0"/>
              <w:jc w:val="left"/>
              <w:textAlignment w:val="baseline"/>
              <w:rPr>
                <w:rFonts w:ascii="Times New Roman" w:hAnsi="Times New Roman"/>
                <w:sz w:val="24"/>
                <w:szCs w:val="24"/>
              </w:rPr>
            </w:pPr>
            <w:r w:rsidRPr="000F5E85">
              <w:rPr>
                <w:rFonts w:ascii="Times New Roman" w:hAnsi="Times New Roman"/>
                <w:sz w:val="24"/>
                <w:szCs w:val="24"/>
              </w:rPr>
              <w:t>ИНН 5716000762</w:t>
            </w:r>
          </w:p>
          <w:p w:rsidR="00B63FFC" w:rsidRPr="00E5528E" w:rsidRDefault="00B63FFC" w:rsidP="00DD0001">
            <w:pPr>
              <w:suppressAutoHyphens/>
              <w:autoSpaceDE w:val="0"/>
              <w:snapToGrid w:val="0"/>
              <w:ind w:firstLine="4"/>
              <w:rPr>
                <w:sz w:val="22"/>
                <w:szCs w:val="22"/>
              </w:rPr>
            </w:pPr>
            <w:r w:rsidRPr="000F5E85">
              <w:t xml:space="preserve">              </w:t>
            </w:r>
            <w:r w:rsidRPr="000F5E85">
              <w:rPr>
                <w:sz w:val="24"/>
                <w:szCs w:val="24"/>
              </w:rPr>
              <w:t>КПП 571601001</w:t>
            </w:r>
          </w:p>
        </w:tc>
      </w:tr>
      <w:tr w:rsidR="00B63FFC" w:rsidRPr="00F5575F" w:rsidTr="004153CD">
        <w:trPr>
          <w:trHeight w:val="1653"/>
        </w:trPr>
        <w:tc>
          <w:tcPr>
            <w:tcW w:w="480" w:type="dxa"/>
            <w:vAlign w:val="center"/>
          </w:tcPr>
          <w:p w:rsidR="00B63FFC" w:rsidRPr="00FA7260" w:rsidRDefault="00B63FFC" w:rsidP="00FA7260">
            <w:pPr>
              <w:jc w:val="center"/>
              <w:rPr>
                <w:sz w:val="24"/>
                <w:szCs w:val="24"/>
                <w:lang w:val="en-US"/>
              </w:rPr>
            </w:pPr>
            <w:r>
              <w:rPr>
                <w:sz w:val="24"/>
                <w:szCs w:val="24"/>
              </w:rPr>
              <w:t>2</w:t>
            </w:r>
            <w:r>
              <w:rPr>
                <w:sz w:val="24"/>
                <w:szCs w:val="24"/>
                <w:lang w:val="en-US"/>
              </w:rPr>
              <w:t>1</w:t>
            </w:r>
          </w:p>
        </w:tc>
        <w:tc>
          <w:tcPr>
            <w:tcW w:w="3064" w:type="dxa"/>
            <w:vAlign w:val="center"/>
          </w:tcPr>
          <w:p w:rsidR="00B63FFC" w:rsidRPr="00F5575F" w:rsidRDefault="00B63FFC" w:rsidP="00E66A88">
            <w:pPr>
              <w:jc w:val="both"/>
              <w:rPr>
                <w:sz w:val="24"/>
                <w:szCs w:val="24"/>
              </w:rPr>
            </w:pPr>
            <w:r>
              <w:rPr>
                <w:sz w:val="22"/>
                <w:szCs w:val="22"/>
              </w:rPr>
              <w:t>Срок подачи заявок и</w:t>
            </w:r>
            <w:r w:rsidRPr="00ED0199">
              <w:rPr>
                <w:sz w:val="22"/>
                <w:szCs w:val="22"/>
              </w:rPr>
              <w:t xml:space="preserve"> </w:t>
            </w:r>
          </w:p>
          <w:p w:rsidR="00B63FFC" w:rsidRPr="00F5575F" w:rsidRDefault="00B63FFC" w:rsidP="00E66A88">
            <w:pPr>
              <w:jc w:val="both"/>
              <w:rPr>
                <w:sz w:val="24"/>
                <w:szCs w:val="24"/>
              </w:rPr>
            </w:pPr>
            <w:r>
              <w:rPr>
                <w:sz w:val="24"/>
                <w:szCs w:val="24"/>
              </w:rPr>
              <w:t>д</w:t>
            </w:r>
            <w:r w:rsidRPr="00455154">
              <w:rPr>
                <w:sz w:val="24"/>
                <w:szCs w:val="24"/>
              </w:rPr>
              <w:t>ата начала срока предоставления участникам  аукциона разъяснений положений документации об аукционе</w:t>
            </w:r>
          </w:p>
        </w:tc>
        <w:tc>
          <w:tcPr>
            <w:tcW w:w="6379" w:type="dxa"/>
            <w:vAlign w:val="center"/>
          </w:tcPr>
          <w:p w:rsidR="00B63FFC" w:rsidRPr="00ED0199" w:rsidRDefault="00B63FFC" w:rsidP="00AF7F62">
            <w:pPr>
              <w:widowControl w:val="0"/>
              <w:autoSpaceDE w:val="0"/>
              <w:autoSpaceDN w:val="0"/>
              <w:adjustRightInd w:val="0"/>
            </w:pPr>
            <w:r w:rsidRPr="00ED0199">
              <w:rPr>
                <w:sz w:val="22"/>
                <w:szCs w:val="22"/>
              </w:rPr>
              <w:t xml:space="preserve">с момента размещения извещения о проведении       </w:t>
            </w:r>
          </w:p>
          <w:p w:rsidR="00B63FFC" w:rsidRPr="00ED0199" w:rsidRDefault="00B63FFC" w:rsidP="00EC66CA">
            <w:pPr>
              <w:widowControl w:val="0"/>
              <w:autoSpaceDE w:val="0"/>
              <w:autoSpaceDN w:val="0"/>
              <w:adjustRightInd w:val="0"/>
              <w:rPr>
                <w:sz w:val="22"/>
                <w:szCs w:val="22"/>
              </w:rPr>
            </w:pPr>
            <w:r w:rsidRPr="00ED0199">
              <w:rPr>
                <w:sz w:val="22"/>
                <w:szCs w:val="22"/>
              </w:rPr>
              <w:t xml:space="preserve">электронного аукциона </w:t>
            </w:r>
          </w:p>
          <w:p w:rsidR="00B63FFC" w:rsidRPr="00E11F40" w:rsidRDefault="00B63FFC" w:rsidP="00EC66CA">
            <w:pPr>
              <w:jc w:val="both"/>
              <w:rPr>
                <w:color w:val="FF0000"/>
                <w:sz w:val="24"/>
                <w:szCs w:val="24"/>
              </w:rPr>
            </w:pPr>
            <w:r w:rsidRPr="00ED0199">
              <w:rPr>
                <w:sz w:val="22"/>
                <w:szCs w:val="22"/>
              </w:rPr>
              <w:t xml:space="preserve">на официальном сайте </w:t>
            </w:r>
          </w:p>
        </w:tc>
      </w:tr>
      <w:tr w:rsidR="00B63FFC" w:rsidRPr="00F5575F" w:rsidTr="00F7295C">
        <w:trPr>
          <w:trHeight w:val="20"/>
        </w:trPr>
        <w:tc>
          <w:tcPr>
            <w:tcW w:w="480" w:type="dxa"/>
            <w:vAlign w:val="center"/>
          </w:tcPr>
          <w:p w:rsidR="00B63FFC" w:rsidRPr="00FA7260" w:rsidRDefault="00B63FFC" w:rsidP="00A507A4">
            <w:pPr>
              <w:jc w:val="center"/>
              <w:rPr>
                <w:sz w:val="24"/>
                <w:szCs w:val="24"/>
                <w:lang w:val="en-US"/>
              </w:rPr>
            </w:pPr>
            <w:r>
              <w:rPr>
                <w:sz w:val="24"/>
                <w:szCs w:val="24"/>
              </w:rPr>
              <w:t>22</w:t>
            </w:r>
          </w:p>
        </w:tc>
        <w:tc>
          <w:tcPr>
            <w:tcW w:w="3064" w:type="dxa"/>
          </w:tcPr>
          <w:p w:rsidR="00B63FFC" w:rsidRPr="00ED0199" w:rsidRDefault="00B63FFC" w:rsidP="00F7295C">
            <w:pPr>
              <w:widowControl w:val="0"/>
              <w:autoSpaceDE w:val="0"/>
              <w:autoSpaceDN w:val="0"/>
              <w:adjustRightInd w:val="0"/>
            </w:pPr>
            <w:r w:rsidRPr="00ED0199">
              <w:rPr>
                <w:sz w:val="22"/>
                <w:szCs w:val="22"/>
              </w:rPr>
              <w:t>Порядок предоставления</w:t>
            </w:r>
          </w:p>
          <w:p w:rsidR="00B63FFC" w:rsidRPr="00ED0199" w:rsidRDefault="00B63FFC" w:rsidP="00F7295C">
            <w:pPr>
              <w:widowControl w:val="0"/>
              <w:autoSpaceDE w:val="0"/>
              <w:autoSpaceDN w:val="0"/>
              <w:adjustRightInd w:val="0"/>
            </w:pPr>
            <w:r w:rsidRPr="00ED0199">
              <w:rPr>
                <w:sz w:val="22"/>
                <w:szCs w:val="22"/>
              </w:rPr>
              <w:t xml:space="preserve">разъяснений           </w:t>
            </w:r>
          </w:p>
          <w:p w:rsidR="00B63FFC" w:rsidRPr="00ED0199" w:rsidRDefault="00B63FFC" w:rsidP="00F7295C">
            <w:pPr>
              <w:widowControl w:val="0"/>
              <w:autoSpaceDE w:val="0"/>
              <w:autoSpaceDN w:val="0"/>
              <w:adjustRightInd w:val="0"/>
            </w:pPr>
            <w:r w:rsidRPr="00ED0199">
              <w:rPr>
                <w:sz w:val="22"/>
                <w:szCs w:val="22"/>
              </w:rPr>
              <w:t xml:space="preserve">документации об       </w:t>
            </w:r>
          </w:p>
          <w:p w:rsidR="00B63FFC" w:rsidRPr="00ED0199" w:rsidRDefault="00B63FFC" w:rsidP="00F7295C">
            <w:pPr>
              <w:widowControl w:val="0"/>
              <w:autoSpaceDE w:val="0"/>
              <w:autoSpaceDN w:val="0"/>
              <w:adjustRightInd w:val="0"/>
            </w:pPr>
            <w:r w:rsidRPr="00ED0199">
              <w:rPr>
                <w:sz w:val="22"/>
                <w:szCs w:val="22"/>
              </w:rPr>
              <w:t xml:space="preserve">электронном аукционе: </w:t>
            </w:r>
          </w:p>
        </w:tc>
        <w:tc>
          <w:tcPr>
            <w:tcW w:w="6379" w:type="dxa"/>
          </w:tcPr>
          <w:p w:rsidR="00B63FFC" w:rsidRPr="00ED0199" w:rsidRDefault="00B63FFC" w:rsidP="00F7295C">
            <w:pPr>
              <w:widowControl w:val="0"/>
              <w:autoSpaceDE w:val="0"/>
              <w:autoSpaceDN w:val="0"/>
              <w:adjustRightInd w:val="0"/>
            </w:pPr>
            <w:r w:rsidRPr="00ED0199">
              <w:rPr>
                <w:sz w:val="22"/>
                <w:szCs w:val="22"/>
              </w:rPr>
              <w:t xml:space="preserve">участник </w:t>
            </w:r>
            <w:r>
              <w:rPr>
                <w:sz w:val="22"/>
                <w:szCs w:val="22"/>
              </w:rPr>
              <w:t xml:space="preserve">электронного аукциона </w:t>
            </w:r>
            <w:r w:rsidRPr="00ED0199">
              <w:rPr>
                <w:sz w:val="22"/>
                <w:szCs w:val="22"/>
              </w:rPr>
              <w:t xml:space="preserve"> вправе направить не более трех   запросов о</w:t>
            </w:r>
            <w:r>
              <w:rPr>
                <w:sz w:val="22"/>
                <w:szCs w:val="22"/>
              </w:rPr>
              <w:t xml:space="preserve"> даче </w:t>
            </w:r>
            <w:r w:rsidRPr="00ED0199">
              <w:rPr>
                <w:sz w:val="22"/>
                <w:szCs w:val="22"/>
              </w:rPr>
              <w:t xml:space="preserve"> разъяснении положений документации об  </w:t>
            </w:r>
          </w:p>
          <w:p w:rsidR="00B63FFC" w:rsidRPr="00ED0199" w:rsidRDefault="00B63FFC" w:rsidP="00F7295C">
            <w:pPr>
              <w:widowControl w:val="0"/>
              <w:autoSpaceDE w:val="0"/>
              <w:autoSpaceDN w:val="0"/>
              <w:adjustRightInd w:val="0"/>
            </w:pPr>
            <w:r w:rsidRPr="00ED0199">
              <w:rPr>
                <w:sz w:val="22"/>
                <w:szCs w:val="22"/>
              </w:rPr>
              <w:t xml:space="preserve">электронном аукционе оператору электронной        </w:t>
            </w:r>
          </w:p>
          <w:p w:rsidR="00B63FFC" w:rsidRPr="00ED0199" w:rsidRDefault="00B63FFC" w:rsidP="00F7295C">
            <w:pPr>
              <w:widowControl w:val="0"/>
              <w:autoSpaceDE w:val="0"/>
              <w:autoSpaceDN w:val="0"/>
              <w:adjustRightInd w:val="0"/>
            </w:pPr>
            <w:r w:rsidRPr="00ED0199">
              <w:rPr>
                <w:sz w:val="22"/>
                <w:szCs w:val="22"/>
              </w:rPr>
              <w:t xml:space="preserve">площадки ЗАО "Сбербанк - Автоматизированная       </w:t>
            </w:r>
          </w:p>
          <w:p w:rsidR="00B63FFC" w:rsidRPr="00ED0199" w:rsidRDefault="00B63FFC" w:rsidP="00F7295C">
            <w:pPr>
              <w:widowControl w:val="0"/>
              <w:autoSpaceDE w:val="0"/>
              <w:autoSpaceDN w:val="0"/>
              <w:adjustRightInd w:val="0"/>
            </w:pPr>
            <w:r w:rsidRPr="00ED0199">
              <w:rPr>
                <w:sz w:val="22"/>
                <w:szCs w:val="22"/>
              </w:rPr>
              <w:t xml:space="preserve">Система Торгов" не </w:t>
            </w:r>
            <w:r w:rsidRPr="00E54CCE">
              <w:rPr>
                <w:sz w:val="22"/>
                <w:szCs w:val="22"/>
              </w:rPr>
              <w:t xml:space="preserve">позднее </w:t>
            </w:r>
            <w:r w:rsidR="00D07D3C">
              <w:rPr>
                <w:sz w:val="22"/>
                <w:szCs w:val="22"/>
              </w:rPr>
              <w:t>0</w:t>
            </w:r>
            <w:r w:rsidR="00130BAF">
              <w:rPr>
                <w:sz w:val="22"/>
                <w:szCs w:val="22"/>
              </w:rPr>
              <w:t>4</w:t>
            </w:r>
            <w:r w:rsidR="00D07D3C">
              <w:rPr>
                <w:sz w:val="22"/>
                <w:szCs w:val="22"/>
              </w:rPr>
              <w:t xml:space="preserve"> марта</w:t>
            </w:r>
            <w:r w:rsidRPr="00E54CCE">
              <w:rPr>
                <w:sz w:val="22"/>
                <w:szCs w:val="22"/>
              </w:rPr>
              <w:t xml:space="preserve"> </w:t>
            </w:r>
            <w:r w:rsidRPr="00E54CCE">
              <w:rPr>
                <w:b/>
                <w:bCs/>
                <w:sz w:val="22"/>
                <w:szCs w:val="22"/>
              </w:rPr>
              <w:t>2014.</w:t>
            </w:r>
            <w:r w:rsidRPr="00E54CCE">
              <w:rPr>
                <w:sz w:val="22"/>
                <w:szCs w:val="22"/>
              </w:rPr>
              <w:t xml:space="preserve"> В течение</w:t>
            </w:r>
            <w:r w:rsidRPr="00ED0199">
              <w:rPr>
                <w:sz w:val="22"/>
                <w:szCs w:val="22"/>
              </w:rPr>
              <w:t xml:space="preserve">  </w:t>
            </w:r>
          </w:p>
          <w:p w:rsidR="00B63FFC" w:rsidRPr="00ED0199" w:rsidRDefault="00B63FFC" w:rsidP="00F7295C">
            <w:pPr>
              <w:widowControl w:val="0"/>
              <w:autoSpaceDE w:val="0"/>
              <w:autoSpaceDN w:val="0"/>
              <w:adjustRightInd w:val="0"/>
            </w:pPr>
            <w:r w:rsidRPr="00ED0199">
              <w:rPr>
                <w:sz w:val="22"/>
                <w:szCs w:val="22"/>
              </w:rPr>
              <w:t xml:space="preserve">двух дней с момента поступления запроса заказчику </w:t>
            </w:r>
          </w:p>
          <w:p w:rsidR="00B63FFC" w:rsidRPr="00ED0199" w:rsidRDefault="00B63FFC" w:rsidP="00F7295C">
            <w:pPr>
              <w:widowControl w:val="0"/>
              <w:autoSpaceDE w:val="0"/>
              <w:autoSpaceDN w:val="0"/>
              <w:adjustRightInd w:val="0"/>
            </w:pPr>
            <w:r w:rsidRPr="00ED0199">
              <w:rPr>
                <w:sz w:val="22"/>
                <w:szCs w:val="22"/>
              </w:rPr>
              <w:t xml:space="preserve">разъяснения документации об электронном аукционе  </w:t>
            </w:r>
          </w:p>
          <w:p w:rsidR="00B63FFC" w:rsidRPr="00ED0199" w:rsidRDefault="00B63FFC" w:rsidP="0055752B">
            <w:pPr>
              <w:widowControl w:val="0"/>
              <w:autoSpaceDE w:val="0"/>
              <w:autoSpaceDN w:val="0"/>
              <w:adjustRightInd w:val="0"/>
            </w:pPr>
            <w:r w:rsidRPr="00ED0199">
              <w:rPr>
                <w:sz w:val="22"/>
                <w:szCs w:val="22"/>
              </w:rPr>
              <w:t xml:space="preserve">будут размещены </w:t>
            </w:r>
            <w:r>
              <w:rPr>
                <w:sz w:val="22"/>
                <w:szCs w:val="22"/>
              </w:rPr>
              <w:t>на официальном сайте</w:t>
            </w:r>
            <w:r w:rsidRPr="00ED0199">
              <w:rPr>
                <w:sz w:val="22"/>
                <w:szCs w:val="22"/>
              </w:rPr>
              <w:t xml:space="preserve">                            </w:t>
            </w:r>
          </w:p>
        </w:tc>
      </w:tr>
      <w:tr w:rsidR="00B63FFC" w:rsidRPr="00F5575F" w:rsidTr="00FD2B49">
        <w:trPr>
          <w:trHeight w:val="20"/>
        </w:trPr>
        <w:tc>
          <w:tcPr>
            <w:tcW w:w="480" w:type="dxa"/>
            <w:vAlign w:val="center"/>
          </w:tcPr>
          <w:p w:rsidR="00B63FFC" w:rsidRPr="00A507A4" w:rsidRDefault="00B63FFC" w:rsidP="00FA7260">
            <w:pPr>
              <w:jc w:val="center"/>
              <w:rPr>
                <w:sz w:val="24"/>
                <w:szCs w:val="24"/>
              </w:rPr>
            </w:pPr>
            <w:r>
              <w:rPr>
                <w:sz w:val="24"/>
                <w:szCs w:val="24"/>
              </w:rPr>
              <w:t>23</w:t>
            </w:r>
          </w:p>
        </w:tc>
        <w:tc>
          <w:tcPr>
            <w:tcW w:w="3064" w:type="dxa"/>
            <w:vAlign w:val="center"/>
          </w:tcPr>
          <w:p w:rsidR="00B63FFC" w:rsidRPr="00F5575F" w:rsidRDefault="00B63FFC" w:rsidP="00E66A88">
            <w:pPr>
              <w:jc w:val="both"/>
              <w:rPr>
                <w:sz w:val="24"/>
                <w:szCs w:val="24"/>
              </w:rPr>
            </w:pPr>
            <w:r w:rsidRPr="00F5575F">
              <w:rPr>
                <w:sz w:val="24"/>
                <w:szCs w:val="24"/>
              </w:rPr>
              <w:t>Дата и время окончания срока подачи заявок на участие в электронном аукционе</w:t>
            </w:r>
          </w:p>
        </w:tc>
        <w:tc>
          <w:tcPr>
            <w:tcW w:w="6379" w:type="dxa"/>
            <w:vAlign w:val="center"/>
          </w:tcPr>
          <w:p w:rsidR="00B63FFC" w:rsidRPr="000F5E85" w:rsidRDefault="000F5E85" w:rsidP="00130BAF">
            <w:pPr>
              <w:jc w:val="both"/>
              <w:rPr>
                <w:sz w:val="24"/>
                <w:szCs w:val="24"/>
              </w:rPr>
            </w:pPr>
            <w:r w:rsidRPr="000F5E85">
              <w:rPr>
                <w:sz w:val="24"/>
                <w:szCs w:val="24"/>
              </w:rPr>
              <w:t>0</w:t>
            </w:r>
            <w:r w:rsidR="00130BAF">
              <w:rPr>
                <w:sz w:val="24"/>
                <w:szCs w:val="24"/>
              </w:rPr>
              <w:t>7</w:t>
            </w:r>
            <w:r w:rsidRPr="000F5E85">
              <w:rPr>
                <w:sz w:val="24"/>
                <w:szCs w:val="24"/>
              </w:rPr>
              <w:t xml:space="preserve"> марта</w:t>
            </w:r>
            <w:r w:rsidR="00B63FFC" w:rsidRPr="000F5E85">
              <w:rPr>
                <w:sz w:val="24"/>
                <w:szCs w:val="24"/>
              </w:rPr>
              <w:t xml:space="preserve"> 2014 г.</w:t>
            </w:r>
            <w:r w:rsidRPr="000F5E85">
              <w:rPr>
                <w:sz w:val="24"/>
                <w:szCs w:val="24"/>
              </w:rPr>
              <w:t xml:space="preserve"> 09</w:t>
            </w:r>
            <w:r w:rsidR="00B63FFC" w:rsidRPr="000F5E85">
              <w:rPr>
                <w:sz w:val="24"/>
                <w:szCs w:val="24"/>
              </w:rPr>
              <w:t xml:space="preserve"> час. 00 мин.</w:t>
            </w:r>
          </w:p>
        </w:tc>
      </w:tr>
      <w:tr w:rsidR="00B63FFC" w:rsidRPr="00F5575F" w:rsidTr="00FD2B49">
        <w:trPr>
          <w:trHeight w:val="20"/>
        </w:trPr>
        <w:tc>
          <w:tcPr>
            <w:tcW w:w="480" w:type="dxa"/>
            <w:vAlign w:val="center"/>
          </w:tcPr>
          <w:p w:rsidR="00B63FFC" w:rsidRPr="00FA7260" w:rsidRDefault="00B63FFC" w:rsidP="00A507A4">
            <w:pPr>
              <w:jc w:val="center"/>
              <w:rPr>
                <w:sz w:val="24"/>
                <w:szCs w:val="24"/>
                <w:lang w:val="en-US"/>
              </w:rPr>
            </w:pPr>
            <w:r>
              <w:rPr>
                <w:sz w:val="24"/>
                <w:szCs w:val="24"/>
              </w:rPr>
              <w:t>24</w:t>
            </w:r>
          </w:p>
        </w:tc>
        <w:tc>
          <w:tcPr>
            <w:tcW w:w="3064" w:type="dxa"/>
            <w:vAlign w:val="center"/>
          </w:tcPr>
          <w:p w:rsidR="00B63FFC" w:rsidRPr="00F5575F" w:rsidRDefault="00B63FFC" w:rsidP="00E66A88">
            <w:pPr>
              <w:jc w:val="both"/>
              <w:rPr>
                <w:sz w:val="24"/>
                <w:szCs w:val="24"/>
              </w:rPr>
            </w:pPr>
            <w:r w:rsidRPr="00F5575F">
              <w:rPr>
                <w:sz w:val="24"/>
                <w:szCs w:val="24"/>
              </w:rPr>
              <w:t>Дата окончания срока рассмотрения заявок на участие в  электронном аукционе:</w:t>
            </w:r>
          </w:p>
        </w:tc>
        <w:tc>
          <w:tcPr>
            <w:tcW w:w="6379" w:type="dxa"/>
            <w:vAlign w:val="center"/>
          </w:tcPr>
          <w:p w:rsidR="00B63FFC" w:rsidRPr="000F5E85" w:rsidRDefault="00130BAF" w:rsidP="00130BAF">
            <w:pPr>
              <w:jc w:val="both"/>
              <w:rPr>
                <w:sz w:val="24"/>
                <w:szCs w:val="24"/>
              </w:rPr>
            </w:pPr>
            <w:r>
              <w:rPr>
                <w:sz w:val="24"/>
                <w:szCs w:val="24"/>
              </w:rPr>
              <w:t>11</w:t>
            </w:r>
            <w:r w:rsidR="000F5E85" w:rsidRPr="000F5E85">
              <w:rPr>
                <w:sz w:val="24"/>
                <w:szCs w:val="24"/>
              </w:rPr>
              <w:t xml:space="preserve"> марта</w:t>
            </w:r>
            <w:r w:rsidR="00B63FFC" w:rsidRPr="000F5E85">
              <w:rPr>
                <w:sz w:val="24"/>
                <w:szCs w:val="24"/>
              </w:rPr>
              <w:t xml:space="preserve">  2014 г.</w:t>
            </w:r>
          </w:p>
        </w:tc>
      </w:tr>
      <w:tr w:rsidR="00B63FFC" w:rsidRPr="00F5575F" w:rsidTr="00FD2B49">
        <w:trPr>
          <w:trHeight w:val="20"/>
        </w:trPr>
        <w:tc>
          <w:tcPr>
            <w:tcW w:w="480" w:type="dxa"/>
            <w:vAlign w:val="center"/>
          </w:tcPr>
          <w:p w:rsidR="00B63FFC" w:rsidRPr="00FA7260" w:rsidRDefault="00B63FFC" w:rsidP="00A507A4">
            <w:pPr>
              <w:jc w:val="center"/>
              <w:rPr>
                <w:sz w:val="24"/>
                <w:szCs w:val="24"/>
                <w:lang w:val="en-US"/>
              </w:rPr>
            </w:pPr>
            <w:r>
              <w:rPr>
                <w:sz w:val="24"/>
                <w:szCs w:val="24"/>
              </w:rPr>
              <w:t>25</w:t>
            </w:r>
          </w:p>
        </w:tc>
        <w:tc>
          <w:tcPr>
            <w:tcW w:w="3064" w:type="dxa"/>
            <w:vAlign w:val="center"/>
          </w:tcPr>
          <w:p w:rsidR="00B63FFC" w:rsidRPr="00F5575F" w:rsidRDefault="00B63FFC" w:rsidP="00E66A88">
            <w:pPr>
              <w:jc w:val="both"/>
              <w:rPr>
                <w:sz w:val="24"/>
                <w:szCs w:val="24"/>
              </w:rPr>
            </w:pPr>
            <w:r w:rsidRPr="00F5575F">
              <w:rPr>
                <w:sz w:val="24"/>
                <w:szCs w:val="24"/>
              </w:rPr>
              <w:t xml:space="preserve">Дата проведения </w:t>
            </w:r>
            <w:r w:rsidRPr="00F5575F">
              <w:rPr>
                <w:sz w:val="24"/>
                <w:szCs w:val="24"/>
              </w:rPr>
              <w:lastRenderedPageBreak/>
              <w:t>открытого аукциона в электронной форме:</w:t>
            </w:r>
          </w:p>
        </w:tc>
        <w:tc>
          <w:tcPr>
            <w:tcW w:w="6379" w:type="dxa"/>
            <w:vAlign w:val="center"/>
          </w:tcPr>
          <w:p w:rsidR="00B63FFC" w:rsidRPr="000F5E85" w:rsidRDefault="000F5E85" w:rsidP="00E37FFD">
            <w:pPr>
              <w:jc w:val="both"/>
              <w:rPr>
                <w:sz w:val="24"/>
                <w:szCs w:val="24"/>
              </w:rPr>
            </w:pPr>
            <w:r w:rsidRPr="000F5E85">
              <w:rPr>
                <w:sz w:val="24"/>
                <w:szCs w:val="24"/>
              </w:rPr>
              <w:lastRenderedPageBreak/>
              <w:t>1</w:t>
            </w:r>
            <w:r w:rsidR="00E37FFD">
              <w:rPr>
                <w:sz w:val="24"/>
                <w:szCs w:val="24"/>
              </w:rPr>
              <w:t>4</w:t>
            </w:r>
            <w:r w:rsidRPr="000F5E85">
              <w:rPr>
                <w:sz w:val="24"/>
                <w:szCs w:val="24"/>
              </w:rPr>
              <w:t xml:space="preserve"> марта</w:t>
            </w:r>
            <w:r w:rsidR="00B63FFC" w:rsidRPr="000F5E85">
              <w:rPr>
                <w:sz w:val="24"/>
                <w:szCs w:val="24"/>
              </w:rPr>
              <w:t xml:space="preserve">  2014 г.</w:t>
            </w:r>
          </w:p>
        </w:tc>
      </w:tr>
      <w:tr w:rsidR="00B63FFC" w:rsidRPr="00F5575F" w:rsidTr="00DB661E">
        <w:trPr>
          <w:trHeight w:val="20"/>
        </w:trPr>
        <w:tc>
          <w:tcPr>
            <w:tcW w:w="480" w:type="dxa"/>
            <w:vAlign w:val="center"/>
          </w:tcPr>
          <w:p w:rsidR="00B63FFC" w:rsidRPr="00A507A4" w:rsidRDefault="00B63FFC" w:rsidP="00FA7260">
            <w:pPr>
              <w:jc w:val="center"/>
              <w:rPr>
                <w:sz w:val="24"/>
                <w:szCs w:val="24"/>
              </w:rPr>
            </w:pPr>
            <w:r>
              <w:rPr>
                <w:sz w:val="24"/>
                <w:szCs w:val="24"/>
              </w:rPr>
              <w:lastRenderedPageBreak/>
              <w:t>26</w:t>
            </w:r>
          </w:p>
        </w:tc>
        <w:tc>
          <w:tcPr>
            <w:tcW w:w="3064" w:type="dxa"/>
          </w:tcPr>
          <w:p w:rsidR="00B63FFC" w:rsidRPr="00ED0199" w:rsidRDefault="00B63FFC" w:rsidP="00DB661E">
            <w:pPr>
              <w:widowControl w:val="0"/>
              <w:autoSpaceDE w:val="0"/>
              <w:autoSpaceDN w:val="0"/>
              <w:adjustRightInd w:val="0"/>
            </w:pPr>
            <w:r w:rsidRPr="00ED0199">
              <w:rPr>
                <w:sz w:val="22"/>
                <w:szCs w:val="22"/>
              </w:rPr>
              <w:t xml:space="preserve">Возможность изменить  </w:t>
            </w:r>
          </w:p>
          <w:p w:rsidR="00B63FFC" w:rsidRPr="00ED0199" w:rsidRDefault="00B63FFC" w:rsidP="00DB661E">
            <w:pPr>
              <w:widowControl w:val="0"/>
              <w:autoSpaceDE w:val="0"/>
              <w:autoSpaceDN w:val="0"/>
              <w:adjustRightInd w:val="0"/>
            </w:pPr>
            <w:r w:rsidRPr="00ED0199">
              <w:rPr>
                <w:sz w:val="22"/>
                <w:szCs w:val="22"/>
              </w:rPr>
              <w:t xml:space="preserve">условия контракта:    </w:t>
            </w:r>
          </w:p>
        </w:tc>
        <w:tc>
          <w:tcPr>
            <w:tcW w:w="6379" w:type="dxa"/>
            <w:vAlign w:val="center"/>
          </w:tcPr>
          <w:p w:rsidR="00B63FFC" w:rsidRPr="00ED0199" w:rsidRDefault="00B63FFC" w:rsidP="006D685A">
            <w:pPr>
              <w:widowControl w:val="0"/>
              <w:autoSpaceDE w:val="0"/>
              <w:autoSpaceDN w:val="0"/>
              <w:adjustRightInd w:val="0"/>
            </w:pPr>
            <w:r w:rsidRPr="00ED0199">
              <w:rPr>
                <w:sz w:val="22"/>
                <w:szCs w:val="22"/>
              </w:rPr>
              <w:t xml:space="preserve">при исполнении контракта допускаются изменения условий контракта по соглашению сторон: </w:t>
            </w:r>
          </w:p>
          <w:p w:rsidR="00B63FFC" w:rsidRPr="00ED0199" w:rsidRDefault="00B63FFC" w:rsidP="006D685A">
            <w:pPr>
              <w:widowControl w:val="0"/>
              <w:autoSpaceDE w:val="0"/>
              <w:autoSpaceDN w:val="0"/>
              <w:adjustRightInd w:val="0"/>
            </w:pPr>
            <w:r w:rsidRPr="00ED0199">
              <w:rPr>
                <w:sz w:val="22"/>
                <w:szCs w:val="22"/>
              </w:rPr>
              <w:t xml:space="preserve">- снижение цены контракта без изменений иных      </w:t>
            </w:r>
          </w:p>
          <w:p w:rsidR="00B63FFC" w:rsidRPr="00ED0199" w:rsidRDefault="00B63FFC" w:rsidP="006D685A">
            <w:pPr>
              <w:widowControl w:val="0"/>
              <w:autoSpaceDE w:val="0"/>
              <w:autoSpaceDN w:val="0"/>
              <w:adjustRightInd w:val="0"/>
            </w:pPr>
            <w:r w:rsidRPr="00ED0199">
              <w:rPr>
                <w:sz w:val="22"/>
                <w:szCs w:val="22"/>
              </w:rPr>
              <w:t xml:space="preserve">условий контракта;                                </w:t>
            </w:r>
          </w:p>
          <w:p w:rsidR="00B63FFC" w:rsidRPr="00ED0199" w:rsidRDefault="00B63FFC" w:rsidP="006D685A">
            <w:pPr>
              <w:widowControl w:val="0"/>
              <w:autoSpaceDE w:val="0"/>
              <w:autoSpaceDN w:val="0"/>
              <w:adjustRightInd w:val="0"/>
            </w:pPr>
            <w:r w:rsidRPr="00ED0199">
              <w:rPr>
                <w:sz w:val="22"/>
                <w:szCs w:val="22"/>
              </w:rPr>
              <w:t xml:space="preserve">- увеличение или уменьшение предусмотренного      </w:t>
            </w:r>
          </w:p>
          <w:p w:rsidR="00B63FFC" w:rsidRPr="00ED0199" w:rsidRDefault="00B63FFC" w:rsidP="006D685A">
            <w:pPr>
              <w:widowControl w:val="0"/>
              <w:autoSpaceDE w:val="0"/>
              <w:autoSpaceDN w:val="0"/>
              <w:adjustRightInd w:val="0"/>
            </w:pPr>
            <w:r w:rsidRPr="00ED0199">
              <w:rPr>
                <w:sz w:val="22"/>
                <w:szCs w:val="22"/>
              </w:rPr>
              <w:t xml:space="preserve">контрактом объема услуг не более чем на десять    </w:t>
            </w:r>
          </w:p>
          <w:p w:rsidR="00B63FFC" w:rsidRPr="00ED0199" w:rsidRDefault="00B63FFC" w:rsidP="006D685A">
            <w:pPr>
              <w:widowControl w:val="0"/>
              <w:autoSpaceDE w:val="0"/>
              <w:autoSpaceDN w:val="0"/>
              <w:adjustRightInd w:val="0"/>
            </w:pPr>
            <w:r w:rsidRPr="00ED0199">
              <w:rPr>
                <w:sz w:val="22"/>
                <w:szCs w:val="22"/>
              </w:rPr>
              <w:t xml:space="preserve">процентов с пропорциональным изменением цены      </w:t>
            </w:r>
          </w:p>
          <w:p w:rsidR="00B63FFC" w:rsidRPr="00DA4D86" w:rsidRDefault="00B63FFC" w:rsidP="006D685A">
            <w:pPr>
              <w:widowControl w:val="0"/>
              <w:rPr>
                <w:b/>
                <w:sz w:val="24"/>
                <w:szCs w:val="24"/>
                <w:u w:val="single"/>
              </w:rPr>
            </w:pPr>
            <w:r w:rsidRPr="00ED0199">
              <w:rPr>
                <w:sz w:val="22"/>
                <w:szCs w:val="22"/>
              </w:rPr>
              <w:t xml:space="preserve">контракта;    </w:t>
            </w:r>
          </w:p>
        </w:tc>
      </w:tr>
      <w:tr w:rsidR="00B63FFC" w:rsidRPr="00F5575F" w:rsidTr="00DB661E">
        <w:trPr>
          <w:trHeight w:val="20"/>
        </w:trPr>
        <w:tc>
          <w:tcPr>
            <w:tcW w:w="480" w:type="dxa"/>
            <w:vAlign w:val="center"/>
          </w:tcPr>
          <w:p w:rsidR="00B63FFC" w:rsidRPr="00A507A4" w:rsidRDefault="00B63FFC" w:rsidP="00FA7260">
            <w:pPr>
              <w:jc w:val="center"/>
              <w:rPr>
                <w:sz w:val="24"/>
                <w:szCs w:val="24"/>
              </w:rPr>
            </w:pPr>
            <w:r>
              <w:rPr>
                <w:sz w:val="24"/>
                <w:szCs w:val="24"/>
              </w:rPr>
              <w:t>27</w:t>
            </w:r>
          </w:p>
        </w:tc>
        <w:tc>
          <w:tcPr>
            <w:tcW w:w="3064" w:type="dxa"/>
          </w:tcPr>
          <w:p w:rsidR="00B63FFC" w:rsidRPr="00ED0199" w:rsidRDefault="00B63FFC" w:rsidP="00DB661E">
            <w:pPr>
              <w:widowControl w:val="0"/>
              <w:autoSpaceDE w:val="0"/>
              <w:autoSpaceDN w:val="0"/>
              <w:adjustRightInd w:val="0"/>
            </w:pPr>
            <w:r w:rsidRPr="00ED0199">
              <w:rPr>
                <w:sz w:val="22"/>
                <w:szCs w:val="22"/>
              </w:rPr>
              <w:t xml:space="preserve">Возможность Заказчика </w:t>
            </w:r>
          </w:p>
          <w:p w:rsidR="00B63FFC" w:rsidRPr="00ED0199" w:rsidRDefault="00B63FFC" w:rsidP="00DB661E">
            <w:pPr>
              <w:widowControl w:val="0"/>
              <w:autoSpaceDE w:val="0"/>
              <w:autoSpaceDN w:val="0"/>
              <w:adjustRightInd w:val="0"/>
            </w:pPr>
            <w:r w:rsidRPr="00ED0199">
              <w:rPr>
                <w:sz w:val="22"/>
                <w:szCs w:val="22"/>
              </w:rPr>
              <w:t xml:space="preserve">принять решение об одностороннем отказе  от исполнения   контракта в           </w:t>
            </w:r>
          </w:p>
          <w:p w:rsidR="00B63FFC" w:rsidRPr="00ED0199" w:rsidRDefault="00B63FFC" w:rsidP="00DB661E">
            <w:pPr>
              <w:widowControl w:val="0"/>
              <w:autoSpaceDE w:val="0"/>
              <w:autoSpaceDN w:val="0"/>
              <w:adjustRightInd w:val="0"/>
            </w:pPr>
            <w:r w:rsidRPr="00ED0199">
              <w:rPr>
                <w:sz w:val="22"/>
                <w:szCs w:val="22"/>
              </w:rPr>
              <w:t xml:space="preserve">соответствии со </w:t>
            </w:r>
            <w:hyperlink r:id="rId17"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КонсультантПлюс}" w:history="1">
              <w:r w:rsidRPr="00ED0199">
                <w:rPr>
                  <w:rStyle w:val="a9"/>
                  <w:sz w:val="22"/>
                  <w:szCs w:val="22"/>
                </w:rPr>
                <w:t>ст. 95</w:t>
              </w:r>
            </w:hyperlink>
            <w:r w:rsidRPr="00ED0199">
              <w:rPr>
                <w:sz w:val="22"/>
                <w:szCs w:val="22"/>
              </w:rPr>
              <w:t xml:space="preserve"> Федерального закона от 05.04.2013 N 44-ФЗ "О </w:t>
            </w:r>
          </w:p>
          <w:p w:rsidR="00B63FFC" w:rsidRPr="00ED0199" w:rsidRDefault="00B63FFC" w:rsidP="00DB661E">
            <w:pPr>
              <w:widowControl w:val="0"/>
              <w:autoSpaceDE w:val="0"/>
              <w:autoSpaceDN w:val="0"/>
              <w:adjustRightInd w:val="0"/>
            </w:pPr>
            <w:r w:rsidRPr="00ED0199">
              <w:rPr>
                <w:sz w:val="22"/>
                <w:szCs w:val="22"/>
              </w:rPr>
              <w:t xml:space="preserve">контрактной системе в сфере закупок товаров, работ, услуг для обеспечения           </w:t>
            </w:r>
          </w:p>
          <w:p w:rsidR="00B63FFC" w:rsidRPr="00ED0199" w:rsidRDefault="00B63FFC" w:rsidP="00DB661E">
            <w:pPr>
              <w:widowControl w:val="0"/>
              <w:autoSpaceDE w:val="0"/>
              <w:autoSpaceDN w:val="0"/>
              <w:adjustRightInd w:val="0"/>
            </w:pPr>
            <w:r w:rsidRPr="00ED0199">
              <w:rPr>
                <w:sz w:val="22"/>
                <w:szCs w:val="22"/>
              </w:rPr>
              <w:t xml:space="preserve">государственных и  муниципальных нужд":  </w:t>
            </w:r>
          </w:p>
        </w:tc>
        <w:tc>
          <w:tcPr>
            <w:tcW w:w="6379" w:type="dxa"/>
          </w:tcPr>
          <w:p w:rsidR="00B63FFC" w:rsidRPr="000F5E85" w:rsidRDefault="00B63FFC" w:rsidP="00DB661E">
            <w:pPr>
              <w:widowControl w:val="0"/>
              <w:autoSpaceDE w:val="0"/>
              <w:autoSpaceDN w:val="0"/>
              <w:adjustRightInd w:val="0"/>
            </w:pPr>
            <w:r w:rsidRPr="000F5E85">
              <w:rPr>
                <w:sz w:val="22"/>
                <w:szCs w:val="22"/>
              </w:rPr>
              <w:t xml:space="preserve">Не предусмотрена                                     </w:t>
            </w:r>
          </w:p>
        </w:tc>
      </w:tr>
      <w:tr w:rsidR="00B63FFC" w:rsidRPr="00F5575F" w:rsidTr="008409CB">
        <w:trPr>
          <w:trHeight w:val="421"/>
        </w:trPr>
        <w:tc>
          <w:tcPr>
            <w:tcW w:w="480" w:type="dxa"/>
            <w:vAlign w:val="center"/>
          </w:tcPr>
          <w:p w:rsidR="00B63FFC" w:rsidRPr="00A507A4" w:rsidRDefault="00B63FFC" w:rsidP="00A507A4">
            <w:pPr>
              <w:jc w:val="center"/>
              <w:rPr>
                <w:sz w:val="24"/>
                <w:szCs w:val="24"/>
              </w:rPr>
            </w:pPr>
            <w:r>
              <w:rPr>
                <w:sz w:val="24"/>
                <w:szCs w:val="24"/>
              </w:rPr>
              <w:t>28</w:t>
            </w:r>
          </w:p>
        </w:tc>
        <w:tc>
          <w:tcPr>
            <w:tcW w:w="3064" w:type="dxa"/>
          </w:tcPr>
          <w:p w:rsidR="00B63FFC" w:rsidRPr="00455154" w:rsidRDefault="00B63FFC" w:rsidP="00DA3354">
            <w:pPr>
              <w:rPr>
                <w:sz w:val="23"/>
                <w:szCs w:val="23"/>
              </w:rPr>
            </w:pPr>
            <w:r w:rsidRPr="00455154">
              <w:rPr>
                <w:sz w:val="23"/>
                <w:szCs w:val="23"/>
              </w:rPr>
              <w:t>Преимущества учреждениям и предприятиям уголовно-исполнительной системы</w:t>
            </w:r>
          </w:p>
        </w:tc>
        <w:tc>
          <w:tcPr>
            <w:tcW w:w="6379" w:type="dxa"/>
          </w:tcPr>
          <w:p w:rsidR="00B63FFC" w:rsidRPr="00455154" w:rsidRDefault="00B63FFC" w:rsidP="00DA3354">
            <w:pPr>
              <w:jc w:val="both"/>
              <w:rPr>
                <w:sz w:val="24"/>
                <w:szCs w:val="24"/>
              </w:rPr>
            </w:pPr>
            <w:r w:rsidRPr="00455154">
              <w:rPr>
                <w:bCs/>
                <w:sz w:val="24"/>
                <w:szCs w:val="24"/>
              </w:rPr>
              <w:t>Не установлено</w:t>
            </w:r>
          </w:p>
        </w:tc>
      </w:tr>
      <w:tr w:rsidR="00B63FFC" w:rsidRPr="00F5575F" w:rsidTr="008409CB">
        <w:trPr>
          <w:trHeight w:val="413"/>
        </w:trPr>
        <w:tc>
          <w:tcPr>
            <w:tcW w:w="480" w:type="dxa"/>
            <w:vAlign w:val="center"/>
          </w:tcPr>
          <w:p w:rsidR="00B63FFC" w:rsidRPr="00A507A4" w:rsidRDefault="00B63FFC" w:rsidP="00915D14">
            <w:pPr>
              <w:jc w:val="center"/>
              <w:rPr>
                <w:sz w:val="24"/>
                <w:szCs w:val="24"/>
              </w:rPr>
            </w:pPr>
            <w:r>
              <w:rPr>
                <w:sz w:val="24"/>
                <w:szCs w:val="24"/>
              </w:rPr>
              <w:t>29</w:t>
            </w:r>
          </w:p>
        </w:tc>
        <w:tc>
          <w:tcPr>
            <w:tcW w:w="3064" w:type="dxa"/>
          </w:tcPr>
          <w:p w:rsidR="00B63FFC" w:rsidRPr="00455154" w:rsidRDefault="00B63FFC" w:rsidP="00DA3354">
            <w:pPr>
              <w:rPr>
                <w:sz w:val="23"/>
                <w:szCs w:val="23"/>
              </w:rPr>
            </w:pPr>
            <w:r w:rsidRPr="00455154">
              <w:rPr>
                <w:sz w:val="23"/>
                <w:szCs w:val="23"/>
              </w:rPr>
              <w:t>Преимущества организациям инвалидов</w:t>
            </w:r>
          </w:p>
        </w:tc>
        <w:tc>
          <w:tcPr>
            <w:tcW w:w="6379" w:type="dxa"/>
          </w:tcPr>
          <w:p w:rsidR="00B63FFC" w:rsidRPr="00455154" w:rsidRDefault="00B63FFC" w:rsidP="00DA3354">
            <w:pPr>
              <w:jc w:val="both"/>
              <w:rPr>
                <w:sz w:val="24"/>
                <w:szCs w:val="24"/>
              </w:rPr>
            </w:pPr>
            <w:r w:rsidRPr="00455154">
              <w:rPr>
                <w:bCs/>
                <w:sz w:val="24"/>
                <w:szCs w:val="24"/>
              </w:rPr>
              <w:t>Не установлено</w:t>
            </w:r>
          </w:p>
        </w:tc>
      </w:tr>
      <w:tr w:rsidR="00B63FFC" w:rsidRPr="00F5575F" w:rsidTr="008409CB">
        <w:trPr>
          <w:trHeight w:val="413"/>
        </w:trPr>
        <w:tc>
          <w:tcPr>
            <w:tcW w:w="480" w:type="dxa"/>
            <w:vAlign w:val="center"/>
          </w:tcPr>
          <w:p w:rsidR="00B63FFC" w:rsidRPr="00A507A4" w:rsidRDefault="00B63FFC" w:rsidP="00A507A4">
            <w:pPr>
              <w:jc w:val="center"/>
              <w:rPr>
                <w:sz w:val="24"/>
                <w:szCs w:val="24"/>
              </w:rPr>
            </w:pPr>
            <w:r>
              <w:rPr>
                <w:sz w:val="24"/>
                <w:szCs w:val="24"/>
                <w:lang w:val="en-US"/>
              </w:rPr>
              <w:t>3</w:t>
            </w:r>
            <w:r>
              <w:rPr>
                <w:sz w:val="24"/>
                <w:szCs w:val="24"/>
              </w:rPr>
              <w:t>0</w:t>
            </w:r>
          </w:p>
        </w:tc>
        <w:tc>
          <w:tcPr>
            <w:tcW w:w="3064" w:type="dxa"/>
          </w:tcPr>
          <w:p w:rsidR="00B63FFC" w:rsidRPr="00455154" w:rsidRDefault="00B63FFC" w:rsidP="00DA3354">
            <w:pPr>
              <w:rPr>
                <w:sz w:val="23"/>
                <w:szCs w:val="23"/>
              </w:rPr>
            </w:pPr>
            <w:r w:rsidRPr="00455154">
              <w:rPr>
                <w:sz w:val="23"/>
                <w:szCs w:val="23"/>
              </w:rPr>
              <w:t>Участие субъектов малого предпринимательства, социально ориентированных некоммерческих организаций в закупке</w:t>
            </w:r>
          </w:p>
        </w:tc>
        <w:tc>
          <w:tcPr>
            <w:tcW w:w="6379" w:type="dxa"/>
          </w:tcPr>
          <w:p w:rsidR="00B63FFC" w:rsidRPr="00455154" w:rsidRDefault="00B63FFC" w:rsidP="00DA3354">
            <w:pPr>
              <w:jc w:val="both"/>
              <w:rPr>
                <w:sz w:val="24"/>
                <w:szCs w:val="24"/>
              </w:rPr>
            </w:pPr>
            <w:r w:rsidRPr="00455154">
              <w:rPr>
                <w:bCs/>
                <w:sz w:val="24"/>
                <w:szCs w:val="24"/>
              </w:rPr>
              <w:t>Не установлено</w:t>
            </w:r>
          </w:p>
        </w:tc>
      </w:tr>
      <w:tr w:rsidR="00B63FFC" w:rsidRPr="00F5575F" w:rsidTr="008409CB">
        <w:trPr>
          <w:trHeight w:val="445"/>
        </w:trPr>
        <w:tc>
          <w:tcPr>
            <w:tcW w:w="480" w:type="dxa"/>
            <w:vAlign w:val="center"/>
          </w:tcPr>
          <w:p w:rsidR="00B63FFC" w:rsidRDefault="00B63FFC" w:rsidP="00915D14">
            <w:pPr>
              <w:jc w:val="center"/>
              <w:rPr>
                <w:sz w:val="24"/>
                <w:szCs w:val="24"/>
              </w:rPr>
            </w:pPr>
            <w:r>
              <w:rPr>
                <w:sz w:val="24"/>
                <w:szCs w:val="24"/>
              </w:rPr>
              <w:t>31</w:t>
            </w:r>
          </w:p>
        </w:tc>
        <w:tc>
          <w:tcPr>
            <w:tcW w:w="3064" w:type="dxa"/>
          </w:tcPr>
          <w:p w:rsidR="00B63FFC" w:rsidRPr="00455154" w:rsidRDefault="00B63FFC" w:rsidP="00F7295C">
            <w:pPr>
              <w:rPr>
                <w:sz w:val="24"/>
                <w:szCs w:val="24"/>
              </w:rPr>
            </w:pPr>
            <w:r w:rsidRPr="00455154">
              <w:rPr>
                <w:sz w:val="24"/>
                <w:szCs w:val="24"/>
              </w:rPr>
              <w:t>Срок подписания контракта</w:t>
            </w:r>
          </w:p>
        </w:tc>
        <w:tc>
          <w:tcPr>
            <w:tcW w:w="6379" w:type="dxa"/>
          </w:tcPr>
          <w:p w:rsidR="00B63FFC" w:rsidRPr="00455154" w:rsidRDefault="00B63FFC" w:rsidP="00AF49F4">
            <w:pPr>
              <w:pStyle w:val="110"/>
              <w:widowControl w:val="0"/>
              <w:snapToGrid w:val="0"/>
              <w:jc w:val="center"/>
              <w:rPr>
                <w:sz w:val="24"/>
                <w:szCs w:val="24"/>
              </w:rPr>
            </w:pPr>
            <w:r w:rsidRPr="00455154">
              <w:rPr>
                <w:sz w:val="24"/>
                <w:szCs w:val="24"/>
              </w:rPr>
              <w:t>Срок, в течении которого победитель аукциона или иной участник, с которым заключается контракт</w:t>
            </w:r>
            <w:r>
              <w:rPr>
                <w:sz w:val="24"/>
                <w:szCs w:val="24"/>
              </w:rPr>
              <w:t xml:space="preserve"> </w:t>
            </w:r>
            <w:r>
              <w:rPr>
                <w:bCs/>
                <w:sz w:val="24"/>
                <w:szCs w:val="24"/>
              </w:rPr>
              <w:t>(договор купли-продажи)</w:t>
            </w:r>
            <w:r w:rsidRPr="00455154">
              <w:rPr>
                <w:sz w:val="24"/>
                <w:szCs w:val="24"/>
              </w:rPr>
              <w:t xml:space="preserve"> при уклонении победителя аукциона от заключения контракта</w:t>
            </w:r>
            <w:r>
              <w:rPr>
                <w:sz w:val="24"/>
                <w:szCs w:val="24"/>
              </w:rPr>
              <w:t xml:space="preserve"> </w:t>
            </w:r>
            <w:r>
              <w:rPr>
                <w:bCs/>
                <w:sz w:val="24"/>
                <w:szCs w:val="24"/>
              </w:rPr>
              <w:t>(договора купли-продажи)</w:t>
            </w:r>
            <w:r w:rsidRPr="00455154">
              <w:rPr>
                <w:sz w:val="24"/>
                <w:szCs w:val="24"/>
              </w:rPr>
              <w:t>, должен подписать контракт</w:t>
            </w:r>
            <w:r>
              <w:rPr>
                <w:sz w:val="24"/>
                <w:szCs w:val="24"/>
              </w:rPr>
              <w:t xml:space="preserve"> </w:t>
            </w:r>
            <w:r>
              <w:rPr>
                <w:bCs/>
                <w:sz w:val="24"/>
                <w:szCs w:val="24"/>
              </w:rPr>
              <w:t>(договор купли-продажи)</w:t>
            </w:r>
            <w:r w:rsidRPr="00455154">
              <w:rPr>
                <w:sz w:val="24"/>
                <w:szCs w:val="24"/>
              </w:rPr>
              <w:t xml:space="preserve">, условия признания победителя аукциона или иного участника аукциона уклонившимися от заключения контракта </w:t>
            </w:r>
            <w:r>
              <w:rPr>
                <w:bCs/>
                <w:sz w:val="24"/>
                <w:szCs w:val="24"/>
              </w:rPr>
              <w:t xml:space="preserve">(договора купли-продажи) </w:t>
            </w:r>
            <w:r w:rsidRPr="00455154">
              <w:rPr>
                <w:sz w:val="24"/>
                <w:szCs w:val="24"/>
              </w:rPr>
              <w:t>указаны в части 1</w:t>
            </w:r>
            <w:r>
              <w:rPr>
                <w:sz w:val="24"/>
                <w:szCs w:val="24"/>
              </w:rPr>
              <w:t>6 Р</w:t>
            </w:r>
            <w:r w:rsidRPr="00455154">
              <w:rPr>
                <w:sz w:val="24"/>
                <w:szCs w:val="24"/>
              </w:rPr>
              <w:t>аздела I настоящей документации об аукционе.</w:t>
            </w:r>
          </w:p>
        </w:tc>
      </w:tr>
      <w:tr w:rsidR="00B63FFC" w:rsidRPr="00F5575F" w:rsidTr="00FD2B49">
        <w:trPr>
          <w:trHeight w:val="432"/>
        </w:trPr>
        <w:tc>
          <w:tcPr>
            <w:tcW w:w="480" w:type="dxa"/>
            <w:tcBorders>
              <w:bottom w:val="double" w:sz="4" w:space="0" w:color="auto"/>
            </w:tcBorders>
            <w:vAlign w:val="center"/>
          </w:tcPr>
          <w:p w:rsidR="00B63FFC" w:rsidRDefault="00B63FFC" w:rsidP="00915D14">
            <w:pPr>
              <w:jc w:val="center"/>
              <w:rPr>
                <w:sz w:val="24"/>
                <w:szCs w:val="24"/>
              </w:rPr>
            </w:pPr>
            <w:r>
              <w:rPr>
                <w:sz w:val="24"/>
                <w:szCs w:val="24"/>
              </w:rPr>
              <w:t>32</w:t>
            </w:r>
          </w:p>
        </w:tc>
        <w:tc>
          <w:tcPr>
            <w:tcW w:w="3064" w:type="dxa"/>
            <w:tcBorders>
              <w:bottom w:val="double" w:sz="4" w:space="0" w:color="auto"/>
            </w:tcBorders>
          </w:tcPr>
          <w:p w:rsidR="00B63FFC" w:rsidRPr="00142888" w:rsidRDefault="00B63FFC" w:rsidP="00E66A88">
            <w:pPr>
              <w:tabs>
                <w:tab w:val="left" w:pos="459"/>
              </w:tabs>
              <w:rPr>
                <w:sz w:val="24"/>
                <w:szCs w:val="24"/>
              </w:rPr>
            </w:pPr>
            <w:r w:rsidRPr="00142888">
              <w:rPr>
                <w:sz w:val="24"/>
                <w:szCs w:val="24"/>
              </w:rPr>
              <w:t>Наличие авансирования по контракту:</w:t>
            </w:r>
          </w:p>
        </w:tc>
        <w:tc>
          <w:tcPr>
            <w:tcW w:w="6379" w:type="dxa"/>
            <w:tcBorders>
              <w:bottom w:val="double" w:sz="4" w:space="0" w:color="auto"/>
            </w:tcBorders>
          </w:tcPr>
          <w:p w:rsidR="00B63FFC" w:rsidRPr="00142888" w:rsidRDefault="00B63FFC" w:rsidP="00E66A88">
            <w:pPr>
              <w:tabs>
                <w:tab w:val="left" w:pos="459"/>
              </w:tabs>
              <w:rPr>
                <w:sz w:val="24"/>
                <w:szCs w:val="24"/>
              </w:rPr>
            </w:pPr>
            <w:r w:rsidRPr="00142888">
              <w:rPr>
                <w:sz w:val="24"/>
                <w:szCs w:val="24"/>
              </w:rPr>
              <w:t>Авансирование не предусмотрено.</w:t>
            </w:r>
          </w:p>
        </w:tc>
      </w:tr>
    </w:tbl>
    <w:p w:rsidR="00B63FFC" w:rsidRDefault="00B63FFC"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265057" w:rsidRDefault="00265057" w:rsidP="00F5575F">
      <w:pPr>
        <w:pStyle w:val="a0"/>
        <w:numPr>
          <w:ilvl w:val="0"/>
          <w:numId w:val="0"/>
        </w:numPr>
        <w:spacing w:before="60" w:after="60"/>
        <w:jc w:val="center"/>
        <w:rPr>
          <w:b/>
        </w:rPr>
      </w:pPr>
    </w:p>
    <w:p w:rsidR="00B63FFC" w:rsidRDefault="00B63FFC" w:rsidP="00F5575F">
      <w:pPr>
        <w:pStyle w:val="a0"/>
        <w:numPr>
          <w:ilvl w:val="0"/>
          <w:numId w:val="0"/>
        </w:numPr>
        <w:spacing w:before="60" w:after="60"/>
        <w:jc w:val="center"/>
        <w:rPr>
          <w:b/>
        </w:rPr>
      </w:pPr>
    </w:p>
    <w:p w:rsidR="00B63FFC" w:rsidRPr="00142888" w:rsidRDefault="00B63FFC" w:rsidP="000C2765">
      <w:pPr>
        <w:pStyle w:val="a5"/>
        <w:jc w:val="center"/>
        <w:rPr>
          <w:b/>
          <w:sz w:val="24"/>
          <w:szCs w:val="24"/>
        </w:rPr>
      </w:pPr>
      <w:r w:rsidRPr="00142888">
        <w:rPr>
          <w:b/>
          <w:sz w:val="24"/>
          <w:szCs w:val="24"/>
        </w:rPr>
        <w:lastRenderedPageBreak/>
        <w:t xml:space="preserve">Раздел </w:t>
      </w:r>
      <w:r w:rsidRPr="00142888">
        <w:rPr>
          <w:b/>
          <w:sz w:val="24"/>
          <w:szCs w:val="24"/>
          <w:lang w:val="en-US"/>
        </w:rPr>
        <w:t>III</w:t>
      </w:r>
      <w:r w:rsidRPr="00142888">
        <w:rPr>
          <w:b/>
          <w:sz w:val="24"/>
          <w:szCs w:val="24"/>
        </w:rPr>
        <w:t xml:space="preserve">. Техническое задание </w:t>
      </w:r>
    </w:p>
    <w:p w:rsidR="00B63FFC" w:rsidRPr="00520CA8" w:rsidRDefault="00B63FFC" w:rsidP="000C2765">
      <w:pPr>
        <w:ind w:firstLine="567"/>
        <w:jc w:val="both"/>
        <w:rPr>
          <w:sz w:val="24"/>
          <w:szCs w:val="24"/>
        </w:rPr>
      </w:pPr>
      <w:r w:rsidRPr="00520CA8">
        <w:rPr>
          <w:sz w:val="24"/>
          <w:szCs w:val="24"/>
        </w:rPr>
        <w:t>Технические характеристики приобретаемого жилого помещения (квартиры, индивидуального жилого дома):</w:t>
      </w:r>
    </w:p>
    <w:p w:rsidR="00B63FFC" w:rsidRPr="00520CA8" w:rsidRDefault="00B63FFC" w:rsidP="000C2765">
      <w:pPr>
        <w:ind w:firstLine="540"/>
        <w:jc w:val="both"/>
        <w:rPr>
          <w:sz w:val="24"/>
          <w:szCs w:val="24"/>
        </w:rPr>
      </w:pPr>
      <w:r w:rsidRPr="00520CA8">
        <w:rPr>
          <w:sz w:val="24"/>
          <w:szCs w:val="24"/>
        </w:rPr>
        <w:t xml:space="preserve">1. Общая площадь жилого помещения – </w:t>
      </w:r>
      <w:r>
        <w:rPr>
          <w:sz w:val="24"/>
          <w:szCs w:val="24"/>
        </w:rPr>
        <w:t>28 -</w:t>
      </w:r>
      <w:r w:rsidRPr="00520CA8">
        <w:rPr>
          <w:sz w:val="24"/>
          <w:szCs w:val="24"/>
        </w:rPr>
        <w:t xml:space="preserve"> </w:t>
      </w:r>
      <w:r>
        <w:rPr>
          <w:sz w:val="24"/>
          <w:szCs w:val="24"/>
        </w:rPr>
        <w:t>33</w:t>
      </w:r>
      <w:r w:rsidRPr="00520CA8">
        <w:rPr>
          <w:sz w:val="24"/>
          <w:szCs w:val="24"/>
        </w:rPr>
        <w:t xml:space="preserve"> кв.м.</w:t>
      </w:r>
    </w:p>
    <w:p w:rsidR="00B63FFC" w:rsidRPr="00520CA8" w:rsidRDefault="00B63FFC" w:rsidP="000C2765">
      <w:pPr>
        <w:ind w:firstLine="540"/>
        <w:jc w:val="both"/>
        <w:rPr>
          <w:sz w:val="24"/>
          <w:szCs w:val="24"/>
        </w:rPr>
      </w:pPr>
      <w:r w:rsidRPr="00520CA8">
        <w:rPr>
          <w:sz w:val="24"/>
          <w:szCs w:val="24"/>
        </w:rPr>
        <w:t>2. Требования к жилому помещению:</w:t>
      </w:r>
    </w:p>
    <w:p w:rsidR="00B63FFC" w:rsidRPr="00520CA8" w:rsidRDefault="00B63FFC" w:rsidP="000C2765">
      <w:pPr>
        <w:ind w:firstLine="540"/>
        <w:jc w:val="both"/>
        <w:rPr>
          <w:sz w:val="24"/>
          <w:szCs w:val="24"/>
        </w:rPr>
      </w:pPr>
      <w:r w:rsidRPr="00520CA8">
        <w:rPr>
          <w:sz w:val="24"/>
          <w:szCs w:val="24"/>
        </w:rPr>
        <w:t xml:space="preserve">2.1. Общая площадь квартиры состоит из суммы площади всех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террас. </w:t>
      </w:r>
    </w:p>
    <w:p w:rsidR="00B63FFC" w:rsidRPr="00520CA8" w:rsidRDefault="00B63FFC" w:rsidP="000C2765">
      <w:pPr>
        <w:ind w:firstLine="567"/>
        <w:jc w:val="both"/>
        <w:rPr>
          <w:sz w:val="24"/>
          <w:szCs w:val="24"/>
        </w:rPr>
      </w:pPr>
      <w:r w:rsidRPr="00520CA8">
        <w:rPr>
          <w:sz w:val="24"/>
          <w:szCs w:val="24"/>
        </w:rPr>
        <w:t>2.2. Требования к состоянию внутренней отделки жилого помещения:</w:t>
      </w:r>
    </w:p>
    <w:p w:rsidR="00B63FFC" w:rsidRPr="00520CA8" w:rsidRDefault="00B63FFC" w:rsidP="000C2765">
      <w:pPr>
        <w:ind w:firstLine="567"/>
        <w:jc w:val="both"/>
        <w:rPr>
          <w:sz w:val="24"/>
          <w:szCs w:val="24"/>
        </w:rPr>
      </w:pPr>
      <w:r w:rsidRPr="00520CA8">
        <w:rPr>
          <w:sz w:val="24"/>
          <w:szCs w:val="24"/>
        </w:rPr>
        <w:t xml:space="preserve">- все </w:t>
      </w:r>
      <w:r>
        <w:rPr>
          <w:sz w:val="24"/>
          <w:szCs w:val="24"/>
        </w:rPr>
        <w:t>комнаты</w:t>
      </w:r>
      <w:r w:rsidRPr="00520CA8">
        <w:rPr>
          <w:sz w:val="24"/>
          <w:szCs w:val="24"/>
        </w:rPr>
        <w:t xml:space="preserve"> должны иметь внутреннюю отделку в зави</w:t>
      </w:r>
      <w:r>
        <w:rPr>
          <w:sz w:val="24"/>
          <w:szCs w:val="24"/>
        </w:rPr>
        <w:t>симости от назначения конкретной комнаты</w:t>
      </w:r>
      <w:r w:rsidRPr="00520CA8">
        <w:rPr>
          <w:sz w:val="24"/>
          <w:szCs w:val="24"/>
        </w:rPr>
        <w:t>;</w:t>
      </w:r>
    </w:p>
    <w:p w:rsidR="00B63FFC" w:rsidRPr="00520CA8" w:rsidRDefault="00B63FFC" w:rsidP="000C2765">
      <w:pPr>
        <w:ind w:firstLine="567"/>
        <w:jc w:val="both"/>
        <w:rPr>
          <w:sz w:val="24"/>
          <w:szCs w:val="24"/>
        </w:rPr>
      </w:pPr>
      <w:r w:rsidRPr="00520CA8">
        <w:rPr>
          <w:sz w:val="24"/>
          <w:szCs w:val="24"/>
        </w:rPr>
        <w:t xml:space="preserve">- работы по внутренней отделке </w:t>
      </w:r>
      <w:r>
        <w:rPr>
          <w:sz w:val="24"/>
          <w:szCs w:val="24"/>
        </w:rPr>
        <w:t>комнат</w:t>
      </w:r>
      <w:r w:rsidRPr="00520CA8">
        <w:rPr>
          <w:sz w:val="24"/>
          <w:szCs w:val="24"/>
        </w:rPr>
        <w:t xml:space="preserve"> должны быть выполнены с соответствующим уровнем качества</w:t>
      </w:r>
      <w:r>
        <w:rPr>
          <w:sz w:val="24"/>
          <w:szCs w:val="24"/>
        </w:rPr>
        <w:t>;</w:t>
      </w:r>
    </w:p>
    <w:p w:rsidR="00B63FFC" w:rsidRPr="00520CA8" w:rsidRDefault="00B63FFC" w:rsidP="000C2765">
      <w:pPr>
        <w:shd w:val="clear" w:color="auto" w:fill="FFFFFF"/>
        <w:ind w:firstLine="600"/>
        <w:jc w:val="both"/>
        <w:rPr>
          <w:sz w:val="24"/>
          <w:szCs w:val="24"/>
        </w:rPr>
      </w:pPr>
      <w:r w:rsidRPr="00520CA8">
        <w:rPr>
          <w:sz w:val="24"/>
          <w:szCs w:val="24"/>
        </w:rPr>
        <w:t>- благоустройство: благоустроенн</w:t>
      </w:r>
      <w:r>
        <w:rPr>
          <w:sz w:val="24"/>
          <w:szCs w:val="24"/>
        </w:rPr>
        <w:t xml:space="preserve">ое жилое помещение </w:t>
      </w:r>
      <w:r w:rsidRPr="00520CA8">
        <w:rPr>
          <w:sz w:val="24"/>
          <w:szCs w:val="24"/>
        </w:rPr>
        <w:t xml:space="preserve">со всеми удобствами, не исключается квартира, где горячее водоснабжение осуществляется через местные газовые водонагреватели,  общей площадью не менее </w:t>
      </w:r>
      <w:r>
        <w:rPr>
          <w:sz w:val="24"/>
          <w:szCs w:val="24"/>
        </w:rPr>
        <w:t>33</w:t>
      </w:r>
      <w:r w:rsidRPr="00520CA8">
        <w:rPr>
          <w:sz w:val="24"/>
          <w:szCs w:val="24"/>
        </w:rPr>
        <w:t xml:space="preserve"> кв.м., не требующая капитального ремонта, пригодная для заселения и проживания и не находящаяся в домах, отнесенных к ветхому (аварийному) жилому фонду.</w:t>
      </w:r>
    </w:p>
    <w:p w:rsidR="00B63FFC" w:rsidRPr="00520CA8" w:rsidRDefault="00B63FFC" w:rsidP="000C2765">
      <w:pPr>
        <w:ind w:firstLine="540"/>
        <w:jc w:val="both"/>
        <w:rPr>
          <w:sz w:val="24"/>
          <w:szCs w:val="24"/>
        </w:rPr>
      </w:pPr>
      <w:r>
        <w:rPr>
          <w:sz w:val="24"/>
          <w:szCs w:val="24"/>
        </w:rPr>
        <w:t>- жилое помещение должно</w:t>
      </w:r>
      <w:r w:rsidRPr="00520CA8">
        <w:rPr>
          <w:sz w:val="24"/>
          <w:szCs w:val="24"/>
        </w:rPr>
        <w:t xml:space="preserve"> отвечать установленным санитарным и техническим требованиям, быть благоустроенн</w:t>
      </w:r>
      <w:r>
        <w:rPr>
          <w:sz w:val="24"/>
          <w:szCs w:val="24"/>
        </w:rPr>
        <w:t>ым</w:t>
      </w:r>
      <w:r w:rsidRPr="00520CA8">
        <w:rPr>
          <w:sz w:val="24"/>
          <w:szCs w:val="24"/>
        </w:rPr>
        <w:t>, иметь централизованное</w:t>
      </w:r>
      <w:r>
        <w:rPr>
          <w:sz w:val="24"/>
          <w:szCs w:val="24"/>
        </w:rPr>
        <w:t xml:space="preserve"> или</w:t>
      </w:r>
      <w:r w:rsidRPr="00520CA8">
        <w:rPr>
          <w:sz w:val="24"/>
          <w:szCs w:val="24"/>
        </w:rPr>
        <w:t xml:space="preserve"> индивидуальное</w:t>
      </w:r>
      <w:r>
        <w:rPr>
          <w:sz w:val="24"/>
          <w:szCs w:val="24"/>
        </w:rPr>
        <w:t xml:space="preserve"> газовое </w:t>
      </w:r>
      <w:r w:rsidRPr="00520CA8">
        <w:rPr>
          <w:sz w:val="24"/>
          <w:szCs w:val="24"/>
        </w:rPr>
        <w:t xml:space="preserve"> </w:t>
      </w:r>
      <w:r>
        <w:rPr>
          <w:sz w:val="24"/>
          <w:szCs w:val="24"/>
        </w:rPr>
        <w:t>отопление</w:t>
      </w:r>
      <w:r w:rsidRPr="00520CA8">
        <w:rPr>
          <w:sz w:val="24"/>
          <w:szCs w:val="24"/>
        </w:rPr>
        <w:t xml:space="preserve">, водоснабжение, </w:t>
      </w:r>
      <w:r w:rsidRPr="00520CA8">
        <w:rPr>
          <w:spacing w:val="-4"/>
          <w:sz w:val="24"/>
          <w:szCs w:val="24"/>
        </w:rPr>
        <w:t>канализацию,</w:t>
      </w:r>
      <w:r w:rsidRPr="00520CA8">
        <w:rPr>
          <w:rFonts w:ascii="Arial" w:hAnsi="Arial" w:cs="Arial"/>
          <w:sz w:val="24"/>
          <w:szCs w:val="24"/>
        </w:rPr>
        <w:t xml:space="preserve"> </w:t>
      </w:r>
      <w:r w:rsidRPr="00520CA8">
        <w:rPr>
          <w:sz w:val="24"/>
          <w:szCs w:val="24"/>
        </w:rPr>
        <w:t xml:space="preserve">электроснабжение, сантехническое оборудование (раковина, мойка, газовая  плита, унитаз). </w:t>
      </w:r>
    </w:p>
    <w:p w:rsidR="00B63FFC" w:rsidRPr="00520CA8" w:rsidRDefault="00B63FFC" w:rsidP="000C2765">
      <w:pPr>
        <w:ind w:firstLine="540"/>
        <w:jc w:val="both"/>
        <w:rPr>
          <w:sz w:val="24"/>
          <w:szCs w:val="24"/>
        </w:rPr>
      </w:pPr>
      <w:r w:rsidRPr="00520CA8">
        <w:rPr>
          <w:sz w:val="24"/>
          <w:szCs w:val="24"/>
        </w:rPr>
        <w:t xml:space="preserve">3. </w:t>
      </w:r>
      <w:r>
        <w:rPr>
          <w:sz w:val="24"/>
          <w:szCs w:val="24"/>
        </w:rPr>
        <w:t>Жилое помещение</w:t>
      </w:r>
      <w:r w:rsidRPr="00520CA8">
        <w:rPr>
          <w:sz w:val="24"/>
          <w:szCs w:val="24"/>
        </w:rPr>
        <w:t xml:space="preserve"> не должн</w:t>
      </w:r>
      <w:r>
        <w:rPr>
          <w:sz w:val="24"/>
          <w:szCs w:val="24"/>
        </w:rPr>
        <w:t>о</w:t>
      </w:r>
      <w:r w:rsidRPr="00520CA8">
        <w:rPr>
          <w:sz w:val="24"/>
          <w:szCs w:val="24"/>
        </w:rPr>
        <w:t xml:space="preserve"> находиться под арестом, запрещением или в споре. </w:t>
      </w:r>
    </w:p>
    <w:p w:rsidR="00B63FFC" w:rsidRPr="00520CA8" w:rsidRDefault="00B63FFC" w:rsidP="000C2765">
      <w:pPr>
        <w:ind w:firstLine="540"/>
        <w:jc w:val="both"/>
        <w:rPr>
          <w:sz w:val="24"/>
          <w:szCs w:val="24"/>
        </w:rPr>
      </w:pPr>
      <w:r>
        <w:rPr>
          <w:sz w:val="24"/>
          <w:szCs w:val="24"/>
        </w:rPr>
        <w:t>4. Жилое помещение</w:t>
      </w:r>
      <w:r w:rsidRPr="00520CA8">
        <w:rPr>
          <w:sz w:val="24"/>
          <w:szCs w:val="24"/>
        </w:rPr>
        <w:t xml:space="preserve"> не должн</w:t>
      </w:r>
      <w:r>
        <w:rPr>
          <w:sz w:val="24"/>
          <w:szCs w:val="24"/>
        </w:rPr>
        <w:t>о</w:t>
      </w:r>
      <w:r w:rsidRPr="00520CA8">
        <w:rPr>
          <w:sz w:val="24"/>
          <w:szCs w:val="24"/>
        </w:rPr>
        <w:t xml:space="preserve"> быть передан</w:t>
      </w:r>
      <w:r>
        <w:rPr>
          <w:sz w:val="24"/>
          <w:szCs w:val="24"/>
        </w:rPr>
        <w:t>о</w:t>
      </w:r>
      <w:r w:rsidRPr="00520CA8">
        <w:rPr>
          <w:sz w:val="24"/>
          <w:szCs w:val="24"/>
        </w:rPr>
        <w:t xml:space="preserve"> в залог или б</w:t>
      </w:r>
      <w:r>
        <w:rPr>
          <w:sz w:val="24"/>
          <w:szCs w:val="24"/>
        </w:rPr>
        <w:t>ыть обремененным</w:t>
      </w:r>
      <w:r w:rsidRPr="00520CA8">
        <w:rPr>
          <w:sz w:val="24"/>
          <w:szCs w:val="24"/>
        </w:rPr>
        <w:t xml:space="preserve"> иными способами;  должн</w:t>
      </w:r>
      <w:r>
        <w:rPr>
          <w:sz w:val="24"/>
          <w:szCs w:val="24"/>
        </w:rPr>
        <w:t>о</w:t>
      </w:r>
      <w:r w:rsidRPr="00520CA8">
        <w:rPr>
          <w:sz w:val="24"/>
          <w:szCs w:val="24"/>
        </w:rPr>
        <w:t xml:space="preserve"> быть свободн</w:t>
      </w:r>
      <w:r>
        <w:rPr>
          <w:sz w:val="24"/>
          <w:szCs w:val="24"/>
        </w:rPr>
        <w:t>ым</w:t>
      </w:r>
      <w:r w:rsidRPr="00520CA8">
        <w:rPr>
          <w:sz w:val="24"/>
          <w:szCs w:val="24"/>
        </w:rPr>
        <w:t xml:space="preserve"> от прав (притязаний) любых третьих лиц.</w:t>
      </w:r>
    </w:p>
    <w:p w:rsidR="00B63FFC" w:rsidRPr="00520CA8" w:rsidRDefault="00B63FFC" w:rsidP="000C2765">
      <w:pPr>
        <w:autoSpaceDE w:val="0"/>
        <w:ind w:firstLine="540"/>
        <w:jc w:val="both"/>
        <w:rPr>
          <w:sz w:val="24"/>
          <w:szCs w:val="24"/>
        </w:rPr>
      </w:pPr>
      <w:r w:rsidRPr="00520CA8">
        <w:rPr>
          <w:sz w:val="24"/>
          <w:szCs w:val="24"/>
        </w:rPr>
        <w:t xml:space="preserve">5. В </w:t>
      </w:r>
      <w:r>
        <w:rPr>
          <w:sz w:val="24"/>
          <w:szCs w:val="24"/>
        </w:rPr>
        <w:t>жилом помещении</w:t>
      </w:r>
      <w:r w:rsidRPr="00520CA8">
        <w:rPr>
          <w:sz w:val="24"/>
          <w:szCs w:val="24"/>
        </w:rPr>
        <w:t xml:space="preserve"> не должны проживать или иметь права пользования какие-либо лица.</w:t>
      </w:r>
    </w:p>
    <w:p w:rsidR="00B63FFC" w:rsidRDefault="00B63FFC" w:rsidP="000C2765">
      <w:pPr>
        <w:ind w:firstLine="540"/>
        <w:jc w:val="both"/>
        <w:rPr>
          <w:sz w:val="24"/>
          <w:szCs w:val="24"/>
        </w:rPr>
      </w:pPr>
      <w:r>
        <w:rPr>
          <w:sz w:val="24"/>
          <w:szCs w:val="24"/>
        </w:rPr>
        <w:t>6</w:t>
      </w:r>
      <w:r w:rsidRPr="00520CA8">
        <w:rPr>
          <w:sz w:val="24"/>
          <w:szCs w:val="24"/>
        </w:rPr>
        <w:t>. Жилое помещение должно быть пригодно для заселения без каких-либо расходов на его дополнительный ремонт.</w:t>
      </w:r>
      <w:r w:rsidRPr="0014563F">
        <w:rPr>
          <w:sz w:val="24"/>
          <w:szCs w:val="24"/>
        </w:rPr>
        <w:t xml:space="preserve"> </w:t>
      </w:r>
    </w:p>
    <w:p w:rsidR="00B63FFC" w:rsidRPr="00520CA8" w:rsidRDefault="00B63FFC" w:rsidP="000C2765">
      <w:pPr>
        <w:ind w:firstLine="540"/>
        <w:jc w:val="both"/>
        <w:rPr>
          <w:sz w:val="24"/>
          <w:szCs w:val="24"/>
        </w:rPr>
      </w:pPr>
      <w:r>
        <w:rPr>
          <w:sz w:val="24"/>
          <w:szCs w:val="24"/>
        </w:rPr>
        <w:t>7</w:t>
      </w:r>
      <w:r w:rsidRPr="00520CA8">
        <w:rPr>
          <w:sz w:val="24"/>
          <w:szCs w:val="24"/>
        </w:rPr>
        <w:t>. Жилое помещение должно соответствовать действующим в РФ санитарным и техническим нормам.</w:t>
      </w:r>
    </w:p>
    <w:p w:rsidR="00B63FFC" w:rsidRPr="00520CA8" w:rsidRDefault="00B63FFC" w:rsidP="000C2765">
      <w:pPr>
        <w:ind w:firstLine="540"/>
        <w:jc w:val="both"/>
        <w:rPr>
          <w:sz w:val="24"/>
          <w:szCs w:val="24"/>
        </w:rPr>
      </w:pPr>
      <w:r>
        <w:rPr>
          <w:sz w:val="24"/>
          <w:szCs w:val="24"/>
        </w:rPr>
        <w:t>8</w:t>
      </w:r>
      <w:r w:rsidRPr="00520CA8">
        <w:rPr>
          <w:sz w:val="24"/>
          <w:szCs w:val="24"/>
        </w:rPr>
        <w:t>. В жилом помещении не должно быть самовольного переустройства и/или перепланировки, которые не узаконены в установленном законодательством порядке.</w:t>
      </w:r>
    </w:p>
    <w:p w:rsidR="00B63FFC" w:rsidRPr="00520CA8" w:rsidRDefault="00B63FFC" w:rsidP="000C2765">
      <w:pPr>
        <w:ind w:firstLine="540"/>
        <w:jc w:val="both"/>
        <w:rPr>
          <w:sz w:val="24"/>
          <w:szCs w:val="24"/>
        </w:rPr>
      </w:pPr>
    </w:p>
    <w:p w:rsidR="00B63FFC" w:rsidRPr="00520CA8" w:rsidRDefault="00B63FFC" w:rsidP="000C2765">
      <w:pPr>
        <w:ind w:firstLine="567"/>
        <w:jc w:val="both"/>
        <w:rPr>
          <w:sz w:val="24"/>
          <w:szCs w:val="24"/>
        </w:rPr>
      </w:pPr>
      <w:r>
        <w:rPr>
          <w:sz w:val="24"/>
          <w:szCs w:val="24"/>
        </w:rPr>
        <w:t>9</w:t>
      </w:r>
      <w:r w:rsidRPr="00520CA8">
        <w:rPr>
          <w:sz w:val="24"/>
          <w:szCs w:val="24"/>
        </w:rPr>
        <w:t xml:space="preserve">. Требования к состоянию </w:t>
      </w:r>
      <w:r>
        <w:rPr>
          <w:sz w:val="24"/>
          <w:szCs w:val="24"/>
        </w:rPr>
        <w:t xml:space="preserve">жилищного помещения </w:t>
      </w:r>
      <w:r w:rsidRPr="00520CA8">
        <w:rPr>
          <w:sz w:val="24"/>
          <w:szCs w:val="24"/>
        </w:rPr>
        <w:t xml:space="preserve"> инженерного оборудования:</w:t>
      </w:r>
    </w:p>
    <w:p w:rsidR="00B63FFC" w:rsidRPr="00520CA8" w:rsidRDefault="00B63FFC" w:rsidP="000C2765">
      <w:pPr>
        <w:ind w:firstLine="567"/>
        <w:jc w:val="both"/>
        <w:rPr>
          <w:sz w:val="24"/>
          <w:szCs w:val="24"/>
        </w:rPr>
      </w:pPr>
      <w:r w:rsidRPr="00520CA8">
        <w:rPr>
          <w:sz w:val="24"/>
          <w:szCs w:val="24"/>
        </w:rPr>
        <w:t>- санитарно-техническое, газовое, электро- и другое оборудование должно быть установлено в квартире  в полном объеме (в зависимости от видов благоустройства дома)</w:t>
      </w:r>
      <w:r>
        <w:rPr>
          <w:sz w:val="24"/>
          <w:szCs w:val="24"/>
        </w:rPr>
        <w:t>, в исправном состоянии</w:t>
      </w:r>
      <w:r w:rsidRPr="00520CA8">
        <w:rPr>
          <w:sz w:val="24"/>
          <w:szCs w:val="24"/>
        </w:rPr>
        <w:t>;</w:t>
      </w:r>
    </w:p>
    <w:p w:rsidR="00B63FFC" w:rsidRPr="00520CA8" w:rsidRDefault="00B63FFC" w:rsidP="000C2765">
      <w:pPr>
        <w:ind w:firstLine="567"/>
        <w:jc w:val="both"/>
        <w:rPr>
          <w:sz w:val="24"/>
          <w:szCs w:val="24"/>
        </w:rPr>
      </w:pPr>
      <w:r w:rsidRPr="00520CA8">
        <w:rPr>
          <w:sz w:val="24"/>
          <w:szCs w:val="24"/>
        </w:rPr>
        <w:t>- указанное оборудование должно быть пригодным для дальнейшей эксплуатации. Не допускается наличие оборудования в жилом помещении с истекшим сроком эксплуатации.</w:t>
      </w:r>
    </w:p>
    <w:p w:rsidR="00B63FFC" w:rsidRPr="00520CA8" w:rsidRDefault="00B63FFC" w:rsidP="000C2765">
      <w:pPr>
        <w:ind w:firstLine="540"/>
        <w:jc w:val="both"/>
        <w:rPr>
          <w:sz w:val="24"/>
          <w:szCs w:val="24"/>
        </w:rPr>
      </w:pPr>
      <w:r>
        <w:rPr>
          <w:sz w:val="24"/>
          <w:szCs w:val="24"/>
        </w:rPr>
        <w:t>Гарантийные обязательства: б</w:t>
      </w:r>
      <w:r w:rsidRPr="00520CA8">
        <w:rPr>
          <w:sz w:val="24"/>
          <w:szCs w:val="24"/>
        </w:rPr>
        <w:t>лагоустроенная квартира должна быть пригодна для постоянного проживания, отвечать санитарным и техническим правилам и нормам, требованиям, установленным ст. 15 Жилищного кодекса РФ,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63FFC"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4"/>
          <w:szCs w:val="24"/>
        </w:rPr>
      </w:pP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4"/>
          <w:szCs w:val="24"/>
        </w:rPr>
      </w:pPr>
      <w:r>
        <w:rPr>
          <w:b/>
          <w:sz w:val="24"/>
          <w:szCs w:val="24"/>
        </w:rPr>
        <w:t>10</w:t>
      </w:r>
      <w:r w:rsidRPr="000745B4">
        <w:rPr>
          <w:b/>
          <w:sz w:val="24"/>
          <w:szCs w:val="24"/>
        </w:rPr>
        <w:t>. Требования к Продавцу:</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jc w:val="both"/>
        <w:rPr>
          <w:sz w:val="24"/>
          <w:szCs w:val="24"/>
        </w:rPr>
      </w:pPr>
      <w:r>
        <w:rPr>
          <w:b/>
          <w:sz w:val="24"/>
          <w:szCs w:val="24"/>
        </w:rPr>
        <w:t>10</w:t>
      </w:r>
      <w:r w:rsidRPr="000745B4">
        <w:rPr>
          <w:b/>
          <w:sz w:val="24"/>
          <w:szCs w:val="24"/>
        </w:rPr>
        <w:t>.1.</w:t>
      </w:r>
      <w:r w:rsidRPr="000745B4">
        <w:rPr>
          <w:sz w:val="24"/>
          <w:szCs w:val="24"/>
        </w:rPr>
        <w:t xml:space="preserve"> Обеспечить сбор, подготовку и передачу всей необходимой документации для регистрации муниципального контракта и перехода права собственности на недвижимое имущество в учреждении юстиции по государственной регистрации прав на недвижимое имущество и сделок с ним: </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lastRenderedPageBreak/>
        <w:t>- правоустанавливающие документы на жилое помещение  (договор дарения, купли-продажи, на передачу в собственность и т.д.);</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 технический паспорт на жилое помещение;</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 справки с ЖЭУ об отсутствии задолженности по коммунальным платежам;</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 справка налоговой инспекции об отсутствии задолженности по налогам;</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 адресная справка о снятии с регистрационного учета всех зарегистрированных ранее граждан в данной квартире (или копия домовой книги);</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 согласие второго супруга (в случае если собственник состоит в зарегистрированном браке)- при необходимости;</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-согласие органа опеки и попечительства при отчуждении жилого помещения, в котором проживают несовершеннолетние члены семьи собственника;</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745B4">
        <w:rPr>
          <w:sz w:val="24"/>
          <w:szCs w:val="24"/>
        </w:rPr>
        <w:t>-согласие всех совершеннолетних членов семьи на отчуждение жилого помещения, оформленное в соответствии с нормами Гражданского кодекса Российской федерации;</w:t>
      </w:r>
    </w:p>
    <w:p w:rsidR="00B63FFC" w:rsidRPr="000745B4" w:rsidRDefault="00B63FFC" w:rsidP="000745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745B4">
        <w:rPr>
          <w:i/>
          <w:sz w:val="24"/>
          <w:szCs w:val="24"/>
        </w:rPr>
        <w:t>- и иные документы в соответствии с Федеральным законом от 21.07.1997 № 122-ФЗ «О государственной регистрации прав на недвижимое имущество и сделок с ним» (с изменениями и дополнениями) и приказом Минюста РФ от 06.08.2001 №233 «Об утверждении инструкции о порядке государственной регистрации договоров купли-продажи и перехода права собственности на жилые помещения».</w:t>
      </w:r>
    </w:p>
    <w:p w:rsidR="00B63FFC" w:rsidRDefault="00B63FFC" w:rsidP="000C2765">
      <w:pPr>
        <w:jc w:val="both"/>
        <w:rPr>
          <w:sz w:val="24"/>
          <w:szCs w:val="24"/>
        </w:rPr>
      </w:pPr>
    </w:p>
    <w:p w:rsidR="00B651D5" w:rsidRDefault="00B651D5" w:rsidP="000C2765">
      <w:pPr>
        <w:jc w:val="both"/>
        <w:rPr>
          <w:sz w:val="24"/>
          <w:szCs w:val="24"/>
        </w:rPr>
      </w:pPr>
    </w:p>
    <w:p w:rsidR="00B651D5" w:rsidRPr="000745B4" w:rsidRDefault="00B651D5" w:rsidP="000C2765">
      <w:pPr>
        <w:jc w:val="both"/>
        <w:rPr>
          <w:sz w:val="24"/>
          <w:szCs w:val="24"/>
        </w:rPr>
      </w:pP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r w:rsidRPr="00142888">
        <w:rPr>
          <w:rFonts w:ascii="Times New Roman CYR" w:hAnsi="Times New Roman CYR" w:cs="Times New Roman CYR"/>
          <w:b/>
          <w:kern w:val="0"/>
          <w:sz w:val="24"/>
          <w:szCs w:val="24"/>
          <w:lang w:eastAsia="ru-RU"/>
        </w:rPr>
        <w:t xml:space="preserve">Раздел </w:t>
      </w:r>
      <w:r w:rsidRPr="00142888">
        <w:rPr>
          <w:rFonts w:ascii="Times New Roman CYR" w:hAnsi="Times New Roman CYR" w:cs="Times New Roman CYR"/>
          <w:b/>
          <w:kern w:val="0"/>
          <w:sz w:val="24"/>
          <w:szCs w:val="24"/>
          <w:lang w:val="en-US" w:eastAsia="ru-RU"/>
        </w:rPr>
        <w:t>IV</w:t>
      </w:r>
      <w:r w:rsidRPr="00142888">
        <w:rPr>
          <w:rFonts w:ascii="Times New Roman CYR" w:hAnsi="Times New Roman CYR" w:cs="Times New Roman CYR"/>
          <w:b/>
          <w:kern w:val="0"/>
          <w:sz w:val="24"/>
          <w:szCs w:val="24"/>
          <w:lang w:eastAsia="ru-RU"/>
        </w:rPr>
        <w:t xml:space="preserve"> Обоснование начальной цены контракта (договора</w:t>
      </w:r>
      <w:r w:rsidRPr="00903D5B">
        <w:rPr>
          <w:rFonts w:ascii="Times New Roman CYR" w:hAnsi="Times New Roman CYR" w:cs="Times New Roman CYR"/>
          <w:b/>
          <w:kern w:val="0"/>
          <w:sz w:val="28"/>
          <w:szCs w:val="28"/>
          <w:lang w:eastAsia="ru-RU"/>
        </w:rPr>
        <w:t>)</w:t>
      </w:r>
      <w:r>
        <w:rPr>
          <w:rFonts w:ascii="Times New Roman CYR" w:hAnsi="Times New Roman CYR" w:cs="Times New Roman CYR"/>
          <w:b/>
          <w:kern w:val="0"/>
          <w:sz w:val="28"/>
          <w:szCs w:val="28"/>
          <w:lang w:eastAsia="ru-RU"/>
        </w:rPr>
        <w:t xml:space="preserve"> </w:t>
      </w:r>
      <w:r w:rsidRPr="00903D5B">
        <w:rPr>
          <w:rFonts w:ascii="Times New Roman CYR" w:hAnsi="Times New Roman CYR" w:cs="Times New Roman CYR"/>
          <w:kern w:val="0"/>
          <w:sz w:val="24"/>
          <w:szCs w:val="24"/>
          <w:lang w:eastAsia="ru-RU"/>
        </w:rPr>
        <w:t>определяется методом сопоставления рыночных цен</w:t>
      </w:r>
      <w:r>
        <w:rPr>
          <w:rFonts w:ascii="Times New Roman CYR" w:hAnsi="Times New Roman CYR" w:cs="Times New Roman CYR"/>
          <w:kern w:val="0"/>
          <w:sz w:val="24"/>
          <w:szCs w:val="24"/>
          <w:lang w:eastAsia="ru-RU"/>
        </w:rPr>
        <w:t xml:space="preserve"> (анализ рынка)</w:t>
      </w:r>
      <w:r w:rsidRPr="00903D5B">
        <w:rPr>
          <w:rFonts w:ascii="Times New Roman CYR" w:hAnsi="Times New Roman CYR" w:cs="Times New Roman CYR"/>
          <w:kern w:val="0"/>
          <w:sz w:val="24"/>
          <w:szCs w:val="24"/>
          <w:lang w:eastAsia="ru-RU"/>
        </w:rPr>
        <w:t xml:space="preserve"> на</w:t>
      </w:r>
      <w:r>
        <w:rPr>
          <w:rFonts w:ascii="Times New Roman CYR" w:hAnsi="Times New Roman CYR" w:cs="Times New Roman CYR"/>
          <w:b/>
          <w:kern w:val="0"/>
          <w:sz w:val="28"/>
          <w:szCs w:val="28"/>
          <w:lang w:eastAsia="ru-RU"/>
        </w:rPr>
        <w:t xml:space="preserve"> </w:t>
      </w:r>
      <w:r>
        <w:rPr>
          <w:rFonts w:ascii="Times New Roman CYR" w:hAnsi="Times New Roman CYR" w:cs="Times New Roman CYR"/>
          <w:kern w:val="0"/>
          <w:sz w:val="24"/>
          <w:szCs w:val="24"/>
          <w:lang w:eastAsia="ru-RU"/>
        </w:rPr>
        <w:t>жилье, расположенного на территории Малоархангельского района</w:t>
      </w:r>
    </w:p>
    <w:p w:rsidR="00B63FFC" w:rsidRPr="00903D5B" w:rsidRDefault="00B63FFC" w:rsidP="000C2765">
      <w:pPr>
        <w:pStyle w:val="110"/>
        <w:snapToGrid w:val="0"/>
        <w:ind w:firstLine="720"/>
        <w:jc w:val="both"/>
        <w:rPr>
          <w:rFonts w:ascii="Times New Roman CYR" w:hAnsi="Times New Roman CYR" w:cs="Times New Roman CYR"/>
          <w:kern w:val="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268"/>
        <w:gridCol w:w="1701"/>
        <w:gridCol w:w="1843"/>
        <w:gridCol w:w="2126"/>
      </w:tblGrid>
      <w:tr w:rsidR="00B63FFC" w:rsidRPr="00903D5B" w:rsidTr="00AD10DE">
        <w:tc>
          <w:tcPr>
            <w:tcW w:w="209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Общая площадь жилья, кв.м</w:t>
            </w:r>
          </w:p>
        </w:tc>
        <w:tc>
          <w:tcPr>
            <w:tcW w:w="2268"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 xml:space="preserve">Предложение №1/ </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цена 1 кв. м, руб.</w:t>
            </w:r>
          </w:p>
        </w:tc>
        <w:tc>
          <w:tcPr>
            <w:tcW w:w="1701"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 xml:space="preserve">Предложение №2/ </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цена 1 кв. м, руб.</w:t>
            </w:r>
          </w:p>
        </w:tc>
        <w:tc>
          <w:tcPr>
            <w:tcW w:w="184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Предложение №3/</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 xml:space="preserve"> цена 1 кв. м, руб.</w:t>
            </w:r>
          </w:p>
        </w:tc>
        <w:tc>
          <w:tcPr>
            <w:tcW w:w="2126"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 xml:space="preserve">Предложение №4/ </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цена 1 кв. м, руб.</w:t>
            </w:r>
          </w:p>
        </w:tc>
      </w:tr>
      <w:tr w:rsidR="00B63FFC" w:rsidRPr="00903D5B" w:rsidTr="00AD10DE">
        <w:tc>
          <w:tcPr>
            <w:tcW w:w="209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43,7</w:t>
            </w:r>
          </w:p>
        </w:tc>
        <w:tc>
          <w:tcPr>
            <w:tcW w:w="2268"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1000 000,00/</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22883,00</w:t>
            </w:r>
          </w:p>
        </w:tc>
        <w:tc>
          <w:tcPr>
            <w:tcW w:w="1701"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84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2126"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r>
      <w:tr w:rsidR="00B63FFC" w:rsidRPr="00903D5B" w:rsidTr="00AD10DE">
        <w:tc>
          <w:tcPr>
            <w:tcW w:w="209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28,0</w:t>
            </w:r>
          </w:p>
        </w:tc>
        <w:tc>
          <w:tcPr>
            <w:tcW w:w="2268"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701"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600 000,00/</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21429,00</w:t>
            </w:r>
          </w:p>
        </w:tc>
        <w:tc>
          <w:tcPr>
            <w:tcW w:w="184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2126"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r>
      <w:tr w:rsidR="00B63FFC" w:rsidRPr="00903D5B" w:rsidTr="00AD10DE">
        <w:tc>
          <w:tcPr>
            <w:tcW w:w="209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33,2</w:t>
            </w:r>
          </w:p>
        </w:tc>
        <w:tc>
          <w:tcPr>
            <w:tcW w:w="2268"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701"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84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900 000,00/ 27108,00</w:t>
            </w:r>
          </w:p>
        </w:tc>
        <w:tc>
          <w:tcPr>
            <w:tcW w:w="2126"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r>
      <w:tr w:rsidR="00B63FFC" w:rsidRPr="00903D5B" w:rsidTr="00AD10DE">
        <w:tc>
          <w:tcPr>
            <w:tcW w:w="209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30,3</w:t>
            </w:r>
          </w:p>
        </w:tc>
        <w:tc>
          <w:tcPr>
            <w:tcW w:w="2268"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701"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1843"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p>
        </w:tc>
        <w:tc>
          <w:tcPr>
            <w:tcW w:w="2126" w:type="dxa"/>
          </w:tcPr>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900 000,00/</w:t>
            </w:r>
          </w:p>
          <w:p w:rsidR="00B63FFC" w:rsidRPr="00AD10DE" w:rsidRDefault="00B63FFC" w:rsidP="00AD10DE">
            <w:pPr>
              <w:pStyle w:val="110"/>
              <w:snapToGrid w:val="0"/>
              <w:jc w:val="both"/>
              <w:rPr>
                <w:rFonts w:ascii="Times New Roman CYR" w:hAnsi="Times New Roman CYR" w:cs="Times New Roman CYR"/>
                <w:kern w:val="0"/>
                <w:sz w:val="22"/>
                <w:szCs w:val="22"/>
                <w:lang w:eastAsia="ru-RU"/>
              </w:rPr>
            </w:pPr>
            <w:r w:rsidRPr="00AD10DE">
              <w:rPr>
                <w:rFonts w:ascii="Times New Roman CYR" w:hAnsi="Times New Roman CYR" w:cs="Times New Roman CYR"/>
                <w:kern w:val="0"/>
                <w:sz w:val="22"/>
                <w:szCs w:val="22"/>
                <w:lang w:eastAsia="ru-RU"/>
              </w:rPr>
              <w:t>29703,00</w:t>
            </w:r>
          </w:p>
        </w:tc>
      </w:tr>
    </w:tbl>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r>
        <w:rPr>
          <w:rFonts w:ascii="Times New Roman CYR" w:hAnsi="Times New Roman CYR" w:cs="Times New Roman CYR"/>
          <w:kern w:val="0"/>
          <w:sz w:val="24"/>
          <w:szCs w:val="24"/>
          <w:lang w:eastAsia="ru-RU"/>
        </w:rPr>
        <w:t>Средняя цена 1 кв. метра жилой площади составляет:</w:t>
      </w: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r w:rsidRPr="003C5805">
        <w:rPr>
          <w:rFonts w:ascii="Times New Roman CYR" w:eastAsia="Times New Roman" w:hAnsi="Times New Roman CYR" w:cs="Times New Roman CYR"/>
          <w:kern w:val="0"/>
          <w:position w:val="-24"/>
          <w:sz w:val="24"/>
          <w:szCs w:val="24"/>
          <w:lang w:eastAsia="ru-RU"/>
        </w:rPr>
        <w:object w:dxaOrig="4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0.75pt" o:ole="">
            <v:imagedata r:id="rId18" o:title=""/>
          </v:shape>
          <o:OLEObject Type="Embed" ProgID="Equation.3" ShapeID="_x0000_i1025" DrawAspect="Content" ObjectID="_1455016171" r:id="rId19"/>
        </w:object>
      </w:r>
      <w:r>
        <w:rPr>
          <w:rFonts w:ascii="Times New Roman CYR" w:hAnsi="Times New Roman CYR" w:cs="Times New Roman CYR"/>
          <w:kern w:val="0"/>
          <w:sz w:val="24"/>
          <w:szCs w:val="24"/>
          <w:lang w:eastAsia="ru-RU"/>
        </w:rPr>
        <w:t>= 25280,75 = 25281,00 руб.</w:t>
      </w:r>
    </w:p>
    <w:p w:rsidR="00B63FFC" w:rsidRDefault="00B63FFC" w:rsidP="000C2765">
      <w:pPr>
        <w:pStyle w:val="110"/>
        <w:snapToGrid w:val="0"/>
        <w:ind w:firstLine="720"/>
        <w:jc w:val="both"/>
        <w:rPr>
          <w:rFonts w:ascii="Times New Roman CYR" w:hAnsi="Times New Roman CYR" w:cs="Times New Roman CYR"/>
          <w:kern w:val="0"/>
          <w:sz w:val="24"/>
          <w:szCs w:val="24"/>
          <w:lang w:eastAsia="ru-RU"/>
        </w:rPr>
      </w:pPr>
    </w:p>
    <w:p w:rsidR="00B63FFC" w:rsidRDefault="00B63FFC" w:rsidP="00C71A3C">
      <w:pPr>
        <w:pStyle w:val="a0"/>
        <w:numPr>
          <w:ilvl w:val="0"/>
          <w:numId w:val="0"/>
        </w:numPr>
        <w:spacing w:before="60" w:after="60"/>
      </w:pPr>
      <w:r>
        <w:t xml:space="preserve">Начальная (максимальная) цена контракта (договора) составит: </w:t>
      </w:r>
    </w:p>
    <w:p w:rsidR="00B63FFC" w:rsidRPr="00C71A3C" w:rsidRDefault="00B63FFC" w:rsidP="00C71A3C">
      <w:pPr>
        <w:pStyle w:val="a0"/>
        <w:numPr>
          <w:ilvl w:val="0"/>
          <w:numId w:val="0"/>
        </w:numPr>
        <w:spacing w:before="60" w:after="60"/>
      </w:pPr>
      <w:r>
        <w:t>33 кв.м. х 25281,00 = 834273,00 рублей</w:t>
      </w:r>
    </w:p>
    <w:p w:rsidR="00B63FFC" w:rsidRDefault="00B63FFC" w:rsidP="00E83815">
      <w:pPr>
        <w:pStyle w:val="2"/>
      </w:pPr>
    </w:p>
    <w:p w:rsidR="00B63FFC" w:rsidRDefault="00B63FFC" w:rsidP="00E83815">
      <w:pPr>
        <w:pStyle w:val="2"/>
      </w:pPr>
    </w:p>
    <w:p w:rsidR="00265057" w:rsidRDefault="00265057" w:rsidP="00265057"/>
    <w:p w:rsidR="00265057" w:rsidRDefault="00265057" w:rsidP="00265057"/>
    <w:p w:rsidR="00265057" w:rsidRDefault="00265057" w:rsidP="00265057"/>
    <w:p w:rsidR="00265057" w:rsidRDefault="00265057" w:rsidP="00265057"/>
    <w:p w:rsidR="00265057" w:rsidRDefault="00265057" w:rsidP="00265057"/>
    <w:p w:rsidR="00265057" w:rsidRDefault="00265057" w:rsidP="00265057"/>
    <w:p w:rsidR="00265057" w:rsidRDefault="00265057" w:rsidP="00265057"/>
    <w:p w:rsidR="00265057" w:rsidRPr="00265057" w:rsidRDefault="00265057" w:rsidP="00265057"/>
    <w:p w:rsidR="00B63FFC" w:rsidRPr="00D223CD" w:rsidRDefault="00B63FFC" w:rsidP="00E83815">
      <w:pPr>
        <w:pStyle w:val="2"/>
      </w:pPr>
      <w:r w:rsidRPr="00DE7AB5">
        <w:lastRenderedPageBreak/>
        <w:t xml:space="preserve">Раздел </w:t>
      </w:r>
      <w:r>
        <w:rPr>
          <w:lang w:val="en-US"/>
        </w:rPr>
        <w:t>V</w:t>
      </w:r>
      <w:r w:rsidRPr="00DE7AB5">
        <w:t>. ИНСТРУКЦИЯ ПО ЗАПОЛНЕНИЮ ЗАЯВКИ</w:t>
      </w:r>
    </w:p>
    <w:p w:rsidR="00B63FFC" w:rsidRDefault="00B63FFC" w:rsidP="00E83815">
      <w:pPr>
        <w:keepNext/>
        <w:keepLines/>
        <w:autoSpaceDE w:val="0"/>
        <w:autoSpaceDN w:val="0"/>
        <w:adjustRightInd w:val="0"/>
        <w:ind w:firstLine="709"/>
      </w:pPr>
    </w:p>
    <w:p w:rsidR="00B63FFC" w:rsidRPr="00455154" w:rsidRDefault="00B63FFC" w:rsidP="00586892">
      <w:pPr>
        <w:widowControl w:val="0"/>
        <w:jc w:val="both"/>
        <w:rPr>
          <w:snapToGrid w:val="0"/>
          <w:sz w:val="24"/>
          <w:szCs w:val="24"/>
        </w:rPr>
      </w:pPr>
      <w:r w:rsidRPr="00455154">
        <w:rPr>
          <w:snapToGrid w:val="0"/>
          <w:sz w:val="24"/>
          <w:szCs w:val="24"/>
        </w:rPr>
        <w:t xml:space="preserve">      Заявка на участие в электронном аукционе подготавливается участником аукциона в соответствии с требованиями настоящей документации об  аукционе и частью 3 статьи 66 Федерального закона № 44-ФЗ.  </w:t>
      </w:r>
    </w:p>
    <w:p w:rsidR="00B63FFC" w:rsidRPr="00455154" w:rsidRDefault="00B63FFC" w:rsidP="00586892">
      <w:pPr>
        <w:widowControl w:val="0"/>
        <w:jc w:val="both"/>
        <w:rPr>
          <w:sz w:val="24"/>
          <w:szCs w:val="24"/>
        </w:rPr>
      </w:pPr>
      <w:r w:rsidRPr="00455154">
        <w:rPr>
          <w:b/>
          <w:snapToGrid w:val="0"/>
          <w:sz w:val="24"/>
          <w:szCs w:val="24"/>
        </w:rPr>
        <w:t xml:space="preserve">      Первая часть заявки</w:t>
      </w:r>
      <w:r w:rsidRPr="00455154">
        <w:rPr>
          <w:snapToGrid w:val="0"/>
          <w:sz w:val="24"/>
          <w:szCs w:val="24"/>
        </w:rPr>
        <w:t xml:space="preserve"> на участие в аукционе должна быть заполнена участником аукциона в соответствии с пунктом 1</w:t>
      </w:r>
      <w:r>
        <w:rPr>
          <w:snapToGrid w:val="0"/>
          <w:sz w:val="24"/>
          <w:szCs w:val="24"/>
        </w:rPr>
        <w:t>1.2.1. – 11.2.2.</w:t>
      </w:r>
      <w:r w:rsidRPr="00455154">
        <w:rPr>
          <w:snapToGrid w:val="0"/>
          <w:sz w:val="24"/>
          <w:szCs w:val="24"/>
        </w:rPr>
        <w:t xml:space="preserve"> части 1</w:t>
      </w:r>
      <w:r>
        <w:rPr>
          <w:snapToGrid w:val="0"/>
          <w:sz w:val="24"/>
          <w:szCs w:val="24"/>
        </w:rPr>
        <w:t>1</w:t>
      </w:r>
      <w:r w:rsidRPr="00455154">
        <w:rPr>
          <w:snapToGrid w:val="0"/>
          <w:sz w:val="24"/>
          <w:szCs w:val="24"/>
        </w:rPr>
        <w:t xml:space="preserve"> </w:t>
      </w:r>
      <w:r>
        <w:rPr>
          <w:snapToGrid w:val="0"/>
          <w:sz w:val="24"/>
          <w:szCs w:val="24"/>
        </w:rPr>
        <w:t>Р</w:t>
      </w:r>
      <w:r w:rsidRPr="00455154">
        <w:rPr>
          <w:snapToGrid w:val="0"/>
          <w:sz w:val="24"/>
          <w:szCs w:val="24"/>
        </w:rPr>
        <w:t xml:space="preserve">аздела </w:t>
      </w:r>
      <w:r w:rsidRPr="00455154">
        <w:rPr>
          <w:snapToGrid w:val="0"/>
          <w:sz w:val="24"/>
          <w:szCs w:val="24"/>
          <w:lang w:val="en-US"/>
        </w:rPr>
        <w:t>I</w:t>
      </w:r>
      <w:r w:rsidRPr="00455154">
        <w:rPr>
          <w:snapToGrid w:val="0"/>
          <w:sz w:val="24"/>
          <w:szCs w:val="24"/>
        </w:rPr>
        <w:t xml:space="preserve"> </w:t>
      </w:r>
      <w:r w:rsidRPr="00455154">
        <w:rPr>
          <w:bCs/>
          <w:i/>
          <w:sz w:val="24"/>
          <w:szCs w:val="24"/>
          <w:u w:val="single"/>
        </w:rPr>
        <w:t>Общие условия проведения аукциона</w:t>
      </w:r>
      <w:r w:rsidRPr="00455154">
        <w:rPr>
          <w:bCs/>
          <w:sz w:val="24"/>
          <w:szCs w:val="24"/>
        </w:rPr>
        <w:t xml:space="preserve"> </w:t>
      </w:r>
      <w:r w:rsidRPr="00455154">
        <w:rPr>
          <w:snapToGrid w:val="0"/>
          <w:sz w:val="24"/>
          <w:szCs w:val="24"/>
        </w:rPr>
        <w:t xml:space="preserve">настоящей документации об аукционе </w:t>
      </w:r>
      <w:r w:rsidRPr="00455154">
        <w:rPr>
          <w:sz w:val="24"/>
          <w:szCs w:val="24"/>
        </w:rPr>
        <w:t>с соблюдением</w:t>
      </w:r>
      <w:r w:rsidRPr="00455154">
        <w:rPr>
          <w:b/>
          <w:sz w:val="24"/>
          <w:szCs w:val="24"/>
        </w:rPr>
        <w:t xml:space="preserve"> следующих условий</w:t>
      </w:r>
      <w:r w:rsidRPr="00455154">
        <w:rPr>
          <w:sz w:val="24"/>
          <w:szCs w:val="24"/>
        </w:rPr>
        <w:t>:</w:t>
      </w:r>
    </w:p>
    <w:p w:rsidR="00B63FFC" w:rsidRPr="00455154" w:rsidRDefault="00B63FFC" w:rsidP="00586892">
      <w:pPr>
        <w:widowControl w:val="0"/>
        <w:jc w:val="both"/>
        <w:rPr>
          <w:sz w:val="8"/>
          <w:szCs w:val="8"/>
        </w:rPr>
      </w:pPr>
    </w:p>
    <w:p w:rsidR="00B63FFC" w:rsidRPr="00455154" w:rsidRDefault="00B63FFC" w:rsidP="00586892">
      <w:pPr>
        <w:widowControl w:val="0"/>
        <w:autoSpaceDE w:val="0"/>
        <w:autoSpaceDN w:val="0"/>
        <w:adjustRightInd w:val="0"/>
        <w:jc w:val="both"/>
        <w:rPr>
          <w:bCs/>
          <w:sz w:val="24"/>
          <w:szCs w:val="24"/>
        </w:rPr>
      </w:pPr>
      <w:r w:rsidRPr="00AF3990">
        <w:rPr>
          <w:bCs/>
          <w:sz w:val="24"/>
          <w:szCs w:val="24"/>
        </w:rPr>
        <w:t xml:space="preserve">      1.</w:t>
      </w:r>
      <w:r w:rsidRPr="00455154">
        <w:rPr>
          <w:bCs/>
          <w:sz w:val="24"/>
          <w:szCs w:val="24"/>
        </w:rPr>
        <w:t xml:space="preserve"> </w:t>
      </w:r>
      <w:r w:rsidRPr="00455154">
        <w:rPr>
          <w:sz w:val="24"/>
          <w:szCs w:val="24"/>
        </w:rPr>
        <w:t xml:space="preserve">В случае установления в Техническом задании (Раздел </w:t>
      </w:r>
      <w:r w:rsidRPr="00455154">
        <w:rPr>
          <w:sz w:val="24"/>
          <w:szCs w:val="24"/>
          <w:lang w:val="en-US"/>
        </w:rPr>
        <w:t>III</w:t>
      </w:r>
      <w:r w:rsidRPr="00455154">
        <w:rPr>
          <w:sz w:val="24"/>
          <w:szCs w:val="24"/>
        </w:rPr>
        <w:t xml:space="preserve">) значения показателя в виде однозначного числа, либо такого числа сопровождающегося словами «не более», «не менее», «не ниже», «не выше» (предельное значение показателя), участник </w:t>
      </w:r>
      <w:r>
        <w:rPr>
          <w:sz w:val="24"/>
          <w:szCs w:val="24"/>
        </w:rPr>
        <w:t>аукциона</w:t>
      </w:r>
      <w:r w:rsidRPr="00455154">
        <w:rPr>
          <w:sz w:val="24"/>
          <w:szCs w:val="24"/>
        </w:rPr>
        <w:t xml:space="preserve"> указывает конкретное числовое значение показателя (конкретный показатель).</w:t>
      </w:r>
    </w:p>
    <w:p w:rsidR="00B63FFC" w:rsidRPr="00455154" w:rsidRDefault="00B63FFC" w:rsidP="00586892">
      <w:pPr>
        <w:widowControl w:val="0"/>
        <w:autoSpaceDE w:val="0"/>
        <w:autoSpaceDN w:val="0"/>
        <w:adjustRightInd w:val="0"/>
        <w:jc w:val="both"/>
        <w:rPr>
          <w:sz w:val="23"/>
          <w:szCs w:val="23"/>
        </w:rPr>
      </w:pPr>
      <w:r w:rsidRPr="00455154">
        <w:rPr>
          <w:sz w:val="24"/>
          <w:szCs w:val="24"/>
        </w:rPr>
        <w:t xml:space="preserve">          </w:t>
      </w:r>
      <w:r w:rsidRPr="00455154">
        <w:rPr>
          <w:sz w:val="23"/>
          <w:szCs w:val="23"/>
        </w:rPr>
        <w:t xml:space="preserve">При указании участником </w:t>
      </w:r>
      <w:r>
        <w:rPr>
          <w:sz w:val="23"/>
          <w:szCs w:val="23"/>
        </w:rPr>
        <w:t>аукциона</w:t>
      </w:r>
      <w:r w:rsidRPr="00455154">
        <w:rPr>
          <w:sz w:val="23"/>
          <w:szCs w:val="23"/>
        </w:rPr>
        <w:t xml:space="preserve"> в первой части заявки конкретных показателей, связанных с определением соответствия поставляемого товара потребностям заказчика/значениям эквивалентности, установленным в Техническом задании (Раздел III), указанные участником </w:t>
      </w:r>
      <w:r>
        <w:rPr>
          <w:sz w:val="23"/>
          <w:szCs w:val="23"/>
        </w:rPr>
        <w:t>аукциона</w:t>
      </w:r>
      <w:r w:rsidRPr="00455154">
        <w:rPr>
          <w:sz w:val="23"/>
          <w:szCs w:val="23"/>
        </w:rPr>
        <w:t xml:space="preserve"> сведения и показатели не должны иметь двусмысленных толкований, а так же не должны сопровождаться словами «не более», «не менее», </w:t>
      </w:r>
      <w:r>
        <w:rPr>
          <w:sz w:val="23"/>
          <w:szCs w:val="23"/>
        </w:rPr>
        <w:t xml:space="preserve"> участник аукциона указывает</w:t>
      </w:r>
      <w:r w:rsidRPr="0011677C">
        <w:rPr>
          <w:sz w:val="24"/>
          <w:szCs w:val="24"/>
        </w:rPr>
        <w:t xml:space="preserve"> </w:t>
      </w:r>
      <w:r w:rsidRPr="00526D1B">
        <w:rPr>
          <w:sz w:val="24"/>
          <w:szCs w:val="24"/>
        </w:rPr>
        <w:t>конкретн</w:t>
      </w:r>
      <w:r>
        <w:rPr>
          <w:sz w:val="24"/>
          <w:szCs w:val="24"/>
        </w:rPr>
        <w:t>о</w:t>
      </w:r>
      <w:r w:rsidRPr="00526D1B">
        <w:rPr>
          <w:sz w:val="24"/>
          <w:szCs w:val="24"/>
        </w:rPr>
        <w:t>е значени</w:t>
      </w:r>
      <w:r>
        <w:rPr>
          <w:sz w:val="24"/>
          <w:szCs w:val="24"/>
        </w:rPr>
        <w:t>е</w:t>
      </w:r>
      <w:r w:rsidRPr="00526D1B">
        <w:rPr>
          <w:sz w:val="24"/>
          <w:szCs w:val="24"/>
        </w:rPr>
        <w:t xml:space="preserve"> показател</w:t>
      </w:r>
      <w:r>
        <w:rPr>
          <w:sz w:val="24"/>
          <w:szCs w:val="24"/>
        </w:rPr>
        <w:t>я</w:t>
      </w:r>
      <w:r w:rsidRPr="00455154">
        <w:rPr>
          <w:i/>
          <w:sz w:val="24"/>
          <w:szCs w:val="24"/>
        </w:rPr>
        <w:t>.</w:t>
      </w:r>
      <w:r w:rsidRPr="00455154">
        <w:rPr>
          <w:b/>
          <w:sz w:val="24"/>
          <w:szCs w:val="24"/>
        </w:rPr>
        <w:t xml:space="preserve">   </w:t>
      </w:r>
    </w:p>
    <w:p w:rsidR="00B63FFC" w:rsidRDefault="00B63FFC" w:rsidP="00586892">
      <w:pPr>
        <w:widowControl w:val="0"/>
        <w:numPr>
          <w:ilvl w:val="0"/>
          <w:numId w:val="26"/>
        </w:numPr>
        <w:jc w:val="both"/>
        <w:rPr>
          <w:sz w:val="23"/>
          <w:szCs w:val="23"/>
        </w:rPr>
      </w:pPr>
      <w:r w:rsidRPr="00455154">
        <w:rPr>
          <w:sz w:val="23"/>
          <w:szCs w:val="23"/>
        </w:rPr>
        <w:t xml:space="preserve">В случае присутствия в Техническом задании (Раздел </w:t>
      </w:r>
      <w:r w:rsidRPr="00455154">
        <w:rPr>
          <w:sz w:val="23"/>
          <w:szCs w:val="23"/>
          <w:lang w:val="en-US"/>
        </w:rPr>
        <w:t>III</w:t>
      </w:r>
      <w:r w:rsidRPr="00455154">
        <w:rPr>
          <w:sz w:val="23"/>
          <w:szCs w:val="23"/>
        </w:rPr>
        <w:t>) значения показателя в виде словесного описания</w:t>
      </w:r>
      <w:r>
        <w:rPr>
          <w:sz w:val="23"/>
          <w:szCs w:val="23"/>
        </w:rPr>
        <w:t xml:space="preserve"> (например: назначение, состав, ассортимент)</w:t>
      </w:r>
      <w:r w:rsidRPr="00455154">
        <w:rPr>
          <w:sz w:val="23"/>
          <w:szCs w:val="23"/>
        </w:rPr>
        <w:t xml:space="preserve">, участник </w:t>
      </w:r>
      <w:r>
        <w:rPr>
          <w:sz w:val="23"/>
          <w:szCs w:val="23"/>
        </w:rPr>
        <w:t>аукциона</w:t>
      </w:r>
      <w:r w:rsidRPr="00455154">
        <w:rPr>
          <w:sz w:val="23"/>
          <w:szCs w:val="23"/>
        </w:rPr>
        <w:t xml:space="preserve"> указывает </w:t>
      </w:r>
      <w:r>
        <w:rPr>
          <w:sz w:val="23"/>
          <w:szCs w:val="23"/>
        </w:rPr>
        <w:t xml:space="preserve">соответствующее </w:t>
      </w:r>
      <w:r w:rsidRPr="00455154">
        <w:rPr>
          <w:sz w:val="23"/>
          <w:szCs w:val="23"/>
        </w:rPr>
        <w:t>словесное описание значения показателя</w:t>
      </w:r>
      <w:r>
        <w:rPr>
          <w:sz w:val="23"/>
          <w:szCs w:val="23"/>
        </w:rPr>
        <w:t>: назначение товара, состав товара, ассортимент товара</w:t>
      </w:r>
      <w:r w:rsidRPr="00455154">
        <w:rPr>
          <w:sz w:val="23"/>
          <w:szCs w:val="23"/>
        </w:rPr>
        <w:t>.</w:t>
      </w:r>
    </w:p>
    <w:p w:rsidR="00B63FFC" w:rsidRPr="00455154" w:rsidRDefault="00B63FFC" w:rsidP="00586892">
      <w:pPr>
        <w:widowControl w:val="0"/>
        <w:numPr>
          <w:ilvl w:val="0"/>
          <w:numId w:val="26"/>
        </w:numPr>
        <w:jc w:val="both"/>
        <w:rPr>
          <w:sz w:val="23"/>
          <w:szCs w:val="23"/>
        </w:rPr>
      </w:pPr>
      <w:r w:rsidRPr="00455154">
        <w:rPr>
          <w:sz w:val="23"/>
          <w:szCs w:val="23"/>
        </w:rPr>
        <w:t xml:space="preserve">В случае присутствия в Техническом задании (Раздел </w:t>
      </w:r>
      <w:r w:rsidRPr="00455154">
        <w:rPr>
          <w:sz w:val="23"/>
          <w:szCs w:val="23"/>
          <w:lang w:val="en-US"/>
        </w:rPr>
        <w:t>III</w:t>
      </w:r>
      <w:r w:rsidRPr="00455154">
        <w:rPr>
          <w:sz w:val="23"/>
          <w:szCs w:val="23"/>
        </w:rPr>
        <w:t>) значения показателя в виде</w:t>
      </w:r>
      <w:r>
        <w:rPr>
          <w:sz w:val="23"/>
          <w:szCs w:val="23"/>
        </w:rPr>
        <w:t xml:space="preserve"> «наличие», участник аукциона указывает наличие или отсутствие.</w:t>
      </w:r>
    </w:p>
    <w:p w:rsidR="00B63FFC" w:rsidRDefault="00B63FFC" w:rsidP="00586892">
      <w:pPr>
        <w:widowControl w:val="0"/>
        <w:jc w:val="both"/>
        <w:rPr>
          <w:sz w:val="24"/>
          <w:szCs w:val="24"/>
        </w:rPr>
      </w:pPr>
      <w:r w:rsidRPr="00455154">
        <w:rPr>
          <w:b/>
          <w:noProof/>
          <w:sz w:val="24"/>
          <w:szCs w:val="24"/>
        </w:rPr>
        <w:t xml:space="preserve">      Вторая часть заявки </w:t>
      </w:r>
      <w:r w:rsidRPr="00455154">
        <w:rPr>
          <w:noProof/>
          <w:sz w:val="24"/>
          <w:szCs w:val="24"/>
        </w:rPr>
        <w:t>на участие в аукционе</w:t>
      </w:r>
      <w:r w:rsidRPr="00455154">
        <w:rPr>
          <w:b/>
          <w:noProof/>
          <w:sz w:val="24"/>
          <w:szCs w:val="24"/>
        </w:rPr>
        <w:t xml:space="preserve"> </w:t>
      </w:r>
      <w:r w:rsidRPr="00455154">
        <w:rPr>
          <w:sz w:val="24"/>
          <w:szCs w:val="24"/>
        </w:rPr>
        <w:t xml:space="preserve">участник </w:t>
      </w:r>
      <w:r>
        <w:rPr>
          <w:sz w:val="24"/>
          <w:szCs w:val="24"/>
        </w:rPr>
        <w:t>аукциона</w:t>
      </w:r>
      <w:r w:rsidRPr="00455154">
        <w:rPr>
          <w:sz w:val="24"/>
          <w:szCs w:val="24"/>
        </w:rPr>
        <w:t xml:space="preserve"> должна содержать сведения и документы, предусмотренные пунктом </w:t>
      </w:r>
      <w:r w:rsidRPr="00455154">
        <w:rPr>
          <w:snapToGrid w:val="0"/>
          <w:sz w:val="24"/>
          <w:szCs w:val="24"/>
        </w:rPr>
        <w:t>1</w:t>
      </w:r>
      <w:r>
        <w:rPr>
          <w:snapToGrid w:val="0"/>
          <w:sz w:val="24"/>
          <w:szCs w:val="24"/>
        </w:rPr>
        <w:t>1.2.3.</w:t>
      </w:r>
      <w:r w:rsidRPr="00455154">
        <w:rPr>
          <w:snapToGrid w:val="0"/>
          <w:sz w:val="24"/>
          <w:szCs w:val="24"/>
        </w:rPr>
        <w:t xml:space="preserve"> части 1</w:t>
      </w:r>
      <w:r>
        <w:rPr>
          <w:snapToGrid w:val="0"/>
          <w:sz w:val="24"/>
          <w:szCs w:val="24"/>
        </w:rPr>
        <w:t>1</w:t>
      </w:r>
      <w:r w:rsidRPr="00455154">
        <w:rPr>
          <w:snapToGrid w:val="0"/>
          <w:sz w:val="24"/>
          <w:szCs w:val="24"/>
        </w:rPr>
        <w:t xml:space="preserve"> </w:t>
      </w:r>
      <w:r>
        <w:rPr>
          <w:snapToGrid w:val="0"/>
          <w:sz w:val="24"/>
          <w:szCs w:val="24"/>
        </w:rPr>
        <w:t>Р</w:t>
      </w:r>
      <w:r w:rsidRPr="00455154">
        <w:rPr>
          <w:snapToGrid w:val="0"/>
          <w:sz w:val="24"/>
          <w:szCs w:val="24"/>
        </w:rPr>
        <w:t xml:space="preserve">аздела </w:t>
      </w:r>
      <w:r w:rsidRPr="00455154">
        <w:rPr>
          <w:snapToGrid w:val="0"/>
          <w:sz w:val="24"/>
          <w:szCs w:val="24"/>
          <w:lang w:val="en-US"/>
        </w:rPr>
        <w:t>I</w:t>
      </w:r>
      <w:r w:rsidRPr="00455154">
        <w:rPr>
          <w:snapToGrid w:val="0"/>
          <w:sz w:val="24"/>
          <w:szCs w:val="24"/>
        </w:rPr>
        <w:t xml:space="preserve"> </w:t>
      </w:r>
      <w:r w:rsidR="00265057">
        <w:rPr>
          <w:snapToGrid w:val="0"/>
          <w:sz w:val="24"/>
          <w:szCs w:val="24"/>
        </w:rPr>
        <w:t>«</w:t>
      </w:r>
      <w:r w:rsidRPr="00455154">
        <w:rPr>
          <w:bCs/>
          <w:sz w:val="24"/>
          <w:szCs w:val="24"/>
        </w:rPr>
        <w:t xml:space="preserve">Общие условия проведения  аукциона </w:t>
      </w:r>
      <w:r w:rsidRPr="00455154">
        <w:rPr>
          <w:snapToGrid w:val="0"/>
          <w:sz w:val="24"/>
          <w:szCs w:val="24"/>
        </w:rPr>
        <w:t>настоящей документации об аукционе</w:t>
      </w:r>
      <w:r w:rsidR="00265057">
        <w:rPr>
          <w:snapToGrid w:val="0"/>
          <w:sz w:val="24"/>
          <w:szCs w:val="24"/>
        </w:rPr>
        <w:t>»</w:t>
      </w:r>
      <w:r w:rsidRPr="00455154">
        <w:rPr>
          <w:snapToGrid w:val="0"/>
          <w:sz w:val="24"/>
          <w:szCs w:val="24"/>
        </w:rPr>
        <w:t>.</w:t>
      </w:r>
      <w:r w:rsidRPr="00455154">
        <w:rPr>
          <w:sz w:val="24"/>
          <w:szCs w:val="24"/>
        </w:rPr>
        <w:t xml:space="preserve"> </w:t>
      </w:r>
    </w:p>
    <w:p w:rsidR="00B63FFC" w:rsidRDefault="00B63FFC" w:rsidP="00586892">
      <w:pPr>
        <w:widowControl w:val="0"/>
        <w:jc w:val="both"/>
        <w:rPr>
          <w:sz w:val="24"/>
          <w:szCs w:val="24"/>
        </w:rPr>
      </w:pPr>
    </w:p>
    <w:p w:rsidR="00B63FFC" w:rsidRDefault="00B63FFC" w:rsidP="00586892">
      <w:pPr>
        <w:widowControl w:val="0"/>
        <w:jc w:val="both"/>
        <w:rPr>
          <w:sz w:val="24"/>
          <w:szCs w:val="24"/>
        </w:rPr>
      </w:pPr>
    </w:p>
    <w:p w:rsidR="00B63FFC" w:rsidRDefault="00B63FFC" w:rsidP="00586892">
      <w:pPr>
        <w:widowControl w:val="0"/>
        <w:jc w:val="both"/>
        <w:rPr>
          <w:sz w:val="24"/>
          <w:szCs w:val="24"/>
        </w:rPr>
      </w:pPr>
    </w:p>
    <w:p w:rsidR="00B63FFC" w:rsidRDefault="00B63FFC" w:rsidP="00586892">
      <w:pPr>
        <w:widowControl w:val="0"/>
        <w:jc w:val="both"/>
        <w:rPr>
          <w:sz w:val="24"/>
          <w:szCs w:val="24"/>
        </w:rPr>
      </w:pPr>
    </w:p>
    <w:p w:rsidR="00B63FFC" w:rsidRDefault="00B63FFC" w:rsidP="00586892">
      <w:pPr>
        <w:widowControl w:val="0"/>
        <w:jc w:val="both"/>
        <w:rPr>
          <w:sz w:val="24"/>
          <w:szCs w:val="24"/>
        </w:rPr>
      </w:pPr>
    </w:p>
    <w:p w:rsidR="00B63FFC" w:rsidRDefault="00B63FFC" w:rsidP="00E83815">
      <w:pPr>
        <w:keepNext/>
        <w:keepLines/>
        <w:autoSpaceDE w:val="0"/>
        <w:autoSpaceDN w:val="0"/>
        <w:adjustRightInd w:val="0"/>
        <w:ind w:firstLine="709"/>
      </w:pPr>
    </w:p>
    <w:p w:rsidR="00B63FFC" w:rsidRDefault="00B63FFC" w:rsidP="00E83815">
      <w:pPr>
        <w:keepNext/>
        <w:keepLines/>
        <w:autoSpaceDE w:val="0"/>
        <w:autoSpaceDN w:val="0"/>
        <w:adjustRightInd w:val="0"/>
        <w:ind w:firstLine="709"/>
        <w:sectPr w:rsidR="00B63FFC" w:rsidSect="00E66A88">
          <w:footerReference w:type="default" r:id="rId20"/>
          <w:footnotePr>
            <w:numRestart w:val="eachPage"/>
          </w:footnotePr>
          <w:pgSz w:w="11909" w:h="16834" w:code="9"/>
          <w:pgMar w:top="567" w:right="992" w:bottom="567" w:left="992" w:header="454" w:footer="454" w:gutter="0"/>
          <w:cols w:space="720"/>
          <w:docGrid w:linePitch="326"/>
        </w:sectPr>
      </w:pPr>
    </w:p>
    <w:p w:rsidR="00B63FFC" w:rsidRPr="00913894" w:rsidRDefault="00B63FFC" w:rsidP="00E83815">
      <w:pPr>
        <w:keepNext/>
        <w:keepLines/>
        <w:autoSpaceDE w:val="0"/>
        <w:autoSpaceDN w:val="0"/>
        <w:adjustRightInd w:val="0"/>
        <w:ind w:firstLine="709"/>
        <w:jc w:val="center"/>
        <w:rPr>
          <w:b/>
          <w:bCs/>
          <w:sz w:val="28"/>
          <w:szCs w:val="28"/>
        </w:rPr>
      </w:pPr>
      <w:r w:rsidRPr="00913894">
        <w:rPr>
          <w:b/>
          <w:sz w:val="28"/>
        </w:rPr>
        <w:lastRenderedPageBreak/>
        <w:t xml:space="preserve">Заявка на участие в </w:t>
      </w:r>
      <w:r>
        <w:rPr>
          <w:b/>
          <w:sz w:val="28"/>
        </w:rPr>
        <w:t>электронном аукционе</w:t>
      </w:r>
    </w:p>
    <w:p w:rsidR="00B63FFC" w:rsidRPr="00DB3794" w:rsidRDefault="00B63FFC" w:rsidP="00DB3794">
      <w:pPr>
        <w:jc w:val="center"/>
        <w:rPr>
          <w:sz w:val="24"/>
          <w:szCs w:val="24"/>
        </w:rPr>
      </w:pPr>
      <w:r w:rsidRPr="00DB3794">
        <w:rPr>
          <w:sz w:val="24"/>
          <w:szCs w:val="24"/>
        </w:rPr>
        <w:t xml:space="preserve">№ЭА-001/14 на право заключения муниципального контракта (договора купли-продажи) </w:t>
      </w:r>
    </w:p>
    <w:p w:rsidR="00B63FFC" w:rsidRPr="00DB3794" w:rsidRDefault="00B63FFC" w:rsidP="00DB3794">
      <w:pPr>
        <w:jc w:val="center"/>
        <w:rPr>
          <w:sz w:val="24"/>
          <w:szCs w:val="24"/>
        </w:rPr>
      </w:pPr>
      <w:r w:rsidRPr="00B91914">
        <w:rPr>
          <w:sz w:val="28"/>
          <w:szCs w:val="28"/>
        </w:rPr>
        <w:t xml:space="preserve"> </w:t>
      </w:r>
      <w:r w:rsidRPr="00DB3794">
        <w:rPr>
          <w:sz w:val="24"/>
          <w:szCs w:val="24"/>
        </w:rPr>
        <w:t>на приобретение в муниципальную собственность жилого помещения для обеспечения жильем детей – сирот и детей, оставшихся без попечения родителей, лиц из числа детей-сирот и детей, оставшихся без попечения родителей</w:t>
      </w:r>
    </w:p>
    <w:p w:rsidR="00B63FFC" w:rsidRPr="00DB3794" w:rsidRDefault="00B63FFC" w:rsidP="00DB3794">
      <w:pPr>
        <w:jc w:val="center"/>
        <w:rPr>
          <w:sz w:val="24"/>
          <w:szCs w:val="24"/>
        </w:rPr>
      </w:pPr>
      <w:r w:rsidRPr="00DB3794">
        <w:rPr>
          <w:sz w:val="24"/>
          <w:szCs w:val="24"/>
        </w:rPr>
        <w:t>расположенного на территории Малоархангельского района</w:t>
      </w:r>
    </w:p>
    <w:p w:rsidR="00B63FFC" w:rsidRPr="00B91914" w:rsidRDefault="00B63FFC" w:rsidP="00DB3794">
      <w:pPr>
        <w:jc w:val="center"/>
        <w:rPr>
          <w:b/>
          <w:sz w:val="28"/>
          <w:szCs w:val="28"/>
        </w:rPr>
      </w:pPr>
    </w:p>
    <w:p w:rsidR="00B63FFC" w:rsidRPr="004D3EA4" w:rsidRDefault="00B63FFC" w:rsidP="00E83815">
      <w:pPr>
        <w:keepNext/>
        <w:keepLines/>
        <w:jc w:val="center"/>
      </w:pPr>
      <w:r w:rsidRPr="00582A90">
        <w:rPr>
          <w:b/>
          <w:bCs/>
          <w:sz w:val="28"/>
          <w:szCs w:val="28"/>
        </w:rPr>
        <w:t>(</w:t>
      </w:r>
      <w:r>
        <w:rPr>
          <w:b/>
          <w:bCs/>
          <w:sz w:val="28"/>
          <w:szCs w:val="28"/>
          <w:highlight w:val="lightGray"/>
          <w:shd w:val="clear" w:color="auto" w:fill="BFBFBF"/>
        </w:rPr>
        <w:t>первая</w:t>
      </w:r>
      <w:r w:rsidRPr="00FC6A1B">
        <w:rPr>
          <w:b/>
          <w:bCs/>
          <w:sz w:val="28"/>
          <w:szCs w:val="28"/>
          <w:highlight w:val="lightGray"/>
          <w:shd w:val="clear" w:color="auto" w:fill="BFBFBF"/>
        </w:rPr>
        <w:t xml:space="preserve"> часть заявки</w:t>
      </w:r>
      <w:r w:rsidRPr="00582A90">
        <w:rPr>
          <w:b/>
          <w:bCs/>
          <w:sz w:val="28"/>
          <w:szCs w:val="28"/>
        </w:rPr>
        <w:t>)</w:t>
      </w:r>
    </w:p>
    <w:p w:rsidR="00B63FFC" w:rsidRPr="009E4C68" w:rsidRDefault="00B63FFC" w:rsidP="00E83815">
      <w:pPr>
        <w:pStyle w:val="35"/>
        <w:pBdr>
          <w:top w:val="single" w:sz="4" w:space="1" w:color="auto"/>
          <w:left w:val="single" w:sz="4" w:space="4" w:color="auto"/>
          <w:bottom w:val="single" w:sz="4" w:space="1" w:color="auto"/>
          <w:right w:val="single" w:sz="4" w:space="4" w:color="auto"/>
        </w:pBdr>
        <w:shd w:val="clear" w:color="auto" w:fill="E0E0E0"/>
        <w:spacing w:after="0"/>
        <w:rPr>
          <w:b/>
          <w:sz w:val="24"/>
        </w:rPr>
      </w:pPr>
    </w:p>
    <w:p w:rsidR="00B63FFC" w:rsidRDefault="00B63FFC" w:rsidP="00E83815">
      <w:pPr>
        <w:keepNext/>
        <w:keepLines/>
        <w:jc w:val="center"/>
      </w:pPr>
      <w:r w:rsidRPr="00133D8D">
        <w:t>(</w:t>
      </w:r>
      <w:r w:rsidRPr="007B0482">
        <w:rPr>
          <w:sz w:val="16"/>
          <w:szCs w:val="16"/>
        </w:rPr>
        <w:t>здесь указать</w:t>
      </w:r>
      <w:r>
        <w:t xml:space="preserve"> </w:t>
      </w:r>
      <w:r w:rsidRPr="007B0482">
        <w:rPr>
          <w:sz w:val="16"/>
          <w:szCs w:val="16"/>
        </w:rPr>
        <w:t xml:space="preserve">реестровый номер </w:t>
      </w:r>
      <w:r>
        <w:rPr>
          <w:sz w:val="16"/>
          <w:szCs w:val="16"/>
        </w:rPr>
        <w:t>закупки</w:t>
      </w:r>
      <w:r w:rsidRPr="007B0482">
        <w:rPr>
          <w:sz w:val="16"/>
          <w:szCs w:val="16"/>
        </w:rPr>
        <w:t xml:space="preserve">, присвоенный </w:t>
      </w:r>
      <w:r>
        <w:rPr>
          <w:sz w:val="16"/>
          <w:szCs w:val="16"/>
        </w:rPr>
        <w:t>в ЕИС)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16"/>
      </w:tblGrid>
      <w:tr w:rsidR="00B63FFC" w:rsidTr="00E66A88">
        <w:tc>
          <w:tcPr>
            <w:tcW w:w="15916" w:type="dxa"/>
          </w:tcPr>
          <w:p w:rsidR="00B63FFC" w:rsidRPr="005C582D" w:rsidRDefault="00B63FFC" w:rsidP="00E66A88">
            <w:pPr>
              <w:keepNext/>
              <w:keepLines/>
              <w:rPr>
                <w:b/>
                <w:i/>
              </w:rPr>
            </w:pPr>
            <w:r>
              <w:rPr>
                <w:b/>
                <w:i/>
                <w:spacing w:val="2"/>
                <w:position w:val="6"/>
              </w:rPr>
              <w:t>Настоящим организация/физическое лицо, сведения о котором(-ом) указаны во второй части заявки на участие в аукционе выражает согласие на заключение   муниципального контракт( договора купли-продажи)а:</w:t>
            </w:r>
          </w:p>
        </w:tc>
      </w:tr>
      <w:tr w:rsidR="00B63FFC" w:rsidTr="00E66A88">
        <w:tc>
          <w:tcPr>
            <w:tcW w:w="15916" w:type="dxa"/>
          </w:tcPr>
          <w:p w:rsidR="00B63FFC" w:rsidRPr="00DB3794" w:rsidRDefault="00B63FFC" w:rsidP="00DB3794">
            <w:pPr>
              <w:jc w:val="both"/>
              <w:rPr>
                <w:sz w:val="24"/>
                <w:szCs w:val="24"/>
              </w:rPr>
            </w:pPr>
            <w:r w:rsidRPr="00DB3794">
              <w:rPr>
                <w:sz w:val="24"/>
                <w:szCs w:val="24"/>
              </w:rPr>
              <w:t>на приобретение в муниципальную собственность жилого помещения для обеспечения жильем детей – сирот и детей, оставшихся без попечения родителей, лиц из числа детей-сирот и детей, оставшихся без попечения родителей</w:t>
            </w:r>
          </w:p>
          <w:p w:rsidR="00B63FFC" w:rsidRPr="00B91914" w:rsidRDefault="00B63FFC" w:rsidP="00C1089B">
            <w:pPr>
              <w:jc w:val="both"/>
              <w:rPr>
                <w:b/>
                <w:sz w:val="28"/>
                <w:szCs w:val="28"/>
              </w:rPr>
            </w:pPr>
            <w:r w:rsidRPr="00DB3794">
              <w:rPr>
                <w:sz w:val="24"/>
                <w:szCs w:val="24"/>
              </w:rPr>
              <w:t>расположенного на территории Малоархангельского района</w:t>
            </w:r>
          </w:p>
          <w:p w:rsidR="00B63FFC" w:rsidRPr="00F87DDF" w:rsidRDefault="00B63FFC" w:rsidP="00E66A88">
            <w:pPr>
              <w:keepNext/>
              <w:keepLines/>
              <w:rPr>
                <w:b/>
                <w:i/>
                <w:color w:val="FF0000"/>
                <w:spacing w:val="2"/>
                <w:position w:val="6"/>
              </w:rPr>
            </w:pPr>
          </w:p>
        </w:tc>
      </w:tr>
      <w:tr w:rsidR="00B63FFC" w:rsidTr="00E66A88">
        <w:tc>
          <w:tcPr>
            <w:tcW w:w="15916" w:type="dxa"/>
          </w:tcPr>
          <w:p w:rsidR="00B63FFC" w:rsidRPr="005C582D" w:rsidRDefault="00B63FFC" w:rsidP="00E66A88">
            <w:pPr>
              <w:keepNext/>
              <w:keepLines/>
              <w:rPr>
                <w:b/>
                <w:i/>
                <w:spacing w:val="2"/>
                <w:position w:val="6"/>
              </w:rPr>
            </w:pPr>
            <w:r w:rsidRPr="005C582D">
              <w:rPr>
                <w:b/>
                <w:i/>
                <w:spacing w:val="2"/>
                <w:position w:val="6"/>
              </w:rPr>
              <w:t xml:space="preserve">на условиях, предусмотренных документацией об </w:t>
            </w:r>
            <w:r>
              <w:rPr>
                <w:b/>
                <w:i/>
                <w:spacing w:val="2"/>
                <w:position w:val="6"/>
              </w:rPr>
              <w:t>электронном аукционе</w:t>
            </w:r>
            <w:r w:rsidRPr="005C582D">
              <w:rPr>
                <w:b/>
                <w:i/>
                <w:spacing w:val="2"/>
                <w:position w:val="6"/>
              </w:rPr>
              <w:t xml:space="preserve">, в соответствии с которой проводится настоящий </w:t>
            </w:r>
            <w:r>
              <w:rPr>
                <w:b/>
                <w:i/>
                <w:spacing w:val="2"/>
                <w:position w:val="6"/>
              </w:rPr>
              <w:t>электронный аукцион</w:t>
            </w:r>
          </w:p>
        </w:tc>
      </w:tr>
    </w:tbl>
    <w:p w:rsidR="00B63FFC" w:rsidRDefault="00B63FFC" w:rsidP="00E83815">
      <w:pPr>
        <w:widowControl w:val="0"/>
        <w:ind w:firstLine="709"/>
      </w:pPr>
    </w:p>
    <w:p w:rsidR="00B63FFC" w:rsidRPr="002764CC" w:rsidRDefault="00B63FFC" w:rsidP="00E83815">
      <w:pPr>
        <w:widowControl w:val="0"/>
        <w:ind w:firstLine="709"/>
        <w:rPr>
          <w:sz w:val="24"/>
          <w:szCs w:val="24"/>
        </w:rPr>
      </w:pPr>
      <w:r w:rsidRPr="002764CC">
        <w:rPr>
          <w:sz w:val="24"/>
          <w:szCs w:val="24"/>
        </w:rPr>
        <w:t xml:space="preserve">Конкретные показатели предлагаемого товара указаны в нижеприведенных таблицах: </w:t>
      </w:r>
    </w:p>
    <w:p w:rsidR="00B63FFC" w:rsidRDefault="00B63FFC" w:rsidP="00E83815">
      <w:pPr>
        <w:widowControl w:val="0"/>
        <w:jc w:val="right"/>
        <w:rPr>
          <w:sz w:val="16"/>
          <w:szCs w:val="16"/>
        </w:rPr>
      </w:pPr>
      <w:r w:rsidRPr="002A1119">
        <w:rPr>
          <w:sz w:val="16"/>
          <w:szCs w:val="16"/>
        </w:rPr>
        <w:t>Таблица №</w:t>
      </w:r>
      <w:r>
        <w:rPr>
          <w:sz w:val="16"/>
          <w:szCs w:val="16"/>
        </w:rPr>
        <w:t>1</w:t>
      </w:r>
    </w:p>
    <w:p w:rsidR="00B63FFC" w:rsidRDefault="00B63FFC" w:rsidP="00E83815"/>
    <w:tbl>
      <w:tblPr>
        <w:tblW w:w="5000" w:type="pct"/>
        <w:jc w:val="center"/>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26"/>
        <w:gridCol w:w="1434"/>
        <w:gridCol w:w="4761"/>
        <w:gridCol w:w="4235"/>
      </w:tblGrid>
      <w:tr w:rsidR="00B63FFC" w:rsidRPr="00171DE3" w:rsidTr="00E66A88">
        <w:trPr>
          <w:cantSplit/>
          <w:trHeight w:val="1134"/>
          <w:tblHeader/>
          <w:jc w:val="center"/>
        </w:trPr>
        <w:tc>
          <w:tcPr>
            <w:tcW w:w="1690" w:type="pct"/>
            <w:shd w:val="pct12" w:color="auto" w:fill="FFFFFF"/>
            <w:vAlign w:val="center"/>
          </w:tcPr>
          <w:p w:rsidR="00B63FFC" w:rsidRPr="00171DE3" w:rsidRDefault="00B63FFC" w:rsidP="00E66A88">
            <w:pPr>
              <w:keepNext/>
              <w:keepLines/>
              <w:jc w:val="center"/>
              <w:rPr>
                <w:i/>
              </w:rPr>
            </w:pPr>
            <w:r w:rsidRPr="008B09EB">
              <w:rPr>
                <w:b/>
                <w:i/>
                <w:sz w:val="22"/>
                <w:szCs w:val="22"/>
              </w:rPr>
              <w:t>Наименование постав</w:t>
            </w:r>
            <w:r>
              <w:rPr>
                <w:b/>
                <w:i/>
                <w:sz w:val="22"/>
                <w:szCs w:val="22"/>
              </w:rPr>
              <w:t>ляемого</w:t>
            </w:r>
            <w:r w:rsidRPr="008B09EB">
              <w:rPr>
                <w:b/>
                <w:i/>
                <w:sz w:val="22"/>
                <w:szCs w:val="22"/>
              </w:rPr>
              <w:t xml:space="preserve"> </w:t>
            </w:r>
            <w:r>
              <w:rPr>
                <w:b/>
                <w:i/>
                <w:sz w:val="22"/>
                <w:szCs w:val="22"/>
              </w:rPr>
              <w:t>товара</w:t>
            </w:r>
            <w:r w:rsidRPr="00C2194F">
              <w:rPr>
                <w:b/>
                <w:i/>
                <w:sz w:val="22"/>
                <w:szCs w:val="22"/>
              </w:rPr>
              <w:t xml:space="preserve">, </w:t>
            </w:r>
            <w:r w:rsidRPr="00C2194F">
              <w:rPr>
                <w:i/>
                <w:color w:val="000000"/>
                <w:sz w:val="22"/>
                <w:szCs w:val="22"/>
              </w:rPr>
              <w:t>указание на товарный знак (его словесное обозначение) (при его наличии)</w:t>
            </w:r>
          </w:p>
        </w:tc>
        <w:tc>
          <w:tcPr>
            <w:tcW w:w="455" w:type="pct"/>
            <w:shd w:val="pct12" w:color="auto" w:fill="FFFFFF"/>
            <w:vAlign w:val="center"/>
          </w:tcPr>
          <w:p w:rsidR="00B63FFC" w:rsidRPr="00C2194F" w:rsidRDefault="00B63FFC" w:rsidP="00E66A88">
            <w:pPr>
              <w:keepNext/>
              <w:keepLines/>
              <w:jc w:val="center"/>
              <w:rPr>
                <w:b/>
                <w:i/>
                <w:sz w:val="22"/>
                <w:szCs w:val="22"/>
              </w:rPr>
            </w:pPr>
            <w:r w:rsidRPr="00C2194F">
              <w:rPr>
                <w:b/>
                <w:i/>
                <w:sz w:val="22"/>
                <w:szCs w:val="22"/>
              </w:rPr>
              <w:t>№ п/п показателя</w:t>
            </w:r>
          </w:p>
        </w:tc>
        <w:tc>
          <w:tcPr>
            <w:tcW w:w="2855" w:type="pct"/>
            <w:gridSpan w:val="2"/>
            <w:shd w:val="pct12" w:color="auto" w:fill="FFFFFF"/>
            <w:vAlign w:val="center"/>
          </w:tcPr>
          <w:p w:rsidR="00B63FFC" w:rsidRDefault="00B63FFC" w:rsidP="00E66A88">
            <w:pPr>
              <w:keepNext/>
              <w:keepLines/>
              <w:overflowPunct w:val="0"/>
              <w:autoSpaceDE w:val="0"/>
              <w:autoSpaceDN w:val="0"/>
              <w:adjustRightInd w:val="0"/>
              <w:jc w:val="center"/>
              <w:textAlignment w:val="baseline"/>
              <w:rPr>
                <w:b/>
                <w:i/>
                <w:sz w:val="22"/>
                <w:szCs w:val="22"/>
              </w:rPr>
            </w:pPr>
            <w:r w:rsidRPr="008B09EB">
              <w:rPr>
                <w:b/>
                <w:i/>
                <w:sz w:val="22"/>
                <w:szCs w:val="22"/>
              </w:rPr>
              <w:t>Наименование показателя товара, значение показателя товара, единица измерения</w:t>
            </w:r>
          </w:p>
          <w:p w:rsidR="00B63FFC" w:rsidRPr="00171DE3" w:rsidRDefault="00B63FFC" w:rsidP="00E66A88">
            <w:pPr>
              <w:keepNext/>
              <w:keepLines/>
              <w:jc w:val="center"/>
              <w:rPr>
                <w:b/>
                <w:bCs/>
                <w:i/>
              </w:rPr>
            </w:pPr>
          </w:p>
        </w:tc>
      </w:tr>
      <w:tr w:rsidR="00B63FFC" w:rsidTr="00E66A88">
        <w:trPr>
          <w:cantSplit/>
          <w:trHeight w:val="20"/>
          <w:jc w:val="center"/>
        </w:trPr>
        <w:tc>
          <w:tcPr>
            <w:tcW w:w="1690" w:type="pct"/>
            <w:vMerge w:val="restart"/>
          </w:tcPr>
          <w:p w:rsidR="00B63FFC" w:rsidRPr="00EF333D" w:rsidRDefault="00B63FFC" w:rsidP="00EF333D">
            <w:pPr>
              <w:autoSpaceDE w:val="0"/>
              <w:autoSpaceDN w:val="0"/>
              <w:adjustRightInd w:val="0"/>
              <w:jc w:val="center"/>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E66A88">
            <w:pPr>
              <w:rPr>
                <w:color w:val="000000"/>
              </w:rPr>
            </w:pPr>
            <w:r>
              <w:rPr>
                <w:color w:val="000000"/>
              </w:rPr>
              <w:t xml:space="preserve">Площадь жилого помещения не менее 28 – 33 кв.м </w:t>
            </w:r>
          </w:p>
        </w:tc>
        <w:tc>
          <w:tcPr>
            <w:tcW w:w="1344" w:type="pct"/>
            <w:shd w:val="clear" w:color="auto" w:fill="D9D9D9"/>
            <w:vAlign w:val="center"/>
          </w:tcPr>
          <w:p w:rsidR="00B63FFC" w:rsidRDefault="00B63FFC" w:rsidP="00E66A88">
            <w:pPr>
              <w:jc w:val="center"/>
              <w:rPr>
                <w:color w:val="000000"/>
              </w:rPr>
            </w:pP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E66A88">
            <w:pPr>
              <w:rPr>
                <w:color w:val="000000"/>
              </w:rPr>
            </w:pPr>
            <w:r>
              <w:rPr>
                <w:color w:val="000000"/>
              </w:rPr>
              <w:t xml:space="preserve">Внутренняя отделка комнат </w:t>
            </w:r>
          </w:p>
        </w:tc>
        <w:tc>
          <w:tcPr>
            <w:tcW w:w="1344" w:type="pct"/>
            <w:shd w:val="clear" w:color="auto" w:fill="D9D9D9"/>
            <w:vAlign w:val="center"/>
          </w:tcPr>
          <w:p w:rsidR="00B63FFC" w:rsidRPr="005B6021" w:rsidRDefault="00B63FFC" w:rsidP="00E66A88">
            <w:pPr>
              <w:jc w:val="center"/>
              <w:rPr>
                <w:color w:val="000000"/>
              </w:rPr>
            </w:pPr>
            <w:r>
              <w:rPr>
                <w:color w:val="000000"/>
              </w:rPr>
              <w:t>отделаны/без отделки</w:t>
            </w: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4F265E"/>
        </w:tc>
        <w:tc>
          <w:tcPr>
            <w:tcW w:w="1511" w:type="pct"/>
            <w:vAlign w:val="center"/>
          </w:tcPr>
          <w:p w:rsidR="00B63FFC" w:rsidRPr="004F265E" w:rsidRDefault="00B63FFC" w:rsidP="00E66A88">
            <w:pPr>
              <w:rPr>
                <w:b/>
                <w:color w:val="000000"/>
              </w:rPr>
            </w:pPr>
            <w:r w:rsidRPr="004F265E">
              <w:rPr>
                <w:b/>
                <w:color w:val="000000"/>
              </w:rPr>
              <w:t>Санитарная техника</w:t>
            </w:r>
          </w:p>
        </w:tc>
        <w:tc>
          <w:tcPr>
            <w:tcW w:w="1344" w:type="pct"/>
            <w:shd w:val="clear" w:color="auto" w:fill="D9D9D9"/>
            <w:vAlign w:val="center"/>
          </w:tcPr>
          <w:p w:rsidR="00B63FFC" w:rsidRDefault="00B63FFC" w:rsidP="00E66A88">
            <w:pPr>
              <w:jc w:val="center"/>
              <w:rPr>
                <w:color w:val="000000"/>
              </w:rPr>
            </w:pP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Default="00B63FFC" w:rsidP="00E66A88">
            <w:pPr>
              <w:rPr>
                <w:color w:val="000000"/>
              </w:rPr>
            </w:pPr>
            <w:r>
              <w:rPr>
                <w:color w:val="000000"/>
              </w:rPr>
              <w:t>- канализация</w:t>
            </w:r>
          </w:p>
        </w:tc>
        <w:tc>
          <w:tcPr>
            <w:tcW w:w="1344" w:type="pct"/>
            <w:shd w:val="clear" w:color="auto" w:fill="D9D9D9"/>
            <w:vAlign w:val="center"/>
          </w:tcPr>
          <w:p w:rsidR="00B63FFC"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E66A88">
            <w:pPr>
              <w:rPr>
                <w:color w:val="000000"/>
              </w:rPr>
            </w:pPr>
            <w:r>
              <w:rPr>
                <w:color w:val="000000"/>
              </w:rPr>
              <w:t>- водоснабжение</w:t>
            </w:r>
          </w:p>
        </w:tc>
        <w:tc>
          <w:tcPr>
            <w:tcW w:w="1344" w:type="pct"/>
            <w:shd w:val="clear" w:color="auto" w:fill="D9D9D9"/>
            <w:vAlign w:val="center"/>
          </w:tcPr>
          <w:p w:rsidR="00B63FFC" w:rsidRPr="005B6021"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Default="00B63FFC" w:rsidP="00E66A88">
            <w:pPr>
              <w:rPr>
                <w:color w:val="000000"/>
              </w:rPr>
            </w:pPr>
            <w:r>
              <w:rPr>
                <w:color w:val="000000"/>
              </w:rPr>
              <w:t>- газоснабжение</w:t>
            </w:r>
          </w:p>
        </w:tc>
        <w:tc>
          <w:tcPr>
            <w:tcW w:w="1344" w:type="pct"/>
            <w:shd w:val="clear" w:color="auto" w:fill="D9D9D9"/>
            <w:vAlign w:val="center"/>
          </w:tcPr>
          <w:p w:rsidR="00B63FFC"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Default="00B63FFC" w:rsidP="00E66A88">
            <w:pPr>
              <w:rPr>
                <w:color w:val="000000"/>
              </w:rPr>
            </w:pPr>
            <w:r>
              <w:rPr>
                <w:color w:val="000000"/>
              </w:rPr>
              <w:t>-  индивидуальное газовое отопление</w:t>
            </w:r>
          </w:p>
        </w:tc>
        <w:tc>
          <w:tcPr>
            <w:tcW w:w="1344" w:type="pct"/>
            <w:shd w:val="clear" w:color="auto" w:fill="D9D9D9"/>
            <w:vAlign w:val="center"/>
          </w:tcPr>
          <w:p w:rsidR="00B63FFC" w:rsidRDefault="00B63FFC" w:rsidP="00E66A88">
            <w:pPr>
              <w:jc w:val="center"/>
              <w:rPr>
                <w:color w:val="000000"/>
              </w:rPr>
            </w:pPr>
            <w:r>
              <w:rPr>
                <w:color w:val="000000"/>
              </w:rPr>
              <w:t>да/нет</w:t>
            </w:r>
          </w:p>
        </w:tc>
      </w:tr>
      <w:tr w:rsidR="00B63FFC" w:rsidRPr="005B6021" w:rsidTr="00297CAD">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1966" w:type="pct"/>
            <w:gridSpan w:val="2"/>
            <w:vAlign w:val="center"/>
          </w:tcPr>
          <w:p w:rsidR="00B63FFC" w:rsidRPr="00297CAD" w:rsidRDefault="00B63FFC" w:rsidP="00E66A88">
            <w:pPr>
              <w:rPr>
                <w:b/>
                <w:color w:val="000000"/>
              </w:rPr>
            </w:pPr>
            <w:r w:rsidRPr="00297CAD">
              <w:rPr>
                <w:b/>
                <w:color w:val="000000"/>
              </w:rPr>
              <w:t>Сантехническое оборудование для туалетных и ванных комнат:</w:t>
            </w:r>
          </w:p>
        </w:tc>
        <w:tc>
          <w:tcPr>
            <w:tcW w:w="1344" w:type="pct"/>
            <w:shd w:val="clear" w:color="auto" w:fill="D9D9D9"/>
            <w:vAlign w:val="center"/>
          </w:tcPr>
          <w:p w:rsidR="00B63FFC" w:rsidRPr="005B6021" w:rsidRDefault="00B63FFC" w:rsidP="00E66A88">
            <w:pPr>
              <w:jc w:val="center"/>
              <w:rPr>
                <w:color w:val="000000"/>
              </w:rPr>
            </w:pPr>
          </w:p>
        </w:tc>
      </w:tr>
      <w:tr w:rsidR="00B63FFC" w:rsidRPr="005B6021" w:rsidTr="00E66A88">
        <w:trPr>
          <w:cantSplit/>
          <w:trHeight w:val="20"/>
          <w:jc w:val="center"/>
        </w:trPr>
        <w:tc>
          <w:tcPr>
            <w:tcW w:w="1690" w:type="pct"/>
            <w:vMerge/>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E66A88">
            <w:pPr>
              <w:rPr>
                <w:color w:val="000000"/>
              </w:rPr>
            </w:pPr>
            <w:r>
              <w:rPr>
                <w:color w:val="000000"/>
              </w:rPr>
              <w:t>- ванна (душевая кабина)</w:t>
            </w:r>
          </w:p>
        </w:tc>
        <w:tc>
          <w:tcPr>
            <w:tcW w:w="1344" w:type="pct"/>
            <w:shd w:val="clear" w:color="auto" w:fill="D9D9D9"/>
            <w:vAlign w:val="center"/>
          </w:tcPr>
          <w:p w:rsidR="00B63FFC" w:rsidRPr="005B6021"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Default="00B63FFC" w:rsidP="004F265E">
            <w:pPr>
              <w:rPr>
                <w:color w:val="000000"/>
              </w:rPr>
            </w:pPr>
            <w:r>
              <w:rPr>
                <w:color w:val="000000"/>
              </w:rPr>
              <w:t>- мойка</w:t>
            </w:r>
          </w:p>
        </w:tc>
        <w:tc>
          <w:tcPr>
            <w:tcW w:w="1344" w:type="pct"/>
            <w:shd w:val="clear" w:color="auto" w:fill="D9D9D9"/>
            <w:vAlign w:val="center"/>
          </w:tcPr>
          <w:p w:rsidR="00B63FFC"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4F265E">
            <w:pPr>
              <w:rPr>
                <w:color w:val="000000"/>
              </w:rPr>
            </w:pPr>
            <w:r>
              <w:rPr>
                <w:color w:val="000000"/>
              </w:rPr>
              <w:t xml:space="preserve">- раковина </w:t>
            </w:r>
          </w:p>
        </w:tc>
        <w:tc>
          <w:tcPr>
            <w:tcW w:w="1344" w:type="pct"/>
            <w:shd w:val="clear" w:color="auto" w:fill="D9D9D9"/>
            <w:vAlign w:val="center"/>
          </w:tcPr>
          <w:p w:rsidR="00B63FFC" w:rsidRPr="005B6021"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Pr="00B5642D" w:rsidRDefault="00B63FFC" w:rsidP="00E66A88">
            <w:pPr>
              <w:rPr>
                <w:color w:val="000000"/>
              </w:rPr>
            </w:pPr>
            <w:r>
              <w:rPr>
                <w:color w:val="000000"/>
              </w:rPr>
              <w:t>- унитаз</w:t>
            </w:r>
          </w:p>
        </w:tc>
        <w:tc>
          <w:tcPr>
            <w:tcW w:w="1344" w:type="pct"/>
            <w:shd w:val="clear" w:color="auto" w:fill="D9D9D9"/>
            <w:vAlign w:val="center"/>
          </w:tcPr>
          <w:p w:rsidR="00B63FFC" w:rsidRPr="005B6021" w:rsidRDefault="00B63FFC" w:rsidP="00E66A88">
            <w:pPr>
              <w:jc w:val="center"/>
              <w:rPr>
                <w:color w:val="000000"/>
              </w:rPr>
            </w:pPr>
            <w:r>
              <w:rPr>
                <w:color w:val="000000"/>
              </w:rPr>
              <w:t>да/нет</w:t>
            </w:r>
          </w:p>
        </w:tc>
      </w:tr>
      <w:tr w:rsidR="00B63FFC" w:rsidRPr="005B6021" w:rsidTr="00E66A88">
        <w:trPr>
          <w:cantSplit/>
          <w:trHeight w:val="20"/>
          <w:jc w:val="center"/>
        </w:trPr>
        <w:tc>
          <w:tcPr>
            <w:tcW w:w="1690" w:type="pct"/>
          </w:tcPr>
          <w:p w:rsidR="00B63FFC" w:rsidRPr="00171DE3" w:rsidRDefault="00B63FFC" w:rsidP="00E83815">
            <w:pPr>
              <w:numPr>
                <w:ilvl w:val="0"/>
                <w:numId w:val="18"/>
              </w:numPr>
              <w:autoSpaceDE w:val="0"/>
              <w:autoSpaceDN w:val="0"/>
              <w:adjustRightInd w:val="0"/>
              <w:ind w:left="0"/>
            </w:pPr>
          </w:p>
        </w:tc>
        <w:tc>
          <w:tcPr>
            <w:tcW w:w="455" w:type="pct"/>
            <w:vAlign w:val="center"/>
          </w:tcPr>
          <w:p w:rsidR="00B63FFC" w:rsidRPr="00626DC6" w:rsidRDefault="00B63FFC" w:rsidP="00E83815">
            <w:pPr>
              <w:numPr>
                <w:ilvl w:val="0"/>
                <w:numId w:val="19"/>
              </w:numPr>
              <w:ind w:left="0" w:firstLine="0"/>
              <w:jc w:val="center"/>
            </w:pPr>
          </w:p>
        </w:tc>
        <w:tc>
          <w:tcPr>
            <w:tcW w:w="1511" w:type="pct"/>
            <w:vAlign w:val="center"/>
          </w:tcPr>
          <w:p w:rsidR="00B63FFC" w:rsidRDefault="00B63FFC" w:rsidP="00E66A88">
            <w:pPr>
              <w:rPr>
                <w:color w:val="000000"/>
              </w:rPr>
            </w:pPr>
            <w:r>
              <w:rPr>
                <w:color w:val="000000"/>
              </w:rPr>
              <w:t>- смесители и краны</w:t>
            </w:r>
          </w:p>
        </w:tc>
        <w:tc>
          <w:tcPr>
            <w:tcW w:w="1344" w:type="pct"/>
            <w:shd w:val="clear" w:color="auto" w:fill="D9D9D9"/>
            <w:vAlign w:val="center"/>
          </w:tcPr>
          <w:p w:rsidR="00B63FFC" w:rsidRDefault="00B63FFC" w:rsidP="00E66A88">
            <w:pPr>
              <w:jc w:val="center"/>
              <w:rPr>
                <w:color w:val="000000"/>
              </w:rPr>
            </w:pPr>
            <w:r>
              <w:rPr>
                <w:color w:val="000000"/>
              </w:rPr>
              <w:t>да/нет</w:t>
            </w:r>
          </w:p>
        </w:tc>
      </w:tr>
    </w:tbl>
    <w:p w:rsidR="00B63FFC" w:rsidRPr="00165411" w:rsidRDefault="00B63FFC" w:rsidP="00E83815">
      <w:pPr>
        <w:sectPr w:rsidR="00B63FFC" w:rsidRPr="00165411" w:rsidSect="004332E5">
          <w:footnotePr>
            <w:numRestart w:val="eachPage"/>
          </w:footnotePr>
          <w:pgSz w:w="16834" w:h="11909" w:orient="landscape" w:code="9"/>
          <w:pgMar w:top="567" w:right="567" w:bottom="992" w:left="567" w:header="454" w:footer="454" w:gutter="0"/>
          <w:cols w:space="720"/>
          <w:rtlGutter/>
          <w:docGrid w:linePitch="326"/>
        </w:sectPr>
      </w:pPr>
    </w:p>
    <w:p w:rsidR="00B63FFC" w:rsidRDefault="00B63FFC" w:rsidP="00E83815">
      <w:pPr>
        <w:keepNext/>
        <w:ind w:firstLine="709"/>
        <w:jc w:val="center"/>
        <w:rPr>
          <w:b/>
          <w:sz w:val="28"/>
          <w:szCs w:val="28"/>
        </w:rPr>
      </w:pPr>
      <w:r w:rsidRPr="00E86B24">
        <w:rPr>
          <w:b/>
          <w:bCs/>
          <w:sz w:val="28"/>
          <w:szCs w:val="28"/>
        </w:rPr>
        <w:lastRenderedPageBreak/>
        <w:t xml:space="preserve">Заявка на участие в </w:t>
      </w:r>
      <w:r>
        <w:rPr>
          <w:b/>
          <w:bCs/>
          <w:sz w:val="28"/>
          <w:szCs w:val="28"/>
        </w:rPr>
        <w:t>электронном аукционе</w:t>
      </w:r>
    </w:p>
    <w:p w:rsidR="00B63FFC" w:rsidRPr="00DC292B" w:rsidRDefault="00B63FFC" w:rsidP="00FB476A">
      <w:pPr>
        <w:jc w:val="both"/>
      </w:pPr>
      <w:r>
        <w:rPr>
          <w:sz w:val="24"/>
          <w:szCs w:val="24"/>
        </w:rPr>
        <w:t>№Э</w:t>
      </w:r>
      <w:r w:rsidRPr="00FB476A">
        <w:rPr>
          <w:sz w:val="24"/>
          <w:szCs w:val="24"/>
        </w:rPr>
        <w:t>А-001/14 на право заключения муниципального контракта (договора купли-продажи)</w:t>
      </w:r>
      <w:r w:rsidRPr="007B345A">
        <w:t xml:space="preserve"> </w:t>
      </w:r>
      <w:r w:rsidRPr="00DB3794">
        <w:rPr>
          <w:sz w:val="24"/>
          <w:szCs w:val="24"/>
        </w:rPr>
        <w:t>на приобретение в муниципальную собственность жилого помещения для обеспечения жильем детей – сирот и детей, оставшихся без попечения родителей, лиц из числа детей-сирот и детей, оставшихся без попечения родителей</w:t>
      </w:r>
      <w:r>
        <w:rPr>
          <w:sz w:val="24"/>
          <w:szCs w:val="24"/>
        </w:rPr>
        <w:t xml:space="preserve"> </w:t>
      </w:r>
      <w:r w:rsidRPr="00DB3794">
        <w:rPr>
          <w:sz w:val="24"/>
          <w:szCs w:val="24"/>
        </w:rPr>
        <w:t>расположенного на территории Малоархангельского района</w:t>
      </w:r>
    </w:p>
    <w:p w:rsidR="00B63FFC" w:rsidRPr="004F265E" w:rsidRDefault="00B63FFC" w:rsidP="00E83815">
      <w:pPr>
        <w:pStyle w:val="4"/>
        <w:widowControl w:val="0"/>
        <w:overflowPunct w:val="0"/>
        <w:autoSpaceDE w:val="0"/>
        <w:autoSpaceDN w:val="0"/>
        <w:adjustRightInd w:val="0"/>
        <w:spacing w:before="0"/>
        <w:jc w:val="center"/>
        <w:textAlignment w:val="baseline"/>
        <w:rPr>
          <w:rFonts w:ascii="Times New Roman" w:hAnsi="Times New Roman"/>
          <w:b w:val="0"/>
          <w:bCs w:val="0"/>
          <w:color w:val="auto"/>
          <w:sz w:val="28"/>
          <w:szCs w:val="28"/>
        </w:rPr>
      </w:pPr>
      <w:r w:rsidRPr="004F265E">
        <w:rPr>
          <w:rFonts w:ascii="Times New Roman" w:hAnsi="Times New Roman"/>
          <w:b w:val="0"/>
          <w:bCs w:val="0"/>
          <w:color w:val="auto"/>
          <w:sz w:val="28"/>
          <w:szCs w:val="28"/>
        </w:rPr>
        <w:t xml:space="preserve"> (</w:t>
      </w:r>
      <w:r w:rsidRPr="004F265E">
        <w:rPr>
          <w:rFonts w:ascii="Times New Roman" w:hAnsi="Times New Roman"/>
          <w:b w:val="0"/>
          <w:bCs w:val="0"/>
          <w:color w:val="auto"/>
          <w:sz w:val="28"/>
          <w:szCs w:val="28"/>
          <w:highlight w:val="lightGray"/>
          <w:shd w:val="clear" w:color="auto" w:fill="BFBFBF"/>
        </w:rPr>
        <w:t>вторая часть заявки</w:t>
      </w:r>
      <w:r w:rsidRPr="004F265E">
        <w:rPr>
          <w:rFonts w:ascii="Times New Roman" w:hAnsi="Times New Roman"/>
          <w:b w:val="0"/>
          <w:bCs w:val="0"/>
          <w:color w:val="auto"/>
          <w:sz w:val="28"/>
          <w:szCs w:val="28"/>
        </w:rPr>
        <w:t>)</w:t>
      </w:r>
    </w:p>
    <w:p w:rsidR="00B63FFC" w:rsidRPr="009E4C68" w:rsidRDefault="00B63FFC" w:rsidP="00E83815">
      <w:pPr>
        <w:pStyle w:val="35"/>
        <w:pBdr>
          <w:top w:val="single" w:sz="4" w:space="1" w:color="auto"/>
          <w:left w:val="single" w:sz="4" w:space="4" w:color="auto"/>
          <w:bottom w:val="single" w:sz="4" w:space="1" w:color="auto"/>
          <w:right w:val="single" w:sz="4" w:space="4" w:color="auto"/>
        </w:pBdr>
        <w:shd w:val="clear" w:color="auto" w:fill="E0E0E0"/>
        <w:spacing w:after="0"/>
        <w:rPr>
          <w:b/>
          <w:sz w:val="24"/>
        </w:rPr>
      </w:pPr>
    </w:p>
    <w:p w:rsidR="00B63FFC" w:rsidRDefault="00B63FFC" w:rsidP="00E83815">
      <w:pPr>
        <w:keepNext/>
        <w:keepLines/>
        <w:jc w:val="center"/>
      </w:pPr>
      <w:r w:rsidRPr="00133D8D">
        <w:t>(</w:t>
      </w:r>
      <w:r w:rsidRPr="007B0482">
        <w:rPr>
          <w:sz w:val="16"/>
          <w:szCs w:val="16"/>
        </w:rPr>
        <w:t>здесь указать</w:t>
      </w:r>
      <w:r>
        <w:t xml:space="preserve"> </w:t>
      </w:r>
      <w:r w:rsidRPr="007B0482">
        <w:rPr>
          <w:sz w:val="16"/>
          <w:szCs w:val="16"/>
        </w:rPr>
        <w:t xml:space="preserve">реестровый номер </w:t>
      </w:r>
      <w:r>
        <w:rPr>
          <w:sz w:val="16"/>
          <w:szCs w:val="16"/>
        </w:rPr>
        <w:t>закупки</w:t>
      </w:r>
      <w:r w:rsidRPr="007B0482">
        <w:rPr>
          <w:sz w:val="16"/>
          <w:szCs w:val="16"/>
        </w:rPr>
        <w:t xml:space="preserve">, присвоенный </w:t>
      </w:r>
      <w:r>
        <w:rPr>
          <w:sz w:val="16"/>
          <w:szCs w:val="16"/>
        </w:rPr>
        <w:t>в ЕИС)</w:t>
      </w:r>
    </w:p>
    <w:p w:rsidR="00B63FFC" w:rsidRPr="00BE1563" w:rsidRDefault="00B63FFC" w:rsidP="00E83815"/>
    <w:p w:rsidR="00B63FFC" w:rsidRDefault="00B63FFC" w:rsidP="00E83815">
      <w:pPr>
        <w:keepNext/>
        <w:ind w:firstLine="709"/>
        <w:jc w:val="right"/>
      </w:pPr>
    </w:p>
    <w:p w:rsidR="00B63FFC" w:rsidRDefault="00B63FFC" w:rsidP="00E83815">
      <w:pPr>
        <w:keepNext/>
        <w:ind w:firstLine="709"/>
        <w:jc w:val="right"/>
      </w:pPr>
      <w:r>
        <w:t xml:space="preserve"> для участника закупки - 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5375"/>
        <w:gridCol w:w="4419"/>
      </w:tblGrid>
      <w:tr w:rsidR="00B63FFC" w:rsidTr="00E66A88">
        <w:trPr>
          <w:cantSplit/>
          <w:tblHeader/>
        </w:trPr>
        <w:tc>
          <w:tcPr>
            <w:tcW w:w="613" w:type="dxa"/>
          </w:tcPr>
          <w:p w:rsidR="00B63FFC" w:rsidRPr="009A1980" w:rsidRDefault="00B63FFC" w:rsidP="00E66A88">
            <w:pPr>
              <w:jc w:val="center"/>
              <w:rPr>
                <w:b/>
              </w:rPr>
            </w:pPr>
            <w:r w:rsidRPr="009A1980">
              <w:rPr>
                <w:b/>
              </w:rPr>
              <w:t>№ п.п.</w:t>
            </w:r>
          </w:p>
        </w:tc>
        <w:tc>
          <w:tcPr>
            <w:tcW w:w="5255" w:type="dxa"/>
          </w:tcPr>
          <w:p w:rsidR="00B63FFC" w:rsidRPr="009A1980" w:rsidRDefault="00B63FFC" w:rsidP="00E66A88">
            <w:pPr>
              <w:jc w:val="center"/>
              <w:rPr>
                <w:b/>
              </w:rPr>
            </w:pPr>
            <w:r w:rsidRPr="009A1980">
              <w:rPr>
                <w:b/>
              </w:rPr>
              <w:t xml:space="preserve">Наименование сведений о </w:t>
            </w:r>
            <w:r>
              <w:rPr>
                <w:b/>
              </w:rPr>
              <w:t>УЗ</w:t>
            </w:r>
          </w:p>
        </w:tc>
        <w:tc>
          <w:tcPr>
            <w:tcW w:w="4320" w:type="dxa"/>
          </w:tcPr>
          <w:p w:rsidR="00B63FFC" w:rsidRPr="009A1980" w:rsidRDefault="00B63FFC" w:rsidP="00E66A88">
            <w:pPr>
              <w:jc w:val="center"/>
              <w:rPr>
                <w:b/>
              </w:rPr>
            </w:pPr>
            <w:r w:rsidRPr="009A1980">
              <w:rPr>
                <w:b/>
              </w:rPr>
              <w:t>Содержание сведений</w:t>
            </w: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фирменное наименование (наименование)</w:t>
            </w:r>
          </w:p>
        </w:tc>
        <w:tc>
          <w:tcPr>
            <w:tcW w:w="4320" w:type="dxa"/>
            <w:shd w:val="clear" w:color="auto" w:fill="D9D9D9"/>
          </w:tcPr>
          <w:p w:rsidR="00B63FFC" w:rsidRPr="00E168D1" w:rsidRDefault="00B63FFC" w:rsidP="00E66A88">
            <w:pPr>
              <w:rPr>
                <w:i/>
                <w:sz w:val="24"/>
                <w:szCs w:val="24"/>
              </w:rPr>
            </w:pP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организационно-правовая форма</w:t>
            </w:r>
          </w:p>
        </w:tc>
        <w:tc>
          <w:tcPr>
            <w:tcW w:w="4320" w:type="dxa"/>
            <w:shd w:val="clear" w:color="auto" w:fill="D9D9D9"/>
          </w:tcPr>
          <w:p w:rsidR="00B63FFC" w:rsidRPr="00E168D1" w:rsidRDefault="00B63FFC" w:rsidP="00E66A88">
            <w:pPr>
              <w:rPr>
                <w:i/>
                <w:sz w:val="24"/>
                <w:szCs w:val="24"/>
              </w:rPr>
            </w:pP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место нахождения</w:t>
            </w:r>
          </w:p>
        </w:tc>
        <w:tc>
          <w:tcPr>
            <w:tcW w:w="4320" w:type="dxa"/>
            <w:shd w:val="clear" w:color="auto" w:fill="D9D9D9"/>
          </w:tcPr>
          <w:p w:rsidR="00B63FFC" w:rsidRPr="00E168D1" w:rsidRDefault="00B63FFC" w:rsidP="00E66A88">
            <w:pPr>
              <w:rPr>
                <w:i/>
                <w:sz w:val="24"/>
                <w:szCs w:val="24"/>
              </w:rPr>
            </w:pP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почтовый адрес</w:t>
            </w:r>
          </w:p>
        </w:tc>
        <w:tc>
          <w:tcPr>
            <w:tcW w:w="4320" w:type="dxa"/>
            <w:shd w:val="clear" w:color="auto" w:fill="D9D9D9"/>
          </w:tcPr>
          <w:p w:rsidR="00B63FFC" w:rsidRPr="00E168D1" w:rsidRDefault="00B63FFC" w:rsidP="00E66A88">
            <w:pPr>
              <w:rPr>
                <w:i/>
                <w:sz w:val="24"/>
                <w:szCs w:val="24"/>
              </w:rPr>
            </w:pP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номер контактного телефона</w:t>
            </w:r>
          </w:p>
        </w:tc>
        <w:tc>
          <w:tcPr>
            <w:tcW w:w="4320" w:type="dxa"/>
            <w:shd w:val="clear" w:color="auto" w:fill="D9D9D9"/>
          </w:tcPr>
          <w:p w:rsidR="00B63FFC" w:rsidRPr="00E168D1" w:rsidRDefault="00B63FFC" w:rsidP="00E66A88">
            <w:pPr>
              <w:rPr>
                <w:i/>
                <w:sz w:val="24"/>
                <w:szCs w:val="24"/>
              </w:rPr>
            </w:pPr>
          </w:p>
        </w:tc>
      </w:tr>
      <w:tr w:rsidR="00B63FFC" w:rsidRPr="00E168D1" w:rsidTr="00E66A88">
        <w:trPr>
          <w:cantSplit/>
        </w:trPr>
        <w:tc>
          <w:tcPr>
            <w:tcW w:w="613" w:type="dxa"/>
          </w:tcPr>
          <w:p w:rsidR="00B63FFC" w:rsidRPr="00E168D1" w:rsidRDefault="00B63FFC" w:rsidP="00E83815">
            <w:pPr>
              <w:numPr>
                <w:ilvl w:val="0"/>
                <w:numId w:val="16"/>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идентификационный номер налогоплательщика</w:t>
            </w:r>
          </w:p>
        </w:tc>
        <w:tc>
          <w:tcPr>
            <w:tcW w:w="4320" w:type="dxa"/>
            <w:shd w:val="clear" w:color="auto" w:fill="D9D9D9"/>
          </w:tcPr>
          <w:p w:rsidR="00B63FFC" w:rsidRPr="00E168D1" w:rsidRDefault="00B63FFC" w:rsidP="00E66A88">
            <w:pPr>
              <w:rPr>
                <w:i/>
                <w:sz w:val="24"/>
                <w:szCs w:val="24"/>
              </w:rPr>
            </w:pPr>
          </w:p>
        </w:tc>
      </w:tr>
    </w:tbl>
    <w:p w:rsidR="00B63FFC" w:rsidRPr="00E168D1" w:rsidRDefault="00B63FFC" w:rsidP="00E83815">
      <w:pPr>
        <w:keepNext/>
        <w:ind w:firstLine="709"/>
        <w:jc w:val="right"/>
        <w:rPr>
          <w:sz w:val="24"/>
          <w:szCs w:val="24"/>
        </w:rPr>
      </w:pPr>
    </w:p>
    <w:p w:rsidR="00B63FFC" w:rsidRPr="00E168D1" w:rsidRDefault="00B63FFC" w:rsidP="00E83815">
      <w:pPr>
        <w:keepNext/>
        <w:ind w:firstLine="709"/>
        <w:jc w:val="right"/>
        <w:rPr>
          <w:sz w:val="24"/>
          <w:szCs w:val="24"/>
        </w:rPr>
      </w:pPr>
      <w:r w:rsidRPr="00E168D1">
        <w:rPr>
          <w:sz w:val="24"/>
          <w:szCs w:val="24"/>
        </w:rPr>
        <w:t xml:space="preserve"> для участника закупки – физического лица: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5255"/>
        <w:gridCol w:w="4320"/>
      </w:tblGrid>
      <w:tr w:rsidR="00B63FFC" w:rsidRPr="00E168D1" w:rsidTr="00E66A88">
        <w:trPr>
          <w:cantSplit/>
          <w:tblHeader/>
        </w:trPr>
        <w:tc>
          <w:tcPr>
            <w:tcW w:w="613" w:type="dxa"/>
          </w:tcPr>
          <w:p w:rsidR="00B63FFC" w:rsidRPr="00E168D1" w:rsidRDefault="00B63FFC" w:rsidP="00E66A88">
            <w:pPr>
              <w:jc w:val="center"/>
              <w:rPr>
                <w:b/>
                <w:sz w:val="24"/>
                <w:szCs w:val="24"/>
              </w:rPr>
            </w:pPr>
            <w:r w:rsidRPr="00E168D1">
              <w:rPr>
                <w:b/>
                <w:sz w:val="24"/>
                <w:szCs w:val="24"/>
              </w:rPr>
              <w:t>№ п.п.</w:t>
            </w:r>
          </w:p>
        </w:tc>
        <w:tc>
          <w:tcPr>
            <w:tcW w:w="5255" w:type="dxa"/>
          </w:tcPr>
          <w:p w:rsidR="00B63FFC" w:rsidRPr="00E168D1" w:rsidRDefault="00B63FFC" w:rsidP="004F265E">
            <w:pPr>
              <w:jc w:val="center"/>
              <w:rPr>
                <w:b/>
                <w:sz w:val="24"/>
                <w:szCs w:val="24"/>
              </w:rPr>
            </w:pPr>
            <w:r w:rsidRPr="00E168D1">
              <w:rPr>
                <w:b/>
                <w:sz w:val="24"/>
                <w:szCs w:val="24"/>
              </w:rPr>
              <w:t>Наименование сведений о участнике закупки</w:t>
            </w:r>
          </w:p>
        </w:tc>
        <w:tc>
          <w:tcPr>
            <w:tcW w:w="4320" w:type="dxa"/>
          </w:tcPr>
          <w:p w:rsidR="00B63FFC" w:rsidRPr="00E168D1" w:rsidRDefault="00B63FFC" w:rsidP="00E66A88">
            <w:pPr>
              <w:jc w:val="center"/>
              <w:rPr>
                <w:b/>
                <w:sz w:val="24"/>
                <w:szCs w:val="24"/>
              </w:rPr>
            </w:pPr>
            <w:r w:rsidRPr="00E168D1">
              <w:rPr>
                <w:b/>
                <w:sz w:val="24"/>
                <w:szCs w:val="24"/>
              </w:rPr>
              <w:t>Содержание сведений</w:t>
            </w:r>
          </w:p>
        </w:tc>
      </w:tr>
      <w:tr w:rsidR="00B63FFC" w:rsidRPr="00E168D1" w:rsidTr="00E66A88">
        <w:trPr>
          <w:cantSplit/>
        </w:trPr>
        <w:tc>
          <w:tcPr>
            <w:tcW w:w="613" w:type="dxa"/>
          </w:tcPr>
          <w:p w:rsidR="00B63FFC" w:rsidRPr="00E168D1" w:rsidRDefault="00B63FFC" w:rsidP="00E83815">
            <w:pPr>
              <w:numPr>
                <w:ilvl w:val="0"/>
                <w:numId w:val="17"/>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фамилия, имя, отчество</w:t>
            </w:r>
          </w:p>
        </w:tc>
        <w:tc>
          <w:tcPr>
            <w:tcW w:w="4320" w:type="dxa"/>
            <w:shd w:val="clear" w:color="auto" w:fill="D9D9D9"/>
          </w:tcPr>
          <w:p w:rsidR="00B63FFC" w:rsidRPr="00E168D1" w:rsidRDefault="00B63FFC" w:rsidP="00E66A88">
            <w:pPr>
              <w:rPr>
                <w:b/>
                <w:i/>
                <w:sz w:val="24"/>
                <w:szCs w:val="24"/>
              </w:rPr>
            </w:pPr>
          </w:p>
        </w:tc>
      </w:tr>
      <w:tr w:rsidR="00B63FFC" w:rsidRPr="00E168D1" w:rsidTr="00E66A88">
        <w:trPr>
          <w:cantSplit/>
        </w:trPr>
        <w:tc>
          <w:tcPr>
            <w:tcW w:w="613" w:type="dxa"/>
          </w:tcPr>
          <w:p w:rsidR="00B63FFC" w:rsidRPr="00E168D1" w:rsidRDefault="00B63FFC" w:rsidP="00E83815">
            <w:pPr>
              <w:numPr>
                <w:ilvl w:val="0"/>
                <w:numId w:val="17"/>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паспортные данные</w:t>
            </w:r>
          </w:p>
        </w:tc>
        <w:tc>
          <w:tcPr>
            <w:tcW w:w="4320" w:type="dxa"/>
            <w:shd w:val="clear" w:color="auto" w:fill="D9D9D9"/>
          </w:tcPr>
          <w:p w:rsidR="00B63FFC" w:rsidRPr="00E168D1" w:rsidRDefault="00B63FFC" w:rsidP="00E66A88">
            <w:pPr>
              <w:rPr>
                <w:b/>
                <w:i/>
                <w:sz w:val="24"/>
                <w:szCs w:val="24"/>
              </w:rPr>
            </w:pPr>
          </w:p>
        </w:tc>
      </w:tr>
      <w:tr w:rsidR="00B63FFC" w:rsidRPr="00E168D1" w:rsidTr="00E66A88">
        <w:trPr>
          <w:cantSplit/>
        </w:trPr>
        <w:tc>
          <w:tcPr>
            <w:tcW w:w="613" w:type="dxa"/>
          </w:tcPr>
          <w:p w:rsidR="00B63FFC" w:rsidRPr="00E168D1" w:rsidRDefault="00B63FFC" w:rsidP="00E83815">
            <w:pPr>
              <w:numPr>
                <w:ilvl w:val="0"/>
                <w:numId w:val="17"/>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место жительства</w:t>
            </w:r>
          </w:p>
        </w:tc>
        <w:tc>
          <w:tcPr>
            <w:tcW w:w="4320" w:type="dxa"/>
            <w:shd w:val="clear" w:color="auto" w:fill="D9D9D9"/>
          </w:tcPr>
          <w:p w:rsidR="00B63FFC" w:rsidRPr="00E168D1" w:rsidRDefault="00B63FFC" w:rsidP="00E66A88">
            <w:pPr>
              <w:rPr>
                <w:b/>
                <w:i/>
                <w:sz w:val="24"/>
                <w:szCs w:val="24"/>
              </w:rPr>
            </w:pPr>
          </w:p>
        </w:tc>
      </w:tr>
      <w:tr w:rsidR="00B63FFC" w:rsidRPr="00E168D1" w:rsidTr="00E66A88">
        <w:trPr>
          <w:cantSplit/>
        </w:trPr>
        <w:tc>
          <w:tcPr>
            <w:tcW w:w="613" w:type="dxa"/>
          </w:tcPr>
          <w:p w:rsidR="00B63FFC" w:rsidRPr="00E168D1" w:rsidRDefault="00B63FFC" w:rsidP="00E83815">
            <w:pPr>
              <w:numPr>
                <w:ilvl w:val="0"/>
                <w:numId w:val="17"/>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номер контактного телефона</w:t>
            </w:r>
          </w:p>
        </w:tc>
        <w:tc>
          <w:tcPr>
            <w:tcW w:w="4320" w:type="dxa"/>
            <w:shd w:val="clear" w:color="auto" w:fill="D9D9D9"/>
          </w:tcPr>
          <w:p w:rsidR="00B63FFC" w:rsidRPr="00E168D1" w:rsidRDefault="00B63FFC" w:rsidP="00E66A88">
            <w:pPr>
              <w:rPr>
                <w:b/>
                <w:i/>
                <w:sz w:val="24"/>
                <w:szCs w:val="24"/>
              </w:rPr>
            </w:pPr>
          </w:p>
        </w:tc>
      </w:tr>
      <w:tr w:rsidR="00B63FFC" w:rsidRPr="00E168D1" w:rsidTr="00E66A88">
        <w:trPr>
          <w:cantSplit/>
        </w:trPr>
        <w:tc>
          <w:tcPr>
            <w:tcW w:w="613" w:type="dxa"/>
          </w:tcPr>
          <w:p w:rsidR="00B63FFC" w:rsidRPr="00E168D1" w:rsidRDefault="00B63FFC" w:rsidP="00E83815">
            <w:pPr>
              <w:numPr>
                <w:ilvl w:val="0"/>
                <w:numId w:val="17"/>
              </w:numPr>
              <w:ind w:left="0" w:firstLine="0"/>
              <w:jc w:val="both"/>
              <w:rPr>
                <w:sz w:val="24"/>
                <w:szCs w:val="24"/>
              </w:rPr>
            </w:pPr>
          </w:p>
        </w:tc>
        <w:tc>
          <w:tcPr>
            <w:tcW w:w="5255" w:type="dxa"/>
          </w:tcPr>
          <w:p w:rsidR="00B63FFC" w:rsidRPr="00E168D1" w:rsidRDefault="00B63FFC" w:rsidP="00E66A88">
            <w:pPr>
              <w:rPr>
                <w:sz w:val="24"/>
                <w:szCs w:val="24"/>
              </w:rPr>
            </w:pPr>
            <w:r w:rsidRPr="00E168D1">
              <w:rPr>
                <w:sz w:val="24"/>
                <w:szCs w:val="24"/>
              </w:rPr>
              <w:t>идентификационный номер налогоплательщика</w:t>
            </w:r>
          </w:p>
        </w:tc>
        <w:tc>
          <w:tcPr>
            <w:tcW w:w="4320" w:type="dxa"/>
            <w:shd w:val="clear" w:color="auto" w:fill="D9D9D9"/>
          </w:tcPr>
          <w:p w:rsidR="00B63FFC" w:rsidRPr="00E168D1" w:rsidRDefault="00B63FFC" w:rsidP="00E66A88">
            <w:pPr>
              <w:rPr>
                <w:b/>
                <w:i/>
                <w:sz w:val="24"/>
                <w:szCs w:val="24"/>
              </w:rPr>
            </w:pPr>
          </w:p>
        </w:tc>
      </w:tr>
    </w:tbl>
    <w:p w:rsidR="00B63FFC" w:rsidRPr="00E168D1" w:rsidRDefault="00B63FFC" w:rsidP="00E83815">
      <w:pPr>
        <w:pStyle w:val="a5"/>
        <w:spacing w:after="0" w:line="360" w:lineRule="auto"/>
        <w:ind w:firstLine="720"/>
        <w:rPr>
          <w:noProof/>
          <w:sz w:val="24"/>
          <w:szCs w:val="24"/>
        </w:rPr>
      </w:pPr>
    </w:p>
    <w:p w:rsidR="00B63FFC" w:rsidRPr="008E6CD5" w:rsidRDefault="00B63FFC" w:rsidP="001E303C">
      <w:pPr>
        <w:widowControl w:val="0"/>
        <w:numPr>
          <w:ilvl w:val="6"/>
          <w:numId w:val="24"/>
        </w:numPr>
        <w:suppressAutoHyphens/>
        <w:autoSpaceDE w:val="0"/>
        <w:spacing w:after="120"/>
        <w:ind w:left="284" w:firstLine="196"/>
        <w:jc w:val="both"/>
        <w:rPr>
          <w:b/>
          <w:sz w:val="24"/>
          <w:szCs w:val="24"/>
        </w:rPr>
      </w:pPr>
      <w:r w:rsidRPr="008E6CD5">
        <w:rPr>
          <w:b/>
          <w:sz w:val="24"/>
          <w:szCs w:val="24"/>
        </w:rPr>
        <w:t>Копии документов,  подтверждающих соответствие товаров требованиям, установленным в соответствии с законодательством Российской Федерации:</w:t>
      </w:r>
    </w:p>
    <w:p w:rsidR="00B63FFC" w:rsidRPr="008E6CD5" w:rsidRDefault="00B63FFC" w:rsidP="001E303C">
      <w:pPr>
        <w:snapToGrid w:val="0"/>
        <w:rPr>
          <w:sz w:val="24"/>
          <w:szCs w:val="24"/>
        </w:rPr>
      </w:pPr>
      <w:r>
        <w:rPr>
          <w:sz w:val="24"/>
          <w:szCs w:val="24"/>
        </w:rPr>
        <w:t xml:space="preserve">- </w:t>
      </w:r>
      <w:r w:rsidRPr="008E6CD5">
        <w:rPr>
          <w:sz w:val="24"/>
          <w:szCs w:val="24"/>
        </w:rPr>
        <w:t xml:space="preserve"> копия технического паспорта на квартиру,</w:t>
      </w:r>
    </w:p>
    <w:p w:rsidR="00B63FFC" w:rsidRPr="008E6CD5" w:rsidRDefault="00B63FFC" w:rsidP="001E303C">
      <w:pPr>
        <w:snapToGrid w:val="0"/>
        <w:rPr>
          <w:sz w:val="24"/>
          <w:szCs w:val="24"/>
        </w:rPr>
      </w:pPr>
      <w:r>
        <w:rPr>
          <w:sz w:val="24"/>
          <w:szCs w:val="24"/>
        </w:rPr>
        <w:t xml:space="preserve">-  </w:t>
      </w:r>
      <w:r w:rsidRPr="008E6CD5">
        <w:rPr>
          <w:sz w:val="24"/>
          <w:szCs w:val="24"/>
        </w:rPr>
        <w:t xml:space="preserve">копия документа, подтверждающего право собственности на жилое помещение (квартиру), </w:t>
      </w:r>
    </w:p>
    <w:p w:rsidR="00B63FFC" w:rsidRPr="008E6CD5" w:rsidRDefault="00B63FFC" w:rsidP="001E303C">
      <w:pPr>
        <w:snapToGrid w:val="0"/>
        <w:rPr>
          <w:sz w:val="24"/>
          <w:szCs w:val="24"/>
        </w:rPr>
      </w:pPr>
      <w:r>
        <w:rPr>
          <w:sz w:val="24"/>
          <w:szCs w:val="24"/>
        </w:rPr>
        <w:t xml:space="preserve">- </w:t>
      </w:r>
      <w:r w:rsidRPr="008E6CD5">
        <w:rPr>
          <w:sz w:val="24"/>
          <w:szCs w:val="24"/>
        </w:rPr>
        <w:t xml:space="preserve"> копии справок, подтверждающих отсутствие задолженности по коммунальным и иным платежам, связанным с содержанием и владением жилым помещением.</w:t>
      </w:r>
    </w:p>
    <w:p w:rsidR="00B63FFC" w:rsidRDefault="00B63FFC" w:rsidP="001E303C">
      <w:pPr>
        <w:widowControl w:val="0"/>
        <w:tabs>
          <w:tab w:val="left" w:pos="3828"/>
        </w:tabs>
        <w:ind w:firstLine="720"/>
        <w:jc w:val="both"/>
        <w:rPr>
          <w:b/>
          <w:sz w:val="24"/>
          <w:szCs w:val="24"/>
        </w:rPr>
      </w:pPr>
    </w:p>
    <w:p w:rsidR="00B63FFC" w:rsidRDefault="00B63FFC" w:rsidP="001E303C">
      <w:pPr>
        <w:widowControl w:val="0"/>
        <w:tabs>
          <w:tab w:val="left" w:pos="3828"/>
        </w:tabs>
        <w:ind w:firstLine="720"/>
        <w:jc w:val="both"/>
        <w:rPr>
          <w:b/>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p>
    <w:p w:rsidR="00B63FFC" w:rsidRDefault="00B63FFC" w:rsidP="00BB1919">
      <w:pPr>
        <w:pStyle w:val="af8"/>
        <w:widowControl w:val="0"/>
        <w:tabs>
          <w:tab w:val="left" w:pos="3828"/>
        </w:tabs>
        <w:ind w:firstLine="0"/>
        <w:rPr>
          <w:sz w:val="24"/>
          <w:szCs w:val="24"/>
        </w:rPr>
      </w:pPr>
      <w:r w:rsidRPr="001A4220">
        <w:rPr>
          <w:sz w:val="24"/>
          <w:szCs w:val="24"/>
        </w:rPr>
        <w:lastRenderedPageBreak/>
        <w:t xml:space="preserve">Раздел </w:t>
      </w:r>
      <w:r w:rsidRPr="001A4220">
        <w:rPr>
          <w:sz w:val="24"/>
          <w:szCs w:val="24"/>
          <w:lang w:val="en-US"/>
        </w:rPr>
        <w:t>V</w:t>
      </w:r>
      <w:r>
        <w:rPr>
          <w:sz w:val="24"/>
          <w:szCs w:val="24"/>
          <w:lang w:val="en-US"/>
        </w:rPr>
        <w:t>I</w:t>
      </w:r>
      <w:r w:rsidRPr="001A4220">
        <w:rPr>
          <w:sz w:val="24"/>
          <w:szCs w:val="24"/>
        </w:rPr>
        <w:t xml:space="preserve">. </w:t>
      </w:r>
      <w:r>
        <w:rPr>
          <w:sz w:val="24"/>
          <w:szCs w:val="24"/>
        </w:rPr>
        <w:t>ПРОЕКТ</w:t>
      </w:r>
    </w:p>
    <w:p w:rsidR="00B63FFC" w:rsidRDefault="00B63FFC" w:rsidP="00BB1919">
      <w:pPr>
        <w:pStyle w:val="af8"/>
        <w:widowControl w:val="0"/>
        <w:tabs>
          <w:tab w:val="left" w:pos="3828"/>
        </w:tabs>
        <w:ind w:firstLine="0"/>
        <w:rPr>
          <w:sz w:val="24"/>
          <w:szCs w:val="24"/>
        </w:rPr>
      </w:pPr>
    </w:p>
    <w:p w:rsidR="00B63FFC" w:rsidRPr="00337ED2" w:rsidRDefault="00B63FFC" w:rsidP="00BB1919">
      <w:pPr>
        <w:widowControl w:val="0"/>
        <w:snapToGrid w:val="0"/>
        <w:jc w:val="center"/>
        <w:rPr>
          <w:b/>
          <w:i/>
          <w:sz w:val="24"/>
          <w:szCs w:val="24"/>
        </w:rPr>
      </w:pPr>
      <w:r>
        <w:rPr>
          <w:b/>
          <w:i/>
          <w:sz w:val="24"/>
          <w:szCs w:val="24"/>
        </w:rPr>
        <w:t xml:space="preserve">ДОГОВОР </w:t>
      </w:r>
      <w:r w:rsidRPr="00337ED2">
        <w:rPr>
          <w:b/>
          <w:i/>
          <w:sz w:val="24"/>
          <w:szCs w:val="24"/>
        </w:rPr>
        <w:t>КУПЛИ-ПРОДАЖИ КВАРТИРЫ.</w:t>
      </w:r>
    </w:p>
    <w:p w:rsidR="00B63FFC" w:rsidRPr="00337ED2" w:rsidRDefault="00B63FFC" w:rsidP="00BB1919">
      <w:pPr>
        <w:widowControl w:val="0"/>
        <w:snapToGrid w:val="0"/>
        <w:rPr>
          <w:sz w:val="24"/>
          <w:szCs w:val="24"/>
        </w:rPr>
      </w:pPr>
    </w:p>
    <w:p w:rsidR="00B63FFC" w:rsidRDefault="00B63FFC" w:rsidP="00BB1919">
      <w:pPr>
        <w:widowControl w:val="0"/>
        <w:snapToGrid w:val="0"/>
        <w:rPr>
          <w:sz w:val="24"/>
          <w:szCs w:val="24"/>
        </w:rPr>
      </w:pPr>
      <w:r w:rsidRPr="00337ED2">
        <w:rPr>
          <w:sz w:val="24"/>
          <w:szCs w:val="24"/>
        </w:rPr>
        <w:t xml:space="preserve">г. Малоархангельск                                       </w:t>
      </w:r>
      <w:r>
        <w:rPr>
          <w:sz w:val="24"/>
          <w:szCs w:val="24"/>
        </w:rPr>
        <w:t xml:space="preserve">     «_____»________________2014</w:t>
      </w:r>
      <w:r w:rsidRPr="00337ED2">
        <w:rPr>
          <w:sz w:val="24"/>
          <w:szCs w:val="24"/>
        </w:rPr>
        <w:t xml:space="preserve"> года</w:t>
      </w:r>
    </w:p>
    <w:p w:rsidR="00B63FFC" w:rsidRPr="00337ED2" w:rsidRDefault="00B63FFC" w:rsidP="00BB1919">
      <w:pPr>
        <w:widowControl w:val="0"/>
        <w:snapToGrid w:val="0"/>
        <w:rPr>
          <w:sz w:val="24"/>
          <w:szCs w:val="24"/>
        </w:rPr>
      </w:pPr>
    </w:p>
    <w:p w:rsidR="00B63FFC" w:rsidRPr="00337ED2" w:rsidRDefault="00B63FFC" w:rsidP="00BB1919">
      <w:pPr>
        <w:jc w:val="both"/>
        <w:rPr>
          <w:sz w:val="24"/>
          <w:szCs w:val="24"/>
        </w:rPr>
      </w:pPr>
    </w:p>
    <w:p w:rsidR="00B63FFC" w:rsidRPr="00E93E23" w:rsidRDefault="00B63FFC" w:rsidP="00BB1919">
      <w:pPr>
        <w:jc w:val="both"/>
        <w:rPr>
          <w:sz w:val="24"/>
          <w:szCs w:val="24"/>
        </w:rPr>
      </w:pPr>
      <w:r w:rsidRPr="00E93E23">
        <w:rPr>
          <w:sz w:val="24"/>
          <w:szCs w:val="24"/>
        </w:rPr>
        <w:t xml:space="preserve">Я, _____________________________,  дата рождения «__» _________ г., место рождения   _____________ , паспорт  __________, выдан______________ , проживающая по адресу: _____________________________  именуемый (ая) в дальнейшем </w:t>
      </w:r>
      <w:r w:rsidRPr="00E93E23">
        <w:rPr>
          <w:b/>
          <w:sz w:val="24"/>
          <w:szCs w:val="24"/>
        </w:rPr>
        <w:t>Продавец</w:t>
      </w:r>
      <w:r w:rsidRPr="00E93E23">
        <w:rPr>
          <w:sz w:val="24"/>
          <w:szCs w:val="24"/>
        </w:rPr>
        <w:t xml:space="preserve">, с одной стороны и </w:t>
      </w:r>
      <w:r w:rsidRPr="000F5E85">
        <w:rPr>
          <w:b/>
          <w:sz w:val="24"/>
          <w:szCs w:val="24"/>
        </w:rPr>
        <w:t>Отдел по управлению муниципальным имуществом и землеустройству администрации Малоархангельского района</w:t>
      </w:r>
      <w:r w:rsidRPr="000F5E85">
        <w:rPr>
          <w:sz w:val="24"/>
          <w:szCs w:val="24"/>
        </w:rPr>
        <w:t xml:space="preserve"> зарегистрирован администрацией Малоархангельского района 31.01.1992 года, ИНН 5716000762, КПП 571601001, ОГРН 1025701456076, юридический адрес: Орловская область, город Малоархангельск, ул. Карла Маркса, д. 78,  в лице начальника отдела Фалеевой Олеси Ивановны 20 июля 1981 года рождения паспорт серия 54 02 267093, выдан Малоархангельским РОВД Орловской области 17 июня 2002 года, зарегистрированного по адресу: Орловская область, г. Малоархангельск, ул. Ленина, д. 135, кв. 12</w:t>
      </w:r>
      <w:r w:rsidRPr="000F5E85">
        <w:rPr>
          <w:b/>
          <w:sz w:val="24"/>
          <w:szCs w:val="24"/>
        </w:rPr>
        <w:t>,</w:t>
      </w:r>
      <w:r w:rsidRPr="000F5E85">
        <w:rPr>
          <w:sz w:val="24"/>
          <w:szCs w:val="24"/>
        </w:rPr>
        <w:t xml:space="preserve"> действующего на основании Положения, утвержденного Решением Малоархангельского районного Совета народных депутатов от 8.11.2011г. № 6/61 - РС,</w:t>
      </w:r>
      <w:r w:rsidRPr="00E93E23">
        <w:rPr>
          <w:color w:val="FF0000"/>
          <w:sz w:val="24"/>
          <w:szCs w:val="24"/>
        </w:rPr>
        <w:t xml:space="preserve">  </w:t>
      </w:r>
      <w:r w:rsidRPr="00E93E23">
        <w:rPr>
          <w:sz w:val="24"/>
          <w:szCs w:val="24"/>
        </w:rPr>
        <w:t xml:space="preserve">именуемое в дальнейшем </w:t>
      </w:r>
      <w:r w:rsidRPr="00E93E23">
        <w:rPr>
          <w:b/>
          <w:sz w:val="24"/>
          <w:szCs w:val="24"/>
        </w:rPr>
        <w:t>Покупатель</w:t>
      </w:r>
      <w:r w:rsidRPr="00E93E23">
        <w:rPr>
          <w:sz w:val="24"/>
          <w:szCs w:val="24"/>
        </w:rPr>
        <w:t>, с другой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протокола подведения итогов на участие в открытом аукционе от _______2014 года заключили настоящий контракт о нижеследующем:</w:t>
      </w:r>
    </w:p>
    <w:p w:rsidR="00B63FFC" w:rsidRPr="00E93E23" w:rsidRDefault="00B63FFC" w:rsidP="00BB1919">
      <w:pPr>
        <w:widowControl w:val="0"/>
        <w:snapToGrid w:val="0"/>
        <w:ind w:firstLine="720"/>
        <w:jc w:val="both"/>
        <w:rPr>
          <w:color w:val="000000"/>
          <w:sz w:val="24"/>
          <w:szCs w:val="24"/>
        </w:rPr>
      </w:pPr>
    </w:p>
    <w:p w:rsidR="00B63FFC" w:rsidRPr="00E93E23" w:rsidRDefault="00B63FFC" w:rsidP="00BB1919">
      <w:pPr>
        <w:jc w:val="center"/>
        <w:rPr>
          <w:sz w:val="24"/>
          <w:szCs w:val="24"/>
        </w:rPr>
      </w:pPr>
      <w:r w:rsidRPr="00E93E23">
        <w:rPr>
          <w:sz w:val="24"/>
          <w:szCs w:val="24"/>
        </w:rPr>
        <w:t>1. ПРЕДМЕТ ДОГОВОРА</w:t>
      </w:r>
    </w:p>
    <w:p w:rsidR="00B63FFC" w:rsidRPr="00337ED2" w:rsidRDefault="00B63FFC" w:rsidP="00BB1919">
      <w:pPr>
        <w:ind w:firstLine="720"/>
        <w:jc w:val="both"/>
        <w:rPr>
          <w:sz w:val="24"/>
          <w:szCs w:val="24"/>
        </w:rPr>
      </w:pPr>
      <w:r w:rsidRPr="00337ED2">
        <w:rPr>
          <w:color w:val="000000"/>
          <w:sz w:val="24"/>
          <w:szCs w:val="24"/>
        </w:rPr>
        <w:t>1. Я, Продавец, действуя согласно протокола № ____ от «____» _________201</w:t>
      </w:r>
      <w:r>
        <w:rPr>
          <w:color w:val="000000"/>
          <w:sz w:val="24"/>
          <w:szCs w:val="24"/>
        </w:rPr>
        <w:t>4</w:t>
      </w:r>
      <w:r w:rsidRPr="00337ED2">
        <w:rPr>
          <w:color w:val="000000"/>
          <w:sz w:val="24"/>
          <w:szCs w:val="24"/>
        </w:rPr>
        <w:t xml:space="preserve"> года  обязуюсь передать в собственность, а я, Покупатель, обязуюсь  принять и оплатить в соответствии с условиями настоящего договора  принадлежащее Продавцу по праву собственности следующее недвижимое имущество: _________ </w:t>
      </w:r>
      <w:r w:rsidRPr="00337ED2">
        <w:rPr>
          <w:sz w:val="24"/>
          <w:szCs w:val="24"/>
        </w:rPr>
        <w:t>квартира</w:t>
      </w:r>
      <w:r>
        <w:rPr>
          <w:sz w:val="24"/>
          <w:szCs w:val="24"/>
        </w:rPr>
        <w:t xml:space="preserve"> (жилой дом)</w:t>
      </w:r>
      <w:r w:rsidRPr="00337ED2">
        <w:rPr>
          <w:sz w:val="24"/>
          <w:szCs w:val="24"/>
        </w:rPr>
        <w:t xml:space="preserve"> обшей площадью __________кв.м., в том числе жилая ________ кв.м., расположенная _______________. Адрес объекта: Орловская область, Малоархангельский район, _____________________________________________________________________.</w:t>
      </w:r>
    </w:p>
    <w:p w:rsidR="00B63FFC" w:rsidRPr="00337ED2" w:rsidRDefault="00B63FFC" w:rsidP="00BB1919">
      <w:pPr>
        <w:widowControl w:val="0"/>
        <w:snapToGrid w:val="0"/>
        <w:ind w:firstLine="720"/>
        <w:jc w:val="both"/>
        <w:rPr>
          <w:color w:val="000000"/>
          <w:sz w:val="24"/>
          <w:szCs w:val="24"/>
        </w:rPr>
      </w:pPr>
      <w:r w:rsidRPr="00337ED2">
        <w:rPr>
          <w:color w:val="000000"/>
          <w:sz w:val="24"/>
          <w:szCs w:val="24"/>
        </w:rPr>
        <w:t>2. Указанная квартира принадлежит Продавцу по праву собственности на основании___________________________________________________________________________________________________________________________</w:t>
      </w:r>
      <w:r>
        <w:rPr>
          <w:color w:val="000000"/>
          <w:sz w:val="24"/>
          <w:szCs w:val="24"/>
        </w:rPr>
        <w:t>____________________________</w:t>
      </w:r>
    </w:p>
    <w:p w:rsidR="00B63FFC" w:rsidRPr="00337ED2" w:rsidRDefault="00B63FFC" w:rsidP="00BB1919">
      <w:pPr>
        <w:pStyle w:val="FR2"/>
        <w:ind w:right="22" w:firstLine="720"/>
        <w:rPr>
          <w:rFonts w:ascii="Times New Roman" w:hAnsi="Times New Roman" w:cs="Times New Roman"/>
          <w:color w:val="000000"/>
          <w:sz w:val="24"/>
          <w:szCs w:val="24"/>
          <w:lang w:val="ru-RU"/>
        </w:rPr>
      </w:pPr>
      <w:r w:rsidRPr="00337ED2">
        <w:rPr>
          <w:rFonts w:ascii="Times New Roman" w:hAnsi="Times New Roman" w:cs="Times New Roman"/>
          <w:color w:val="000000"/>
          <w:sz w:val="24"/>
          <w:szCs w:val="24"/>
          <w:lang w:val="ru-RU"/>
        </w:rPr>
        <w:t xml:space="preserve">3. Действительная инвентаризационная стоимость квартиры в ценах 20___ года по данным технического паспорта, изготовленного _____________________________________, составляет _______________________________________________________________ рублей по состоянию на _____________ года. </w:t>
      </w:r>
    </w:p>
    <w:p w:rsidR="00B63FFC" w:rsidRPr="00337ED2" w:rsidRDefault="00B63FFC" w:rsidP="00BB1919">
      <w:pPr>
        <w:pStyle w:val="FR2"/>
        <w:ind w:right="22" w:firstLine="720"/>
        <w:rPr>
          <w:rFonts w:ascii="Times New Roman" w:hAnsi="Times New Roman" w:cs="Times New Roman"/>
          <w:color w:val="000000"/>
          <w:sz w:val="24"/>
          <w:szCs w:val="24"/>
          <w:lang w:val="ru-RU"/>
        </w:rPr>
      </w:pPr>
      <w:r w:rsidRPr="00337ED2">
        <w:rPr>
          <w:rFonts w:ascii="Times New Roman" w:hAnsi="Times New Roman" w:cs="Times New Roman"/>
          <w:color w:val="000000"/>
          <w:sz w:val="24"/>
          <w:szCs w:val="24"/>
          <w:lang w:val="ru-RU"/>
        </w:rPr>
        <w:t>4. Указанная квартира продается за _____________________________________ рублей. Продавец несет все расходы, связанные с оформлением государственной регистрации настоящего Договора в соответствии с действующим законодательством.</w:t>
      </w:r>
    </w:p>
    <w:p w:rsidR="00B63FFC" w:rsidRDefault="00B63FFC" w:rsidP="006B13A0">
      <w:pPr>
        <w:ind w:firstLine="720"/>
        <w:jc w:val="both"/>
        <w:rPr>
          <w:sz w:val="24"/>
          <w:szCs w:val="24"/>
        </w:rPr>
      </w:pPr>
      <w:r w:rsidRPr="00337ED2">
        <w:rPr>
          <w:color w:val="000000"/>
          <w:sz w:val="24"/>
          <w:szCs w:val="24"/>
        </w:rPr>
        <w:t xml:space="preserve">5. Расчет Продавца с Покупателем за приобретенную квартиру будет произведен по </w:t>
      </w:r>
      <w:r>
        <w:rPr>
          <w:color w:val="000000"/>
          <w:sz w:val="24"/>
          <w:szCs w:val="24"/>
        </w:rPr>
        <w:t>безналичному расчету в течении 3</w:t>
      </w:r>
      <w:r w:rsidRPr="00337ED2">
        <w:rPr>
          <w:color w:val="000000"/>
          <w:sz w:val="24"/>
          <w:szCs w:val="24"/>
        </w:rPr>
        <w:t>0 рабочих дней с момента подписания Сторонами муниципального контракта.</w:t>
      </w:r>
      <w:r w:rsidRPr="006B13A0">
        <w:rPr>
          <w:sz w:val="24"/>
          <w:szCs w:val="24"/>
        </w:rPr>
        <w:t xml:space="preserve"> </w:t>
      </w:r>
    </w:p>
    <w:p w:rsidR="00B63FFC" w:rsidRPr="00D21296" w:rsidRDefault="00B63FFC" w:rsidP="006B13A0">
      <w:pPr>
        <w:ind w:firstLine="720"/>
        <w:jc w:val="both"/>
        <w:rPr>
          <w:sz w:val="24"/>
          <w:szCs w:val="24"/>
        </w:rPr>
      </w:pPr>
      <w:r w:rsidRPr="00D21296">
        <w:rPr>
          <w:sz w:val="24"/>
          <w:szCs w:val="24"/>
        </w:rPr>
        <w:t>6. Стороны несут ответственность за неисполнение, либо ненадлежащее исполнение принятых на себя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B63FFC" w:rsidRPr="00D21296" w:rsidRDefault="00B63FFC" w:rsidP="006B13A0">
      <w:pPr>
        <w:ind w:firstLine="720"/>
        <w:jc w:val="both"/>
        <w:rPr>
          <w:sz w:val="24"/>
          <w:szCs w:val="24"/>
        </w:rPr>
      </w:pPr>
      <w:r>
        <w:rPr>
          <w:sz w:val="24"/>
          <w:szCs w:val="24"/>
        </w:rPr>
        <w:t>7</w:t>
      </w:r>
      <w:r w:rsidRPr="00D21296">
        <w:rPr>
          <w:sz w:val="24"/>
          <w:szCs w:val="24"/>
        </w:rPr>
        <w:t>. Уплата штрафов, пеней, неустойки и возмещение убытков не освобождает стороны от выполнения принятых на себя по настоящему контракту обязательств.</w:t>
      </w:r>
    </w:p>
    <w:p w:rsidR="00B63FFC" w:rsidRPr="00D21296" w:rsidRDefault="00B63FFC" w:rsidP="006B13A0">
      <w:pPr>
        <w:ind w:firstLine="720"/>
        <w:jc w:val="both"/>
        <w:rPr>
          <w:bCs/>
          <w:sz w:val="24"/>
          <w:szCs w:val="24"/>
        </w:rPr>
      </w:pPr>
      <w:r>
        <w:rPr>
          <w:bCs/>
          <w:sz w:val="24"/>
          <w:szCs w:val="24"/>
        </w:rPr>
        <w:t>8</w:t>
      </w:r>
      <w:r w:rsidRPr="00D21296">
        <w:rPr>
          <w:bCs/>
          <w:sz w:val="24"/>
          <w:szCs w:val="24"/>
        </w:rPr>
        <w:t xml:space="preserve">. В случае просрочки исполнения Заказчиком обязательств по оплате приобретённого жилого помещения, заказчик, по требованию Продавца уплачивает неустойку в размере 1/300 ставки рефинансирования Центрального банка России, действующей на день уплаты за каждый </w:t>
      </w:r>
      <w:r w:rsidRPr="00D21296">
        <w:rPr>
          <w:bCs/>
          <w:sz w:val="24"/>
          <w:szCs w:val="24"/>
        </w:rPr>
        <w:lastRenderedPageBreak/>
        <w:t>день просрочки, кроме случаев, если просрочка произошла вследствие непреодолимой силы или по вине другой Стороны.</w:t>
      </w:r>
    </w:p>
    <w:p w:rsidR="00B63FFC" w:rsidRPr="006B13A0" w:rsidRDefault="00B63FFC" w:rsidP="006B13A0">
      <w:pPr>
        <w:pStyle w:val="FR2"/>
        <w:ind w:right="22" w:firstLine="720"/>
        <w:rPr>
          <w:rFonts w:ascii="Times New Roman" w:hAnsi="Times New Roman" w:cs="Times New Roman"/>
          <w:color w:val="000000"/>
          <w:sz w:val="24"/>
          <w:szCs w:val="24"/>
          <w:lang w:val="ru-RU"/>
        </w:rPr>
      </w:pPr>
      <w:r w:rsidRPr="006B13A0">
        <w:rPr>
          <w:rFonts w:ascii="Times New Roman" w:hAnsi="Times New Roman" w:cs="Times New Roman"/>
          <w:bCs/>
          <w:sz w:val="24"/>
          <w:szCs w:val="24"/>
          <w:lang w:val="ru-RU"/>
        </w:rPr>
        <w:t>9. В случае просрочки исполнения Продавцом обязательств по передаче квартиры, Продавец, по требованию Заказчика уплачивает неустойку в размере 1/300 ставки рефинансирования Центрального банка России, действующей на день уплаты от стоимости квартиры за каждый день просрочки</w:t>
      </w:r>
    </w:p>
    <w:p w:rsidR="00B63FFC" w:rsidRPr="00337ED2" w:rsidRDefault="00B63FFC" w:rsidP="00BB1919">
      <w:pPr>
        <w:pStyle w:val="FR2"/>
        <w:ind w:right="22" w:firstLine="720"/>
        <w:rPr>
          <w:rFonts w:ascii="Times New Roman" w:hAnsi="Times New Roman" w:cs="Times New Roman"/>
          <w:sz w:val="24"/>
          <w:szCs w:val="24"/>
          <w:lang w:val="ru-RU"/>
        </w:rPr>
      </w:pPr>
      <w:r>
        <w:rPr>
          <w:rFonts w:ascii="Times New Roman" w:hAnsi="Times New Roman" w:cs="Times New Roman"/>
          <w:sz w:val="24"/>
          <w:szCs w:val="24"/>
          <w:lang w:val="ru-RU"/>
        </w:rPr>
        <w:t>10</w:t>
      </w:r>
      <w:r w:rsidRPr="006B13A0">
        <w:rPr>
          <w:rFonts w:ascii="Times New Roman" w:hAnsi="Times New Roman" w:cs="Times New Roman"/>
          <w:sz w:val="24"/>
          <w:szCs w:val="24"/>
          <w:lang w:val="ru-RU"/>
        </w:rPr>
        <w:t>.  Покупатель удовлетворен качественным состоянием</w:t>
      </w:r>
      <w:r w:rsidRPr="00337ED2">
        <w:rPr>
          <w:rFonts w:ascii="Times New Roman" w:hAnsi="Times New Roman" w:cs="Times New Roman"/>
          <w:sz w:val="24"/>
          <w:szCs w:val="24"/>
          <w:lang w:val="ru-RU"/>
        </w:rPr>
        <w:t xml:space="preserve"> квартиры, установленным путем внутреннего осмотра перед заключением данного договора, и не обнаружил при осмотре каких – либо дефектов. В соответствии со ст. 556 Гражданского кодекса Российской Федерации  при передачи квартиры (жилого дома) Стороны составляют передаточный акт. </w:t>
      </w:r>
    </w:p>
    <w:p w:rsidR="00B63FFC" w:rsidRPr="00337ED2" w:rsidRDefault="00B63FFC" w:rsidP="00BB1919">
      <w:pPr>
        <w:pStyle w:val="FR2"/>
        <w:ind w:right="22" w:firstLine="720"/>
        <w:rPr>
          <w:rFonts w:ascii="Times New Roman" w:hAnsi="Times New Roman" w:cs="Times New Roman"/>
          <w:sz w:val="24"/>
          <w:szCs w:val="24"/>
          <w:lang w:val="ru-RU"/>
        </w:rPr>
      </w:pPr>
      <w:r>
        <w:rPr>
          <w:rFonts w:ascii="Times New Roman" w:hAnsi="Times New Roman" w:cs="Times New Roman"/>
          <w:sz w:val="24"/>
          <w:szCs w:val="24"/>
          <w:lang w:val="ru-RU"/>
        </w:rPr>
        <w:t>11</w:t>
      </w:r>
      <w:r w:rsidRPr="00337ED2">
        <w:rPr>
          <w:rFonts w:ascii="Times New Roman" w:hAnsi="Times New Roman" w:cs="Times New Roman"/>
          <w:sz w:val="24"/>
          <w:szCs w:val="24"/>
          <w:lang w:val="ru-RU"/>
        </w:rPr>
        <w:t xml:space="preserve">. Покупатель приобретает право собственности на указанную квартиру после государственной </w:t>
      </w:r>
      <w:r w:rsidRPr="000F5E85">
        <w:rPr>
          <w:rFonts w:ascii="Times New Roman" w:hAnsi="Times New Roman" w:cs="Times New Roman"/>
          <w:sz w:val="24"/>
          <w:szCs w:val="24"/>
          <w:lang w:val="ru-RU"/>
        </w:rPr>
        <w:t>регистрации перехода права</w:t>
      </w:r>
      <w:r w:rsidRPr="00337ED2">
        <w:rPr>
          <w:rFonts w:ascii="Times New Roman" w:hAnsi="Times New Roman" w:cs="Times New Roman"/>
          <w:sz w:val="24"/>
          <w:szCs w:val="24"/>
          <w:lang w:val="ru-RU"/>
        </w:rPr>
        <w:t xml:space="preserve"> собственности в органе, осуществляющем регистрацию прав.</w:t>
      </w:r>
    </w:p>
    <w:p w:rsidR="00B63FFC" w:rsidRPr="00337ED2" w:rsidRDefault="00B63FFC" w:rsidP="00BB1919">
      <w:pPr>
        <w:pStyle w:val="FR2"/>
        <w:ind w:right="22" w:firstLine="720"/>
        <w:rPr>
          <w:rFonts w:ascii="Times New Roman" w:hAnsi="Times New Roman" w:cs="Times New Roman"/>
          <w:sz w:val="24"/>
          <w:szCs w:val="24"/>
          <w:lang w:val="ru-RU"/>
        </w:rPr>
      </w:pPr>
      <w:r>
        <w:rPr>
          <w:rFonts w:ascii="Times New Roman" w:hAnsi="Times New Roman" w:cs="Times New Roman"/>
          <w:sz w:val="24"/>
          <w:szCs w:val="24"/>
          <w:lang w:val="ru-RU"/>
        </w:rPr>
        <w:t>12</w:t>
      </w:r>
      <w:r w:rsidRPr="00337ED2">
        <w:rPr>
          <w:rFonts w:ascii="Times New Roman" w:hAnsi="Times New Roman" w:cs="Times New Roman"/>
          <w:sz w:val="24"/>
          <w:szCs w:val="24"/>
          <w:lang w:val="ru-RU"/>
        </w:rPr>
        <w:t>. Покупатель осуществляет за свой счет ремонт и эксплуатацию указанной квартиры в соответствии с правилами и нормами, действующими в Российской Федерации.</w:t>
      </w:r>
    </w:p>
    <w:p w:rsidR="00B63FFC" w:rsidRPr="00337ED2" w:rsidRDefault="00B63FFC" w:rsidP="00BB1919">
      <w:pPr>
        <w:pStyle w:val="FR2"/>
        <w:ind w:right="22" w:firstLine="720"/>
        <w:rPr>
          <w:rFonts w:ascii="Times New Roman" w:hAnsi="Times New Roman" w:cs="Times New Roman"/>
          <w:sz w:val="24"/>
          <w:szCs w:val="24"/>
          <w:lang w:val="ru-RU"/>
        </w:rPr>
      </w:pPr>
      <w:r>
        <w:rPr>
          <w:rFonts w:ascii="Times New Roman" w:hAnsi="Times New Roman" w:cs="Times New Roman"/>
          <w:sz w:val="24"/>
          <w:szCs w:val="24"/>
          <w:lang w:val="ru-RU"/>
        </w:rPr>
        <w:t>13</w:t>
      </w:r>
      <w:r w:rsidRPr="00337ED2">
        <w:rPr>
          <w:rFonts w:ascii="Times New Roman" w:hAnsi="Times New Roman" w:cs="Times New Roman"/>
          <w:sz w:val="24"/>
          <w:szCs w:val="24"/>
          <w:lang w:val="ru-RU"/>
        </w:rPr>
        <w:t xml:space="preserve">. С содержанием ст. 167, 209, 288, 549 и 556 ГК Российской Федерации стороны ознакомлены. </w:t>
      </w:r>
    </w:p>
    <w:p w:rsidR="00B63FFC" w:rsidRPr="00337ED2" w:rsidRDefault="00B63FFC" w:rsidP="00BB1919">
      <w:pPr>
        <w:pStyle w:val="FR2"/>
        <w:ind w:right="22" w:firstLine="720"/>
        <w:rPr>
          <w:rFonts w:ascii="Times New Roman" w:hAnsi="Times New Roman" w:cs="Times New Roman"/>
          <w:sz w:val="24"/>
          <w:szCs w:val="24"/>
          <w:lang w:val="ru-RU"/>
        </w:rPr>
      </w:pPr>
      <w:r w:rsidRPr="00337ED2">
        <w:rPr>
          <w:rFonts w:ascii="Times New Roman" w:hAnsi="Times New Roman" w:cs="Times New Roman"/>
          <w:sz w:val="24"/>
          <w:szCs w:val="24"/>
          <w:lang w:val="ru-RU"/>
        </w:rPr>
        <w:t>1</w:t>
      </w:r>
      <w:r>
        <w:rPr>
          <w:rFonts w:ascii="Times New Roman" w:hAnsi="Times New Roman" w:cs="Times New Roman"/>
          <w:sz w:val="24"/>
          <w:szCs w:val="24"/>
          <w:lang w:val="ru-RU"/>
        </w:rPr>
        <w:t>4</w:t>
      </w:r>
      <w:r w:rsidRPr="00337ED2">
        <w:rPr>
          <w:rFonts w:ascii="Times New Roman" w:hAnsi="Times New Roman" w:cs="Times New Roman"/>
          <w:sz w:val="24"/>
          <w:szCs w:val="24"/>
          <w:lang w:val="ru-RU"/>
        </w:rPr>
        <w:t>. До подписания настоящего Договора указанная квартира никому не продана, не подарена, не заложена, не обременена правами третьих лиц, в споре и под арестом (запрещением) не состоит.</w:t>
      </w:r>
    </w:p>
    <w:p w:rsidR="00B63FFC" w:rsidRPr="00337ED2" w:rsidRDefault="00B63FFC" w:rsidP="00BB1919">
      <w:pPr>
        <w:pStyle w:val="FR2"/>
        <w:ind w:right="22" w:firstLine="720"/>
        <w:rPr>
          <w:rFonts w:ascii="Times New Roman" w:hAnsi="Times New Roman" w:cs="Times New Roman"/>
          <w:sz w:val="24"/>
          <w:szCs w:val="24"/>
          <w:lang w:val="ru-RU"/>
        </w:rPr>
      </w:pPr>
      <w:r w:rsidRPr="00337ED2">
        <w:rPr>
          <w:rFonts w:ascii="Times New Roman" w:hAnsi="Times New Roman" w:cs="Times New Roman"/>
          <w:sz w:val="24"/>
          <w:szCs w:val="24"/>
          <w:lang w:val="ru-RU"/>
        </w:rPr>
        <w:t>1</w:t>
      </w:r>
      <w:r>
        <w:rPr>
          <w:rFonts w:ascii="Times New Roman" w:hAnsi="Times New Roman" w:cs="Times New Roman"/>
          <w:sz w:val="24"/>
          <w:szCs w:val="24"/>
          <w:lang w:val="ru-RU"/>
        </w:rPr>
        <w:t>5</w:t>
      </w:r>
      <w:r w:rsidRPr="00337ED2">
        <w:rPr>
          <w:rFonts w:ascii="Times New Roman" w:hAnsi="Times New Roman" w:cs="Times New Roman"/>
          <w:sz w:val="24"/>
          <w:szCs w:val="24"/>
          <w:lang w:val="ru-RU"/>
        </w:rPr>
        <w:t>.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B63FFC" w:rsidRPr="00337ED2" w:rsidRDefault="00B63FFC" w:rsidP="00BB1919">
      <w:pPr>
        <w:pStyle w:val="FR2"/>
        <w:ind w:right="22" w:firstLine="720"/>
        <w:rPr>
          <w:rFonts w:ascii="Times New Roman" w:hAnsi="Times New Roman" w:cs="Times New Roman"/>
          <w:sz w:val="24"/>
          <w:szCs w:val="24"/>
          <w:lang w:val="ru-RU"/>
        </w:rPr>
      </w:pPr>
      <w:r w:rsidRPr="00337ED2">
        <w:rPr>
          <w:rFonts w:ascii="Times New Roman" w:hAnsi="Times New Roman" w:cs="Times New Roman"/>
          <w:sz w:val="24"/>
          <w:szCs w:val="24"/>
          <w:lang w:val="ru-RU"/>
        </w:rPr>
        <w:t>1</w:t>
      </w:r>
      <w:r>
        <w:rPr>
          <w:rFonts w:ascii="Times New Roman" w:hAnsi="Times New Roman" w:cs="Times New Roman"/>
          <w:sz w:val="24"/>
          <w:szCs w:val="24"/>
          <w:lang w:val="ru-RU"/>
        </w:rPr>
        <w:t>6</w:t>
      </w:r>
      <w:r w:rsidRPr="00337ED2">
        <w:rPr>
          <w:rFonts w:ascii="Times New Roman" w:hAnsi="Times New Roman" w:cs="Times New Roman"/>
          <w:sz w:val="24"/>
          <w:szCs w:val="24"/>
          <w:lang w:val="ru-RU"/>
        </w:rPr>
        <w:t xml:space="preserve">.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 </w:t>
      </w:r>
    </w:p>
    <w:p w:rsidR="00B63FFC" w:rsidRPr="002C69A9" w:rsidRDefault="00B63FFC" w:rsidP="00BB1919">
      <w:pPr>
        <w:pStyle w:val="FR2"/>
        <w:ind w:right="22" w:firstLine="720"/>
        <w:rPr>
          <w:rFonts w:ascii="Times New Roman" w:hAnsi="Times New Roman" w:cs="Times New Roman"/>
          <w:sz w:val="24"/>
          <w:szCs w:val="24"/>
          <w:lang w:val="ru-RU"/>
        </w:rPr>
      </w:pPr>
      <w:r>
        <w:rPr>
          <w:rFonts w:ascii="Times New Roman" w:hAnsi="Times New Roman" w:cs="Times New Roman"/>
          <w:sz w:val="24"/>
          <w:szCs w:val="24"/>
          <w:lang w:val="ru-RU"/>
        </w:rPr>
        <w:t>17</w:t>
      </w:r>
      <w:r w:rsidRPr="002C69A9">
        <w:rPr>
          <w:rFonts w:ascii="Times New Roman" w:hAnsi="Times New Roman" w:cs="Times New Roman"/>
          <w:sz w:val="24"/>
          <w:szCs w:val="24"/>
          <w:lang w:val="ru-RU"/>
        </w:rPr>
        <w:t>. Настоящий Договор может быть расторгнут в установленном законодательном порядке.</w:t>
      </w:r>
    </w:p>
    <w:p w:rsidR="00B63FFC" w:rsidRPr="002C69A9" w:rsidRDefault="00B63FFC" w:rsidP="006B13A0">
      <w:pPr>
        <w:pStyle w:val="ad"/>
        <w:tabs>
          <w:tab w:val="left" w:pos="708"/>
        </w:tabs>
        <w:ind w:left="0" w:firstLine="720"/>
        <w:jc w:val="both"/>
        <w:rPr>
          <w:rFonts w:ascii="Times New Roman" w:hAnsi="Times New Roman"/>
          <w:sz w:val="24"/>
        </w:rPr>
      </w:pPr>
      <w:r w:rsidRPr="002C69A9">
        <w:rPr>
          <w:rFonts w:ascii="Times New Roman" w:hAnsi="Times New Roman"/>
          <w:sz w:val="24"/>
        </w:rPr>
        <w:t>1</w:t>
      </w:r>
      <w:r>
        <w:rPr>
          <w:rFonts w:ascii="Times New Roman" w:hAnsi="Times New Roman"/>
          <w:sz w:val="24"/>
        </w:rPr>
        <w:t>8</w:t>
      </w:r>
      <w:r w:rsidRPr="002C69A9">
        <w:rPr>
          <w:rFonts w:ascii="Times New Roman" w:hAnsi="Times New Roman"/>
          <w:sz w:val="24"/>
        </w:rPr>
        <w:t>. Настоящий договор составлен в трех экземплярах, из которых один находится у Продавца, второй – у Покупателя, третий – в Малоархангельском отделе Управления Федеральной службы государственной регистрации, кадастра и картографии  по Орловской области.</w:t>
      </w:r>
    </w:p>
    <w:p w:rsidR="00B63FFC" w:rsidRDefault="00B63FFC" w:rsidP="00BB1919">
      <w:pPr>
        <w:tabs>
          <w:tab w:val="left" w:pos="4097"/>
        </w:tabs>
        <w:ind w:firstLine="708"/>
        <w:jc w:val="both"/>
        <w:rPr>
          <w:sz w:val="24"/>
          <w:szCs w:val="24"/>
        </w:rPr>
      </w:pPr>
      <w:r w:rsidRPr="00337ED2">
        <w:rPr>
          <w:sz w:val="24"/>
          <w:szCs w:val="24"/>
        </w:rPr>
        <w:t>1</w:t>
      </w:r>
      <w:r>
        <w:rPr>
          <w:sz w:val="24"/>
          <w:szCs w:val="24"/>
        </w:rPr>
        <w:t>9</w:t>
      </w:r>
      <w:r w:rsidRPr="00337ED2">
        <w:rPr>
          <w:sz w:val="24"/>
          <w:szCs w:val="24"/>
        </w:rPr>
        <w:t xml:space="preserve">. </w:t>
      </w:r>
      <w:r>
        <w:rPr>
          <w:sz w:val="24"/>
          <w:szCs w:val="24"/>
        </w:rPr>
        <w:t>Подписи Сторон</w:t>
      </w:r>
    </w:p>
    <w:p w:rsidR="00B63FFC" w:rsidRDefault="00B63FFC" w:rsidP="00BB1919">
      <w:pPr>
        <w:pStyle w:val="FR2"/>
        <w:ind w:firstLine="720"/>
        <w:rPr>
          <w:rFonts w:ascii="Times New Roman" w:hAnsi="Times New Roman" w:cs="Times New Roman"/>
          <w:sz w:val="24"/>
          <w:szCs w:val="24"/>
          <w:lang w:val="ru-RU"/>
        </w:rPr>
      </w:pP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ПРОДАВЕЦ                                                               ПОКУПАТЕЛЬ</w:t>
      </w:r>
    </w:p>
    <w:p w:rsidR="00B63FFC" w:rsidRDefault="00B63FFC" w:rsidP="00BB1919">
      <w:pPr>
        <w:pStyle w:val="FR2"/>
        <w:ind w:firstLine="720"/>
        <w:rPr>
          <w:rFonts w:ascii="Times New Roman" w:hAnsi="Times New Roman" w:cs="Times New Roman"/>
          <w:sz w:val="24"/>
          <w:szCs w:val="24"/>
          <w:lang w:val="ru-RU"/>
        </w:rPr>
      </w:pP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Отдел по управлению </w:t>
      </w: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муниципальным имуществом</w:t>
      </w: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и землеустройству администрации</w:t>
      </w: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Малоархангельского района  </w:t>
      </w:r>
    </w:p>
    <w:p w:rsidR="00B63FFC" w:rsidRDefault="00B63FFC" w:rsidP="00BB1919">
      <w:pPr>
        <w:pStyle w:val="FR2"/>
        <w:ind w:firstLine="720"/>
        <w:rPr>
          <w:rFonts w:ascii="Times New Roman" w:hAnsi="Times New Roman" w:cs="Times New Roman"/>
          <w:sz w:val="24"/>
          <w:szCs w:val="24"/>
          <w:lang w:val="ru-RU"/>
        </w:rPr>
      </w:pPr>
    </w:p>
    <w:p w:rsidR="00B63FFC"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Начальник отдела</w:t>
      </w:r>
    </w:p>
    <w:p w:rsidR="00B63FFC" w:rsidRDefault="00B63FFC" w:rsidP="00BB1919">
      <w:pPr>
        <w:pStyle w:val="FR2"/>
        <w:ind w:firstLine="720"/>
        <w:rPr>
          <w:rFonts w:ascii="Times New Roman" w:hAnsi="Times New Roman" w:cs="Times New Roman"/>
          <w:sz w:val="24"/>
          <w:szCs w:val="24"/>
          <w:lang w:val="ru-RU"/>
        </w:rPr>
      </w:pPr>
    </w:p>
    <w:p w:rsidR="00B63FFC" w:rsidRPr="009403D1" w:rsidRDefault="00B63FFC" w:rsidP="00BB1919">
      <w:pPr>
        <w:pStyle w:val="FR2"/>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 Фалеева О.И.</w:t>
      </w:r>
    </w:p>
    <w:p w:rsidR="00B63FFC" w:rsidRPr="00337ED2" w:rsidRDefault="00B63FFC" w:rsidP="00BB1919">
      <w:pPr>
        <w:pStyle w:val="ad"/>
        <w:tabs>
          <w:tab w:val="left" w:pos="708"/>
        </w:tabs>
        <w:ind w:left="849"/>
        <w:jc w:val="both"/>
        <w:rPr>
          <w:sz w:val="24"/>
        </w:rPr>
      </w:pPr>
    </w:p>
    <w:p w:rsidR="00B63FFC" w:rsidRDefault="00B63FFC" w:rsidP="00BB1919">
      <w:pPr>
        <w:pStyle w:val="ad"/>
        <w:jc w:val="both"/>
        <w:rPr>
          <w:rFonts w:ascii="Times New Roman" w:hAnsi="Times New Roman"/>
          <w:sz w:val="24"/>
        </w:rPr>
      </w:pPr>
      <w:r w:rsidRPr="00106620">
        <w:rPr>
          <w:rFonts w:ascii="Times New Roman" w:hAnsi="Times New Roman"/>
          <w:sz w:val="24"/>
        </w:rPr>
        <w:t xml:space="preserve">Переход права собственности подлежит регистрации в Малоархангельском отделе Управления Федеральной службы государственной регистрации, кадастра и картографии  по Орловской области.   </w:t>
      </w:r>
    </w:p>
    <w:p w:rsidR="00B63FFC" w:rsidRDefault="00B63FFC" w:rsidP="00BB1919">
      <w:pPr>
        <w:pStyle w:val="ad"/>
        <w:jc w:val="both"/>
        <w:rPr>
          <w:rFonts w:ascii="Times New Roman" w:hAnsi="Times New Roman"/>
          <w:sz w:val="24"/>
        </w:rPr>
      </w:pPr>
    </w:p>
    <w:p w:rsidR="00B63FFC" w:rsidRDefault="00B63FFC" w:rsidP="00BB1919">
      <w:pPr>
        <w:pStyle w:val="ad"/>
        <w:jc w:val="both"/>
        <w:rPr>
          <w:rFonts w:ascii="Times New Roman" w:hAnsi="Times New Roman"/>
          <w:sz w:val="24"/>
        </w:rPr>
      </w:pPr>
    </w:p>
    <w:p w:rsidR="00B63FFC" w:rsidRPr="00B651D5" w:rsidRDefault="00B63FFC" w:rsidP="006B13A0">
      <w:pPr>
        <w:jc w:val="center"/>
        <w:rPr>
          <w:b/>
          <w:sz w:val="24"/>
          <w:szCs w:val="24"/>
        </w:rPr>
      </w:pPr>
      <w:r w:rsidRPr="00B651D5">
        <w:rPr>
          <w:b/>
          <w:sz w:val="24"/>
          <w:szCs w:val="24"/>
        </w:rPr>
        <w:lastRenderedPageBreak/>
        <w:t>АКТ ПРИЕМА – ПЕРЕДАЧИ</w:t>
      </w:r>
    </w:p>
    <w:p w:rsidR="00B63FFC" w:rsidRPr="00B651D5" w:rsidRDefault="00B63FFC" w:rsidP="006B13A0">
      <w:pPr>
        <w:jc w:val="center"/>
        <w:rPr>
          <w:b/>
          <w:sz w:val="24"/>
          <w:szCs w:val="24"/>
        </w:rPr>
      </w:pPr>
      <w:r w:rsidRPr="00B651D5">
        <w:rPr>
          <w:b/>
          <w:sz w:val="24"/>
          <w:szCs w:val="24"/>
        </w:rPr>
        <w:t>НЕДВИЖИМОГО ИМУЩЕСТВА.</w:t>
      </w:r>
    </w:p>
    <w:p w:rsidR="00B63FFC" w:rsidRPr="00B651D5" w:rsidRDefault="00B63FFC" w:rsidP="006B13A0">
      <w:pPr>
        <w:rPr>
          <w:sz w:val="24"/>
          <w:szCs w:val="24"/>
        </w:rPr>
      </w:pPr>
    </w:p>
    <w:p w:rsidR="00B63FFC" w:rsidRPr="00B651D5" w:rsidRDefault="00B63FFC" w:rsidP="006B13A0">
      <w:pPr>
        <w:rPr>
          <w:color w:val="000000"/>
          <w:sz w:val="24"/>
          <w:szCs w:val="24"/>
        </w:rPr>
      </w:pPr>
      <w:r w:rsidRPr="00B651D5">
        <w:rPr>
          <w:color w:val="000000"/>
          <w:sz w:val="24"/>
          <w:szCs w:val="24"/>
        </w:rPr>
        <w:t>г. Малоархангельск                                                                 «___»_____________ 2014 года</w:t>
      </w:r>
    </w:p>
    <w:p w:rsidR="00B63FFC" w:rsidRPr="00B651D5" w:rsidRDefault="00B63FFC" w:rsidP="006B13A0">
      <w:pPr>
        <w:rPr>
          <w:sz w:val="24"/>
          <w:szCs w:val="24"/>
        </w:rPr>
      </w:pPr>
    </w:p>
    <w:p w:rsidR="00B63FFC" w:rsidRPr="00B651D5" w:rsidRDefault="00B63FFC" w:rsidP="006B13A0">
      <w:pPr>
        <w:ind w:firstLine="851"/>
        <w:jc w:val="both"/>
        <w:rPr>
          <w:sz w:val="24"/>
          <w:szCs w:val="24"/>
        </w:rPr>
      </w:pPr>
      <w:r w:rsidRPr="00B651D5">
        <w:rPr>
          <w:sz w:val="24"/>
          <w:szCs w:val="24"/>
        </w:rPr>
        <w:t xml:space="preserve">Мы, </w:t>
      </w:r>
      <w:r w:rsidRPr="00B651D5">
        <w:rPr>
          <w:b/>
          <w:color w:val="000000"/>
          <w:sz w:val="24"/>
          <w:szCs w:val="24"/>
        </w:rPr>
        <w:t>гр. __________________________ «___»________</w:t>
      </w:r>
      <w:r w:rsidRPr="00B651D5">
        <w:rPr>
          <w:color w:val="000000"/>
          <w:sz w:val="24"/>
          <w:szCs w:val="24"/>
        </w:rPr>
        <w:t>19____ г.р., место рождения: _________________________, паспорт __________________ выдан _________________________________ «___»_______________ года, зарегистрирован по адресу: _________________________________________________</w:t>
      </w:r>
      <w:r w:rsidRPr="00B651D5">
        <w:rPr>
          <w:sz w:val="24"/>
          <w:szCs w:val="24"/>
        </w:rPr>
        <w:t>, с одной стороны,</w:t>
      </w:r>
    </w:p>
    <w:p w:rsidR="00B63FFC" w:rsidRPr="00B651D5" w:rsidRDefault="00B63FFC" w:rsidP="006B13A0">
      <w:pPr>
        <w:ind w:firstLine="851"/>
        <w:jc w:val="both"/>
        <w:rPr>
          <w:sz w:val="24"/>
          <w:szCs w:val="24"/>
        </w:rPr>
      </w:pPr>
      <w:r w:rsidRPr="00B651D5">
        <w:rPr>
          <w:sz w:val="24"/>
          <w:szCs w:val="24"/>
        </w:rPr>
        <w:t xml:space="preserve">и, </w:t>
      </w:r>
      <w:r w:rsidRPr="00B651D5">
        <w:rPr>
          <w:b/>
          <w:sz w:val="24"/>
          <w:szCs w:val="24"/>
        </w:rPr>
        <w:t>Отдел по управлению муниципальным имуществом и землеустройству администрации Малоархангельского района</w:t>
      </w:r>
      <w:r w:rsidRPr="00B651D5">
        <w:rPr>
          <w:sz w:val="24"/>
          <w:szCs w:val="24"/>
        </w:rPr>
        <w:t xml:space="preserve"> зарегистрирован администрацией Малоархангельского района 31.01.1992 года, ИНН 5716000762, КПП 571601001, ОГРН 1025701456076, юридический адрес: Орловская область, город Малоархангельск, ул. Карла Маркса, д. 78,  в лице </w:t>
      </w:r>
      <w:r w:rsidRPr="00B651D5">
        <w:rPr>
          <w:color w:val="000000"/>
          <w:sz w:val="24"/>
          <w:szCs w:val="24"/>
        </w:rPr>
        <w:t xml:space="preserve">начальника отдела Фалеевой Олеси Ивановны 20 июля 1981 года рождения паспорт серия 54 02 267093, выдан Малоархангельским РОВД Орловской области 17 июня 2002 года, зарегистрированного по адресу: Орловская область,                               г. Малоархангельск, ул. Ленина, д. 135, кв. 12, действующего на основании </w:t>
      </w:r>
      <w:r w:rsidRPr="00B651D5">
        <w:rPr>
          <w:sz w:val="24"/>
          <w:szCs w:val="24"/>
        </w:rPr>
        <w:t>Положения об отделе по управлению муниципальным имуществом и землеустройству администрации Малоархангельского района, утвержденного решением Малоархангельского районного Совета народных депутатов от 08 ноября 2011 года № 6/61 – РС, с другой стороны, именуемые в дальнейшем Стороны:</w:t>
      </w:r>
    </w:p>
    <w:p w:rsidR="00B63FFC" w:rsidRPr="00B651D5" w:rsidRDefault="00B63FFC" w:rsidP="006B13A0">
      <w:pPr>
        <w:ind w:firstLine="720"/>
        <w:jc w:val="both"/>
        <w:rPr>
          <w:sz w:val="24"/>
          <w:szCs w:val="24"/>
        </w:rPr>
      </w:pPr>
      <w:r w:rsidRPr="00B651D5">
        <w:rPr>
          <w:sz w:val="24"/>
          <w:szCs w:val="24"/>
        </w:rPr>
        <w:t>1. произвели прием – передачу недвижимого имущества: квартира (жилой дом), назначение: жилое, общая площадь _________ кв.м., этаж ____.</w:t>
      </w:r>
    </w:p>
    <w:p w:rsidR="00B63FFC" w:rsidRPr="00B651D5" w:rsidRDefault="00B63FFC" w:rsidP="006B13A0">
      <w:pPr>
        <w:ind w:firstLine="720"/>
        <w:jc w:val="both"/>
        <w:rPr>
          <w:sz w:val="24"/>
          <w:szCs w:val="24"/>
        </w:rPr>
      </w:pPr>
      <w:r w:rsidRPr="00B651D5">
        <w:rPr>
          <w:b/>
          <w:i/>
          <w:sz w:val="24"/>
          <w:szCs w:val="24"/>
          <w:u w:val="single"/>
        </w:rPr>
        <w:t>Адрес объекта:</w:t>
      </w:r>
      <w:r w:rsidRPr="00B651D5">
        <w:rPr>
          <w:sz w:val="24"/>
          <w:szCs w:val="24"/>
        </w:rPr>
        <w:t xml:space="preserve"> Орловская область, Малоархангельский район, ____________________________________________________________________________</w:t>
      </w:r>
    </w:p>
    <w:p w:rsidR="00B63FFC" w:rsidRPr="00B651D5" w:rsidRDefault="00B63FFC" w:rsidP="006B13A0">
      <w:pPr>
        <w:jc w:val="both"/>
        <w:rPr>
          <w:sz w:val="24"/>
          <w:szCs w:val="24"/>
        </w:rPr>
      </w:pPr>
      <w:r w:rsidRPr="00B651D5">
        <w:rPr>
          <w:sz w:val="24"/>
          <w:szCs w:val="24"/>
        </w:rPr>
        <w:t xml:space="preserve">             2. Расчет между сторонами произведен полностью.</w:t>
      </w:r>
    </w:p>
    <w:p w:rsidR="00B63FFC" w:rsidRPr="00B651D5" w:rsidRDefault="00B63FFC" w:rsidP="006B13A0">
      <w:pPr>
        <w:jc w:val="both"/>
        <w:rPr>
          <w:sz w:val="24"/>
          <w:szCs w:val="24"/>
        </w:rPr>
      </w:pPr>
      <w:r w:rsidRPr="00B651D5">
        <w:rPr>
          <w:sz w:val="24"/>
          <w:szCs w:val="24"/>
        </w:rPr>
        <w:t xml:space="preserve">            3. Условия договора купли – продажи недвижимого имущества от «___»_________2014 года исполнены, претензий друг к другу Стороны не имеют.</w:t>
      </w:r>
    </w:p>
    <w:p w:rsidR="00B63FFC" w:rsidRPr="00B651D5" w:rsidRDefault="00B63FFC" w:rsidP="006B13A0">
      <w:pPr>
        <w:ind w:firstLine="851"/>
        <w:jc w:val="both"/>
        <w:rPr>
          <w:sz w:val="24"/>
          <w:szCs w:val="24"/>
        </w:rPr>
      </w:pPr>
    </w:p>
    <w:tbl>
      <w:tblPr>
        <w:tblW w:w="0" w:type="auto"/>
        <w:tblLook w:val="00A0"/>
      </w:tblPr>
      <w:tblGrid>
        <w:gridCol w:w="4790"/>
        <w:gridCol w:w="5072"/>
      </w:tblGrid>
      <w:tr w:rsidR="00B63FFC" w:rsidRPr="00B651D5" w:rsidTr="00BC7FC9">
        <w:tc>
          <w:tcPr>
            <w:tcW w:w="4499" w:type="dxa"/>
          </w:tcPr>
          <w:p w:rsidR="00B63FFC" w:rsidRPr="00B651D5" w:rsidRDefault="00B63FFC" w:rsidP="00BC7FC9">
            <w:pPr>
              <w:jc w:val="both"/>
              <w:rPr>
                <w:b/>
                <w:sz w:val="24"/>
                <w:szCs w:val="24"/>
              </w:rPr>
            </w:pPr>
            <w:r w:rsidRPr="00B651D5">
              <w:rPr>
                <w:b/>
                <w:sz w:val="24"/>
                <w:szCs w:val="24"/>
              </w:rPr>
              <w:t>Имущество  передал:</w:t>
            </w:r>
          </w:p>
        </w:tc>
        <w:tc>
          <w:tcPr>
            <w:tcW w:w="5072" w:type="dxa"/>
          </w:tcPr>
          <w:p w:rsidR="00B63FFC" w:rsidRPr="00B651D5" w:rsidRDefault="00B63FFC" w:rsidP="00BC7FC9">
            <w:pPr>
              <w:jc w:val="both"/>
              <w:rPr>
                <w:b/>
                <w:sz w:val="24"/>
                <w:szCs w:val="24"/>
              </w:rPr>
            </w:pPr>
            <w:r w:rsidRPr="00B651D5">
              <w:rPr>
                <w:b/>
                <w:sz w:val="24"/>
                <w:szCs w:val="24"/>
              </w:rPr>
              <w:t>Имущество принял:</w:t>
            </w:r>
          </w:p>
        </w:tc>
      </w:tr>
      <w:tr w:rsidR="00B63FFC" w:rsidRPr="00B651D5" w:rsidTr="00BC7FC9">
        <w:tc>
          <w:tcPr>
            <w:tcW w:w="4499" w:type="dxa"/>
          </w:tcPr>
          <w:p w:rsidR="00B63FFC" w:rsidRPr="00B651D5" w:rsidRDefault="00B63FFC" w:rsidP="00BC7FC9">
            <w:pPr>
              <w:rPr>
                <w:sz w:val="24"/>
                <w:szCs w:val="24"/>
              </w:rPr>
            </w:pPr>
            <w:r w:rsidRPr="00B651D5">
              <w:rPr>
                <w:sz w:val="24"/>
                <w:szCs w:val="24"/>
              </w:rPr>
              <w:t>______________________________________</w:t>
            </w:r>
          </w:p>
        </w:tc>
        <w:tc>
          <w:tcPr>
            <w:tcW w:w="5072" w:type="dxa"/>
          </w:tcPr>
          <w:p w:rsidR="00B63FFC" w:rsidRPr="00B651D5" w:rsidRDefault="00B63FFC" w:rsidP="00BC7FC9">
            <w:pPr>
              <w:rPr>
                <w:sz w:val="24"/>
                <w:szCs w:val="24"/>
              </w:rPr>
            </w:pPr>
            <w:r w:rsidRPr="00B651D5">
              <w:rPr>
                <w:sz w:val="24"/>
                <w:szCs w:val="24"/>
              </w:rPr>
              <w:t>Начальник отдела по управлению муниципальным имуществом и землеустройству администрации Малоархангельского района</w:t>
            </w:r>
          </w:p>
        </w:tc>
      </w:tr>
      <w:tr w:rsidR="00B63FFC" w:rsidRPr="00B651D5" w:rsidTr="00BC7FC9">
        <w:tc>
          <w:tcPr>
            <w:tcW w:w="4499" w:type="dxa"/>
          </w:tcPr>
          <w:p w:rsidR="00B63FFC" w:rsidRPr="00B651D5" w:rsidRDefault="00B63FFC" w:rsidP="00BC7FC9">
            <w:pPr>
              <w:jc w:val="both"/>
              <w:rPr>
                <w:sz w:val="24"/>
                <w:szCs w:val="24"/>
              </w:rPr>
            </w:pPr>
          </w:p>
          <w:p w:rsidR="00B63FFC" w:rsidRPr="00B651D5" w:rsidRDefault="00B63FFC" w:rsidP="00BC7FC9">
            <w:pPr>
              <w:jc w:val="both"/>
              <w:rPr>
                <w:sz w:val="24"/>
                <w:szCs w:val="24"/>
              </w:rPr>
            </w:pPr>
            <w:r w:rsidRPr="00B651D5">
              <w:rPr>
                <w:sz w:val="24"/>
                <w:szCs w:val="24"/>
              </w:rPr>
              <w:t>_______________________/______________/</w:t>
            </w:r>
          </w:p>
        </w:tc>
        <w:tc>
          <w:tcPr>
            <w:tcW w:w="5072" w:type="dxa"/>
          </w:tcPr>
          <w:p w:rsidR="00B63FFC" w:rsidRPr="00B651D5" w:rsidRDefault="00B63FFC" w:rsidP="00BC7FC9">
            <w:pPr>
              <w:jc w:val="both"/>
              <w:rPr>
                <w:sz w:val="24"/>
                <w:szCs w:val="24"/>
              </w:rPr>
            </w:pPr>
          </w:p>
          <w:p w:rsidR="00B63FFC" w:rsidRPr="00B651D5" w:rsidRDefault="00B63FFC" w:rsidP="00BC7FC9">
            <w:pPr>
              <w:jc w:val="both"/>
              <w:rPr>
                <w:sz w:val="24"/>
                <w:szCs w:val="24"/>
              </w:rPr>
            </w:pPr>
            <w:r w:rsidRPr="00B651D5">
              <w:rPr>
                <w:sz w:val="24"/>
                <w:szCs w:val="24"/>
              </w:rPr>
              <w:t>_______________________О.И.Фалеева</w:t>
            </w:r>
          </w:p>
        </w:tc>
      </w:tr>
    </w:tbl>
    <w:p w:rsidR="00B63FFC" w:rsidRPr="00B651D5" w:rsidRDefault="00B63FFC" w:rsidP="006B13A0">
      <w:pPr>
        <w:jc w:val="both"/>
        <w:rPr>
          <w:sz w:val="24"/>
          <w:szCs w:val="24"/>
        </w:rPr>
      </w:pPr>
    </w:p>
    <w:p w:rsidR="00B63FFC" w:rsidRDefault="00B63FFC" w:rsidP="006B13A0"/>
    <w:p w:rsidR="00B63FFC" w:rsidRDefault="00B63FFC" w:rsidP="006B13A0"/>
    <w:p w:rsidR="00B63FFC" w:rsidRPr="00106620" w:rsidRDefault="00B63FFC" w:rsidP="00BB1919">
      <w:pPr>
        <w:pStyle w:val="ad"/>
        <w:jc w:val="both"/>
        <w:rPr>
          <w:rFonts w:ascii="Times New Roman" w:hAnsi="Times New Roman"/>
          <w:sz w:val="24"/>
        </w:rPr>
      </w:pPr>
    </w:p>
    <w:sectPr w:rsidR="00B63FFC" w:rsidRPr="00106620" w:rsidSect="006B13A0">
      <w:footerReference w:type="default" r:id="rId21"/>
      <w:pgSz w:w="11906" w:h="16838"/>
      <w:pgMar w:top="567" w:right="567" w:bottom="567"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F6E" w:rsidRDefault="00DB4F6E" w:rsidP="00F01AEC">
      <w:r>
        <w:separator/>
      </w:r>
    </w:p>
  </w:endnote>
  <w:endnote w:type="continuationSeparator" w:id="0">
    <w:p w:rsidR="00DB4F6E" w:rsidRDefault="00DB4F6E" w:rsidP="00F0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74" w:rsidRDefault="00087274">
    <w:pPr>
      <w:pStyle w:val="a7"/>
      <w:jc w:val="right"/>
    </w:pPr>
    <w:fldSimple w:instr=" PAGE   \* MERGEFORMAT ">
      <w:r>
        <w:rPr>
          <w:noProof/>
        </w:rPr>
        <w:t>2</w:t>
      </w:r>
    </w:fldSimple>
  </w:p>
  <w:p w:rsidR="00087274" w:rsidRDefault="0008727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74" w:rsidRDefault="00087274">
    <w:pPr>
      <w:pStyle w:val="a7"/>
      <w:jc w:val="center"/>
    </w:pPr>
    <w:fldSimple w:instr=" PAGE   \* MERGEFORMAT ">
      <w:r>
        <w:rPr>
          <w:noProof/>
        </w:rPr>
        <w:t>26</w:t>
      </w:r>
    </w:fldSimple>
  </w:p>
  <w:p w:rsidR="00087274" w:rsidRDefault="000872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F6E" w:rsidRDefault="00DB4F6E" w:rsidP="00F01AEC">
      <w:r>
        <w:separator/>
      </w:r>
    </w:p>
  </w:footnote>
  <w:footnote w:type="continuationSeparator" w:id="0">
    <w:p w:rsidR="00DB4F6E" w:rsidRDefault="00DB4F6E" w:rsidP="00F01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5D43914"/>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4370787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9"/>
    <w:multiLevelType w:val="multilevel"/>
    <w:tmpl w:val="00000009"/>
    <w:name w:val="WW8Num9"/>
    <w:lvl w:ilvl="0">
      <w:start w:val="23"/>
      <w:numFmt w:val="decimal"/>
      <w:lvlText w:val="%1."/>
      <w:lvlJc w:val="left"/>
      <w:pPr>
        <w:tabs>
          <w:tab w:val="num" w:pos="0"/>
        </w:tabs>
        <w:ind w:left="360" w:hanging="360"/>
      </w:pPr>
      <w:rPr>
        <w:rFonts w:cs="Times New Roman"/>
      </w:rPr>
    </w:lvl>
    <w:lvl w:ilvl="1">
      <w:start w:val="1"/>
      <w:numFmt w:val="none"/>
      <w:suff w:val="nothing"/>
      <w:lvlText w:val="23.1."/>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nsid w:val="029D7375"/>
    <w:multiLevelType w:val="hybridMultilevel"/>
    <w:tmpl w:val="5DCCB082"/>
    <w:lvl w:ilvl="0" w:tplc="F5787E0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6E2052"/>
    <w:multiLevelType w:val="hybridMultilevel"/>
    <w:tmpl w:val="31666264"/>
    <w:lvl w:ilvl="0" w:tplc="D390F73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3C0551"/>
    <w:multiLevelType w:val="multilevel"/>
    <w:tmpl w:val="31D8B256"/>
    <w:lvl w:ilvl="0">
      <w:start w:val="1"/>
      <w:numFmt w:val="upperRoman"/>
      <w:lvlText w:val="%1."/>
      <w:lvlJc w:val="left"/>
      <w:pPr>
        <w:tabs>
          <w:tab w:val="num" w:pos="397"/>
        </w:tabs>
      </w:pPr>
      <w:rPr>
        <w:rFonts w:ascii="Times New Roman" w:hAnsi="Times New Roman" w:cs="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687"/>
        </w:tabs>
        <w:ind w:left="971" w:hanging="851"/>
      </w:pPr>
      <w:rPr>
        <w:rFonts w:ascii="Times New Roman" w:hAnsi="Times New Roman" w:cs="Times New Roman" w:hint="default"/>
        <w:b/>
        <w:i w:val="0"/>
        <w:caps w:val="0"/>
        <w:strike w:val="0"/>
        <w:dstrike w:val="0"/>
        <w:outline w:val="0"/>
        <w:shadow w:val="0"/>
        <w:emboss w:val="0"/>
        <w:imprint w:val="0"/>
        <w:vanish w:val="0"/>
        <w:sz w:val="22"/>
        <w:szCs w:val="22"/>
        <w:vertAlign w:val="baseline"/>
      </w:rPr>
    </w:lvl>
    <w:lvl w:ilvl="2">
      <w:start w:val="1"/>
      <w:numFmt w:val="decimal"/>
      <w:isLgl/>
      <w:lvlText w:val="%1.%2.%3."/>
      <w:lvlJc w:val="left"/>
      <w:pPr>
        <w:tabs>
          <w:tab w:val="num" w:pos="851"/>
        </w:tabs>
        <w:ind w:left="851" w:hanging="851"/>
      </w:pPr>
      <w:rPr>
        <w:rFonts w:ascii="Times New Roman" w:hAnsi="Times New Roman" w:cs="Times New Roman"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003"/>
        </w:tabs>
        <w:ind w:left="1003" w:hanging="283"/>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6">
    <w:nsid w:val="0BB71163"/>
    <w:multiLevelType w:val="multilevel"/>
    <w:tmpl w:val="31D8B256"/>
    <w:lvl w:ilvl="0">
      <w:start w:val="1"/>
      <w:numFmt w:val="upperRoman"/>
      <w:lvlText w:val="%1."/>
      <w:lvlJc w:val="left"/>
      <w:pPr>
        <w:tabs>
          <w:tab w:val="num" w:pos="397"/>
        </w:tabs>
      </w:pPr>
      <w:rPr>
        <w:rFonts w:ascii="Times New Roman" w:hAnsi="Times New Roman" w:cs="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687"/>
        </w:tabs>
        <w:ind w:left="971" w:hanging="851"/>
      </w:pPr>
      <w:rPr>
        <w:rFonts w:ascii="Times New Roman" w:hAnsi="Times New Roman" w:cs="Times New Roman" w:hint="default"/>
        <w:b/>
        <w:i w:val="0"/>
        <w:caps w:val="0"/>
        <w:strike w:val="0"/>
        <w:dstrike w:val="0"/>
        <w:outline w:val="0"/>
        <w:shadow w:val="0"/>
        <w:emboss w:val="0"/>
        <w:imprint w:val="0"/>
        <w:vanish w:val="0"/>
        <w:sz w:val="22"/>
        <w:szCs w:val="22"/>
        <w:vertAlign w:val="baseline"/>
      </w:rPr>
    </w:lvl>
    <w:lvl w:ilvl="2">
      <w:start w:val="1"/>
      <w:numFmt w:val="decimal"/>
      <w:isLgl/>
      <w:lvlText w:val="%1.%2.%3."/>
      <w:lvlJc w:val="left"/>
      <w:pPr>
        <w:tabs>
          <w:tab w:val="num" w:pos="2111"/>
        </w:tabs>
        <w:ind w:left="2111" w:hanging="851"/>
      </w:pPr>
      <w:rPr>
        <w:rFonts w:ascii="Times New Roman" w:hAnsi="Times New Roman" w:cs="Times New Roman"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003"/>
        </w:tabs>
        <w:ind w:left="1003" w:hanging="283"/>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7">
    <w:nsid w:val="11360A7F"/>
    <w:multiLevelType w:val="hybridMultilevel"/>
    <w:tmpl w:val="D952C0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DB5C7D"/>
    <w:multiLevelType w:val="hybridMultilevel"/>
    <w:tmpl w:val="D952C0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525951"/>
    <w:multiLevelType w:val="multilevel"/>
    <w:tmpl w:val="48147BDA"/>
    <w:lvl w:ilvl="0">
      <w:start w:val="1"/>
      <w:numFmt w:val="decimal"/>
      <w:lvlText w:val="%1."/>
      <w:lvlJc w:val="left"/>
      <w:pPr>
        <w:ind w:left="928" w:hanging="360"/>
      </w:pPr>
      <w:rPr>
        <w:rFonts w:cs="Times New Roman" w:hint="default"/>
      </w:rPr>
    </w:lvl>
    <w:lvl w:ilvl="1">
      <w:start w:val="1"/>
      <w:numFmt w:val="decimal"/>
      <w:isLgl/>
      <w:lvlText w:val="%1.%2."/>
      <w:lvlJc w:val="left"/>
      <w:pPr>
        <w:ind w:left="1348"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36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448" w:hanging="1080"/>
      </w:pPr>
      <w:rPr>
        <w:rFonts w:cs="Times New Roman" w:hint="default"/>
      </w:rPr>
    </w:lvl>
    <w:lvl w:ilvl="6">
      <w:start w:val="1"/>
      <w:numFmt w:val="decimal"/>
      <w:isLgl/>
      <w:lvlText w:val="%1.%2.%3.%4.%5.%6.%7."/>
      <w:lvlJc w:val="left"/>
      <w:pPr>
        <w:ind w:left="4168" w:hanging="1440"/>
      </w:pPr>
      <w:rPr>
        <w:rFonts w:cs="Times New Roman" w:hint="default"/>
      </w:rPr>
    </w:lvl>
    <w:lvl w:ilvl="7">
      <w:start w:val="1"/>
      <w:numFmt w:val="decimal"/>
      <w:isLgl/>
      <w:lvlText w:val="%1.%2.%3.%4.%5.%6.%7.%8."/>
      <w:lvlJc w:val="left"/>
      <w:pPr>
        <w:ind w:left="4528" w:hanging="1440"/>
      </w:pPr>
      <w:rPr>
        <w:rFonts w:cs="Times New Roman" w:hint="default"/>
      </w:rPr>
    </w:lvl>
    <w:lvl w:ilvl="8">
      <w:start w:val="1"/>
      <w:numFmt w:val="decimal"/>
      <w:isLgl/>
      <w:lvlText w:val="%1.%2.%3.%4.%5.%6.%7.%8.%9."/>
      <w:lvlJc w:val="left"/>
      <w:pPr>
        <w:ind w:left="5248" w:hanging="1800"/>
      </w:pPr>
      <w:rPr>
        <w:rFonts w:cs="Times New Roman" w:hint="default"/>
      </w:rPr>
    </w:lvl>
  </w:abstractNum>
  <w:abstractNum w:abstractNumId="10">
    <w:nsid w:val="30F01C09"/>
    <w:multiLevelType w:val="multilevel"/>
    <w:tmpl w:val="78028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1DE4459"/>
    <w:multiLevelType w:val="hybridMultilevel"/>
    <w:tmpl w:val="10B8C0EC"/>
    <w:lvl w:ilvl="0" w:tplc="E77AB3D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634F0E"/>
    <w:multiLevelType w:val="hybridMultilevel"/>
    <w:tmpl w:val="A4E2EF1C"/>
    <w:lvl w:ilvl="0" w:tplc="3EAC997C">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4640FE0"/>
    <w:multiLevelType w:val="hybridMultilevel"/>
    <w:tmpl w:val="C226B952"/>
    <w:lvl w:ilvl="0" w:tplc="7AD010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A3774C1"/>
    <w:multiLevelType w:val="multilevel"/>
    <w:tmpl w:val="0419001F"/>
    <w:lvl w:ilvl="0">
      <w:start w:val="1"/>
      <w:numFmt w:val="decimal"/>
      <w:lvlText w:val="%1."/>
      <w:lvlJc w:val="left"/>
      <w:pPr>
        <w:ind w:left="1068"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0C85D98"/>
    <w:multiLevelType w:val="hybridMultilevel"/>
    <w:tmpl w:val="D952C0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8527C3"/>
    <w:multiLevelType w:val="multilevel"/>
    <w:tmpl w:val="31D8B256"/>
    <w:lvl w:ilvl="0">
      <w:start w:val="1"/>
      <w:numFmt w:val="upperRoman"/>
      <w:lvlText w:val="%1."/>
      <w:lvlJc w:val="left"/>
      <w:pPr>
        <w:tabs>
          <w:tab w:val="num" w:pos="397"/>
        </w:tabs>
      </w:pPr>
      <w:rPr>
        <w:rFonts w:ascii="Times New Roman" w:hAnsi="Times New Roman" w:cs="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687"/>
        </w:tabs>
        <w:ind w:left="971" w:hanging="851"/>
      </w:pPr>
      <w:rPr>
        <w:rFonts w:ascii="Times New Roman" w:hAnsi="Times New Roman" w:cs="Times New Roman" w:hint="default"/>
        <w:b/>
        <w:i w:val="0"/>
        <w:caps w:val="0"/>
        <w:strike w:val="0"/>
        <w:dstrike w:val="0"/>
        <w:outline w:val="0"/>
        <w:shadow w:val="0"/>
        <w:emboss w:val="0"/>
        <w:imprint w:val="0"/>
        <w:vanish w:val="0"/>
        <w:sz w:val="22"/>
        <w:szCs w:val="22"/>
        <w:vertAlign w:val="baseline"/>
      </w:rPr>
    </w:lvl>
    <w:lvl w:ilvl="2">
      <w:start w:val="1"/>
      <w:numFmt w:val="decimal"/>
      <w:isLgl/>
      <w:lvlText w:val="%1.%2.%3."/>
      <w:lvlJc w:val="left"/>
      <w:pPr>
        <w:tabs>
          <w:tab w:val="num" w:pos="2111"/>
        </w:tabs>
        <w:ind w:left="2111" w:hanging="851"/>
      </w:pPr>
      <w:rPr>
        <w:rFonts w:ascii="Times New Roman" w:hAnsi="Times New Roman" w:cs="Times New Roman"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003"/>
        </w:tabs>
        <w:ind w:left="1003" w:hanging="283"/>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17">
    <w:nsid w:val="6B317CEA"/>
    <w:multiLevelType w:val="multilevel"/>
    <w:tmpl w:val="7B446096"/>
    <w:lvl w:ilvl="0">
      <w:start w:val="1"/>
      <w:numFmt w:val="decimal"/>
      <w:pStyle w:val="a0"/>
      <w:lvlText w:val="%1."/>
      <w:lvlJc w:val="left"/>
      <w:pPr>
        <w:ind w:left="1211" w:hanging="360"/>
      </w:pPr>
      <w:rPr>
        <w:rFonts w:cs="Times New Roman"/>
        <w:b/>
        <w:i w:val="0"/>
        <w:color w:val="auto"/>
      </w:rPr>
    </w:lvl>
    <w:lvl w:ilvl="1">
      <w:start w:val="1"/>
      <w:numFmt w:val="decimal"/>
      <w:lvlText w:val="%1.%2."/>
      <w:lvlJc w:val="left"/>
      <w:pPr>
        <w:ind w:left="1163" w:hanging="432"/>
      </w:pPr>
      <w:rPr>
        <w:rFonts w:cs="Times New Roman"/>
        <w:b/>
        <w:i w:val="0"/>
        <w:color w:val="auto"/>
      </w:rPr>
    </w:lvl>
    <w:lvl w:ilvl="2">
      <w:start w:val="1"/>
      <w:numFmt w:val="decimal"/>
      <w:lvlText w:val="%1.%2.%3."/>
      <w:lvlJc w:val="left"/>
      <w:pPr>
        <w:ind w:left="1115" w:hanging="504"/>
      </w:pPr>
      <w:rPr>
        <w:rFonts w:cs="Times New Roman"/>
        <w:b/>
        <w:color w:val="auto"/>
      </w:rPr>
    </w:lvl>
    <w:lvl w:ilvl="3">
      <w:start w:val="1"/>
      <w:numFmt w:val="decimal"/>
      <w:lvlText w:val="%1.%2.%3.%4."/>
      <w:lvlJc w:val="left"/>
      <w:pPr>
        <w:ind w:left="2219" w:hanging="648"/>
      </w:pPr>
      <w:rPr>
        <w:rFonts w:cs="Times New Roman"/>
      </w:rPr>
    </w:lvl>
    <w:lvl w:ilvl="4">
      <w:start w:val="1"/>
      <w:numFmt w:val="decimal"/>
      <w:lvlText w:val="%1.%2.%3.%4.%5."/>
      <w:lvlJc w:val="left"/>
      <w:pPr>
        <w:ind w:left="2723" w:hanging="792"/>
      </w:pPr>
      <w:rPr>
        <w:rFonts w:cs="Times New Roman"/>
      </w:rPr>
    </w:lvl>
    <w:lvl w:ilvl="5">
      <w:start w:val="1"/>
      <w:numFmt w:val="decimal"/>
      <w:lvlText w:val="%1.%2.%3.%4.%5.%6."/>
      <w:lvlJc w:val="left"/>
      <w:pPr>
        <w:ind w:left="3227" w:hanging="936"/>
      </w:pPr>
      <w:rPr>
        <w:rFonts w:cs="Times New Roman"/>
      </w:rPr>
    </w:lvl>
    <w:lvl w:ilvl="6">
      <w:start w:val="1"/>
      <w:numFmt w:val="decimal"/>
      <w:lvlText w:val="%1.%2.%3.%4.%5.%6.%7."/>
      <w:lvlJc w:val="left"/>
      <w:pPr>
        <w:ind w:left="3731" w:hanging="1080"/>
      </w:pPr>
      <w:rPr>
        <w:rFonts w:cs="Times New Roman"/>
      </w:rPr>
    </w:lvl>
    <w:lvl w:ilvl="7">
      <w:start w:val="1"/>
      <w:numFmt w:val="decimal"/>
      <w:lvlText w:val="%1.%2.%3.%4.%5.%6.%7.%8."/>
      <w:lvlJc w:val="left"/>
      <w:pPr>
        <w:ind w:left="4235" w:hanging="1224"/>
      </w:pPr>
      <w:rPr>
        <w:rFonts w:cs="Times New Roman"/>
      </w:rPr>
    </w:lvl>
    <w:lvl w:ilvl="8">
      <w:start w:val="1"/>
      <w:numFmt w:val="decimal"/>
      <w:lvlText w:val="%1.%2.%3.%4.%5.%6.%7.%8.%9."/>
      <w:lvlJc w:val="left"/>
      <w:pPr>
        <w:ind w:left="4811" w:hanging="1440"/>
      </w:pPr>
      <w:rPr>
        <w:rFonts w:cs="Times New Roman"/>
      </w:rPr>
    </w:lvl>
  </w:abstractNum>
  <w:abstractNum w:abstractNumId="18">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EFE6818"/>
    <w:multiLevelType w:val="hybridMultilevel"/>
    <w:tmpl w:val="2508F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783571"/>
    <w:multiLevelType w:val="multilevel"/>
    <w:tmpl w:val="024A53FA"/>
    <w:lvl w:ilvl="0">
      <w:start w:val="6"/>
      <w:numFmt w:val="decimal"/>
      <w:lvlText w:val="%1."/>
      <w:lvlJc w:val="left"/>
      <w:pPr>
        <w:ind w:left="2771" w:hanging="360"/>
      </w:pPr>
      <w:rPr>
        <w:rFonts w:cs="Times New Roman" w:hint="default"/>
      </w:rPr>
    </w:lvl>
    <w:lvl w:ilvl="1">
      <w:start w:val="1"/>
      <w:numFmt w:val="decimal"/>
      <w:lvlText w:val="%1.%2."/>
      <w:lvlJc w:val="left"/>
      <w:pPr>
        <w:ind w:left="3371" w:hanging="360"/>
      </w:pPr>
      <w:rPr>
        <w:rFonts w:cs="Times New Roman" w:hint="default"/>
      </w:rPr>
    </w:lvl>
    <w:lvl w:ilvl="2">
      <w:start w:val="1"/>
      <w:numFmt w:val="decimal"/>
      <w:lvlText w:val="%1.%2.%3."/>
      <w:lvlJc w:val="left"/>
      <w:pPr>
        <w:ind w:left="4331" w:hanging="720"/>
      </w:pPr>
      <w:rPr>
        <w:rFonts w:cs="Times New Roman" w:hint="default"/>
      </w:rPr>
    </w:lvl>
    <w:lvl w:ilvl="3">
      <w:start w:val="1"/>
      <w:numFmt w:val="decimal"/>
      <w:lvlText w:val="%1.%2.%3.%4."/>
      <w:lvlJc w:val="left"/>
      <w:pPr>
        <w:ind w:left="4931" w:hanging="720"/>
      </w:pPr>
      <w:rPr>
        <w:rFonts w:cs="Times New Roman" w:hint="default"/>
      </w:rPr>
    </w:lvl>
    <w:lvl w:ilvl="4">
      <w:start w:val="1"/>
      <w:numFmt w:val="decimal"/>
      <w:lvlText w:val="%1.%2.%3.%4.%5."/>
      <w:lvlJc w:val="left"/>
      <w:pPr>
        <w:ind w:left="5891" w:hanging="1080"/>
      </w:pPr>
      <w:rPr>
        <w:rFonts w:cs="Times New Roman" w:hint="default"/>
      </w:rPr>
    </w:lvl>
    <w:lvl w:ilvl="5">
      <w:start w:val="1"/>
      <w:numFmt w:val="decimal"/>
      <w:lvlText w:val="%1.%2.%3.%4.%5.%6."/>
      <w:lvlJc w:val="left"/>
      <w:pPr>
        <w:ind w:left="6491" w:hanging="1080"/>
      </w:pPr>
      <w:rPr>
        <w:rFonts w:cs="Times New Roman" w:hint="default"/>
      </w:rPr>
    </w:lvl>
    <w:lvl w:ilvl="6">
      <w:start w:val="1"/>
      <w:numFmt w:val="decimal"/>
      <w:lvlText w:val="%1.%2.%3.%4.%5.%6.%7."/>
      <w:lvlJc w:val="left"/>
      <w:pPr>
        <w:ind w:left="7451" w:hanging="1440"/>
      </w:pPr>
      <w:rPr>
        <w:rFonts w:cs="Times New Roman" w:hint="default"/>
      </w:rPr>
    </w:lvl>
    <w:lvl w:ilvl="7">
      <w:start w:val="1"/>
      <w:numFmt w:val="decimal"/>
      <w:lvlText w:val="%1.%2.%3.%4.%5.%6.%7.%8."/>
      <w:lvlJc w:val="left"/>
      <w:pPr>
        <w:ind w:left="8051" w:hanging="1440"/>
      </w:pPr>
      <w:rPr>
        <w:rFonts w:cs="Times New Roman" w:hint="default"/>
      </w:rPr>
    </w:lvl>
    <w:lvl w:ilvl="8">
      <w:start w:val="1"/>
      <w:numFmt w:val="decimal"/>
      <w:lvlText w:val="%1.%2.%3.%4.%5.%6.%7.%8.%9."/>
      <w:lvlJc w:val="left"/>
      <w:pPr>
        <w:ind w:left="9011" w:hanging="1800"/>
      </w:pPr>
      <w:rPr>
        <w:rFonts w:cs="Times New Roman" w:hint="default"/>
      </w:rPr>
    </w:lvl>
  </w:abstractNum>
  <w:abstractNum w:abstractNumId="21">
    <w:nsid w:val="76CD5768"/>
    <w:multiLevelType w:val="hybridMultilevel"/>
    <w:tmpl w:val="F7448AF4"/>
    <w:lvl w:ilvl="0" w:tplc="D390F73C">
      <w:start w:val="1"/>
      <w:numFmt w:val="decimal"/>
      <w:lvlText w:val="%1."/>
      <w:lvlJc w:val="left"/>
      <w:pPr>
        <w:tabs>
          <w:tab w:val="num" w:pos="720"/>
        </w:tabs>
        <w:ind w:left="720" w:hanging="360"/>
      </w:pPr>
      <w:rPr>
        <w:rFonts w:cs="Times New Roman"/>
      </w:rPr>
    </w:lvl>
    <w:lvl w:ilvl="1" w:tplc="40D81D1E" w:tentative="1">
      <w:start w:val="1"/>
      <w:numFmt w:val="lowerLetter"/>
      <w:lvlText w:val="%2."/>
      <w:lvlJc w:val="left"/>
      <w:pPr>
        <w:tabs>
          <w:tab w:val="num" w:pos="1440"/>
        </w:tabs>
        <w:ind w:left="1440" w:hanging="360"/>
      </w:pPr>
      <w:rPr>
        <w:rFonts w:cs="Times New Roman"/>
      </w:rPr>
    </w:lvl>
    <w:lvl w:ilvl="2" w:tplc="5BFE963E" w:tentative="1">
      <w:start w:val="1"/>
      <w:numFmt w:val="lowerRoman"/>
      <w:lvlText w:val="%3."/>
      <w:lvlJc w:val="right"/>
      <w:pPr>
        <w:tabs>
          <w:tab w:val="num" w:pos="2160"/>
        </w:tabs>
        <w:ind w:left="2160" w:hanging="180"/>
      </w:pPr>
      <w:rPr>
        <w:rFonts w:cs="Times New Roman"/>
      </w:rPr>
    </w:lvl>
    <w:lvl w:ilvl="3" w:tplc="5958FECC" w:tentative="1">
      <w:start w:val="1"/>
      <w:numFmt w:val="decimal"/>
      <w:lvlText w:val="%4."/>
      <w:lvlJc w:val="left"/>
      <w:pPr>
        <w:tabs>
          <w:tab w:val="num" w:pos="2880"/>
        </w:tabs>
        <w:ind w:left="2880" w:hanging="360"/>
      </w:pPr>
      <w:rPr>
        <w:rFonts w:cs="Times New Roman"/>
      </w:rPr>
    </w:lvl>
    <w:lvl w:ilvl="4" w:tplc="91224942" w:tentative="1">
      <w:start w:val="1"/>
      <w:numFmt w:val="lowerLetter"/>
      <w:lvlText w:val="%5."/>
      <w:lvlJc w:val="left"/>
      <w:pPr>
        <w:tabs>
          <w:tab w:val="num" w:pos="3600"/>
        </w:tabs>
        <w:ind w:left="3600" w:hanging="360"/>
      </w:pPr>
      <w:rPr>
        <w:rFonts w:cs="Times New Roman"/>
      </w:rPr>
    </w:lvl>
    <w:lvl w:ilvl="5" w:tplc="FFA059C0" w:tentative="1">
      <w:start w:val="1"/>
      <w:numFmt w:val="lowerRoman"/>
      <w:lvlText w:val="%6."/>
      <w:lvlJc w:val="right"/>
      <w:pPr>
        <w:tabs>
          <w:tab w:val="num" w:pos="4320"/>
        </w:tabs>
        <w:ind w:left="4320" w:hanging="180"/>
      </w:pPr>
      <w:rPr>
        <w:rFonts w:cs="Times New Roman"/>
      </w:rPr>
    </w:lvl>
    <w:lvl w:ilvl="6" w:tplc="92F0A786" w:tentative="1">
      <w:start w:val="1"/>
      <w:numFmt w:val="decimal"/>
      <w:lvlText w:val="%7."/>
      <w:lvlJc w:val="left"/>
      <w:pPr>
        <w:tabs>
          <w:tab w:val="num" w:pos="5040"/>
        </w:tabs>
        <w:ind w:left="5040" w:hanging="360"/>
      </w:pPr>
      <w:rPr>
        <w:rFonts w:cs="Times New Roman"/>
      </w:rPr>
    </w:lvl>
    <w:lvl w:ilvl="7" w:tplc="73E0B506" w:tentative="1">
      <w:start w:val="1"/>
      <w:numFmt w:val="lowerLetter"/>
      <w:lvlText w:val="%8."/>
      <w:lvlJc w:val="left"/>
      <w:pPr>
        <w:tabs>
          <w:tab w:val="num" w:pos="5760"/>
        </w:tabs>
        <w:ind w:left="5760" w:hanging="360"/>
      </w:pPr>
      <w:rPr>
        <w:rFonts w:cs="Times New Roman"/>
      </w:rPr>
    </w:lvl>
    <w:lvl w:ilvl="8" w:tplc="5E427B92" w:tentative="1">
      <w:start w:val="1"/>
      <w:numFmt w:val="lowerRoman"/>
      <w:lvlText w:val="%9."/>
      <w:lvlJc w:val="right"/>
      <w:pPr>
        <w:tabs>
          <w:tab w:val="num" w:pos="6480"/>
        </w:tabs>
        <w:ind w:left="6480" w:hanging="180"/>
      </w:pPr>
      <w:rPr>
        <w:rFonts w:cs="Times New Roman"/>
      </w:rPr>
    </w:lvl>
  </w:abstractNum>
  <w:abstractNum w:abstractNumId="22">
    <w:nsid w:val="7A0D0A26"/>
    <w:multiLevelType w:val="hybridMultilevel"/>
    <w:tmpl w:val="9CFC1368"/>
    <w:lvl w:ilvl="0" w:tplc="F5787E0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8"/>
  </w:num>
  <w:num w:numId="8">
    <w:abstractNumId w:val="15"/>
  </w:num>
  <w:num w:numId="9">
    <w:abstractNumId w:val="8"/>
  </w:num>
  <w:num w:numId="10">
    <w:abstractNumId w:val="7"/>
  </w:num>
  <w:num w:numId="11">
    <w:abstractNumId w:val="13"/>
  </w:num>
  <w:num w:numId="12">
    <w:abstractNumId w:val="16"/>
  </w:num>
  <w:num w:numId="13">
    <w:abstractNumId w:val="5"/>
  </w:num>
  <w:num w:numId="14">
    <w:abstractNumId w:val="6"/>
  </w:num>
  <w:num w:numId="15">
    <w:abstractNumId w:val="17"/>
  </w:num>
  <w:num w:numId="16">
    <w:abstractNumId w:val="22"/>
  </w:num>
  <w:num w:numId="17">
    <w:abstractNumId w:val="3"/>
  </w:num>
  <w:num w:numId="18">
    <w:abstractNumId w:val="21"/>
  </w:num>
  <w:num w:numId="19">
    <w:abstractNumId w:val="14"/>
  </w:num>
  <w:num w:numId="20">
    <w:abstractNumId w:val="9"/>
  </w:num>
  <w:num w:numId="21">
    <w:abstractNumId w:val="20"/>
  </w:num>
  <w:num w:numId="22">
    <w:abstractNumId w:val="10"/>
  </w:num>
  <w:num w:numId="23">
    <w:abstractNumId w:val="4"/>
  </w:num>
  <w:num w:numId="24">
    <w:abstractNumId w:val="2"/>
  </w:num>
  <w:num w:numId="25">
    <w:abstractNumId w:val="1"/>
  </w:num>
  <w:num w:numId="26">
    <w:abstractNumId w:val="11"/>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76D"/>
    <w:rsid w:val="000000A3"/>
    <w:rsid w:val="00011F4F"/>
    <w:rsid w:val="00014535"/>
    <w:rsid w:val="0001483F"/>
    <w:rsid w:val="0002746B"/>
    <w:rsid w:val="0003108B"/>
    <w:rsid w:val="000479E8"/>
    <w:rsid w:val="000506E5"/>
    <w:rsid w:val="0007186B"/>
    <w:rsid w:val="000745B4"/>
    <w:rsid w:val="00076B67"/>
    <w:rsid w:val="0008116B"/>
    <w:rsid w:val="00083D33"/>
    <w:rsid w:val="00086020"/>
    <w:rsid w:val="00087274"/>
    <w:rsid w:val="00095A0D"/>
    <w:rsid w:val="000A121E"/>
    <w:rsid w:val="000A51A6"/>
    <w:rsid w:val="000B43EE"/>
    <w:rsid w:val="000C2765"/>
    <w:rsid w:val="000C672E"/>
    <w:rsid w:val="000D1563"/>
    <w:rsid w:val="000D1783"/>
    <w:rsid w:val="000E0075"/>
    <w:rsid w:val="000E034A"/>
    <w:rsid w:val="000E4727"/>
    <w:rsid w:val="000E4B48"/>
    <w:rsid w:val="000F1819"/>
    <w:rsid w:val="000F5E85"/>
    <w:rsid w:val="00102CD8"/>
    <w:rsid w:val="00102EE8"/>
    <w:rsid w:val="00106620"/>
    <w:rsid w:val="00113E92"/>
    <w:rsid w:val="00115B86"/>
    <w:rsid w:val="0011677C"/>
    <w:rsid w:val="001248AE"/>
    <w:rsid w:val="00130BAF"/>
    <w:rsid w:val="00133004"/>
    <w:rsid w:val="00133D8D"/>
    <w:rsid w:val="00142888"/>
    <w:rsid w:val="0014563F"/>
    <w:rsid w:val="00145BF0"/>
    <w:rsid w:val="001514BF"/>
    <w:rsid w:val="00163B5B"/>
    <w:rsid w:val="00165411"/>
    <w:rsid w:val="00171DE3"/>
    <w:rsid w:val="00184E7B"/>
    <w:rsid w:val="00194376"/>
    <w:rsid w:val="00196E0F"/>
    <w:rsid w:val="001A2C2D"/>
    <w:rsid w:val="001A4220"/>
    <w:rsid w:val="001B1BA2"/>
    <w:rsid w:val="001B6506"/>
    <w:rsid w:val="001C02C0"/>
    <w:rsid w:val="001C7E61"/>
    <w:rsid w:val="001D0AB9"/>
    <w:rsid w:val="001E303C"/>
    <w:rsid w:val="00203933"/>
    <w:rsid w:val="002221CC"/>
    <w:rsid w:val="0022627C"/>
    <w:rsid w:val="002359F3"/>
    <w:rsid w:val="00250920"/>
    <w:rsid w:val="00261C57"/>
    <w:rsid w:val="0026459B"/>
    <w:rsid w:val="00265057"/>
    <w:rsid w:val="002659BC"/>
    <w:rsid w:val="0026726E"/>
    <w:rsid w:val="002718AA"/>
    <w:rsid w:val="002743F2"/>
    <w:rsid w:val="002764CC"/>
    <w:rsid w:val="00286D4F"/>
    <w:rsid w:val="00294DBF"/>
    <w:rsid w:val="00297CAD"/>
    <w:rsid w:val="00297CBE"/>
    <w:rsid w:val="002A1119"/>
    <w:rsid w:val="002A1B0A"/>
    <w:rsid w:val="002A2766"/>
    <w:rsid w:val="002A3F88"/>
    <w:rsid w:val="002B2F25"/>
    <w:rsid w:val="002B43FE"/>
    <w:rsid w:val="002C69A9"/>
    <w:rsid w:val="002D1060"/>
    <w:rsid w:val="002D6460"/>
    <w:rsid w:val="002E0409"/>
    <w:rsid w:val="002F403C"/>
    <w:rsid w:val="002F688E"/>
    <w:rsid w:val="003015B7"/>
    <w:rsid w:val="003029EB"/>
    <w:rsid w:val="0030341E"/>
    <w:rsid w:val="00315E25"/>
    <w:rsid w:val="00317505"/>
    <w:rsid w:val="003256CE"/>
    <w:rsid w:val="00327972"/>
    <w:rsid w:val="00330F87"/>
    <w:rsid w:val="00334B18"/>
    <w:rsid w:val="00337ED2"/>
    <w:rsid w:val="00341C9E"/>
    <w:rsid w:val="00350655"/>
    <w:rsid w:val="00361227"/>
    <w:rsid w:val="00361FC3"/>
    <w:rsid w:val="0036280E"/>
    <w:rsid w:val="00366991"/>
    <w:rsid w:val="00367CF1"/>
    <w:rsid w:val="00372A41"/>
    <w:rsid w:val="00376A99"/>
    <w:rsid w:val="00377791"/>
    <w:rsid w:val="003813AE"/>
    <w:rsid w:val="00385EB5"/>
    <w:rsid w:val="00394E1C"/>
    <w:rsid w:val="003B7BD2"/>
    <w:rsid w:val="003C0DB8"/>
    <w:rsid w:val="003C342C"/>
    <w:rsid w:val="003C5805"/>
    <w:rsid w:val="003E33DF"/>
    <w:rsid w:val="00402E6D"/>
    <w:rsid w:val="00405C73"/>
    <w:rsid w:val="004153CD"/>
    <w:rsid w:val="00420E99"/>
    <w:rsid w:val="0042311A"/>
    <w:rsid w:val="004332E5"/>
    <w:rsid w:val="00433BAB"/>
    <w:rsid w:val="00441075"/>
    <w:rsid w:val="004419D4"/>
    <w:rsid w:val="00441E29"/>
    <w:rsid w:val="00443E55"/>
    <w:rsid w:val="00445A62"/>
    <w:rsid w:val="00455154"/>
    <w:rsid w:val="00455DFD"/>
    <w:rsid w:val="00460A97"/>
    <w:rsid w:val="004656EC"/>
    <w:rsid w:val="0046758C"/>
    <w:rsid w:val="00480B08"/>
    <w:rsid w:val="004832B2"/>
    <w:rsid w:val="004A2755"/>
    <w:rsid w:val="004A4F3F"/>
    <w:rsid w:val="004D2D0C"/>
    <w:rsid w:val="004D3EA4"/>
    <w:rsid w:val="004D7D93"/>
    <w:rsid w:val="004F0B3C"/>
    <w:rsid w:val="004F1DEA"/>
    <w:rsid w:val="004F265E"/>
    <w:rsid w:val="004F6DE8"/>
    <w:rsid w:val="00520CA8"/>
    <w:rsid w:val="00521C02"/>
    <w:rsid w:val="00526D1B"/>
    <w:rsid w:val="00530475"/>
    <w:rsid w:val="00541918"/>
    <w:rsid w:val="005518DA"/>
    <w:rsid w:val="00551E7B"/>
    <w:rsid w:val="0055424F"/>
    <w:rsid w:val="0055752B"/>
    <w:rsid w:val="00557E55"/>
    <w:rsid w:val="00563936"/>
    <w:rsid w:val="00582A90"/>
    <w:rsid w:val="00586892"/>
    <w:rsid w:val="00586E1B"/>
    <w:rsid w:val="0058710A"/>
    <w:rsid w:val="00590D25"/>
    <w:rsid w:val="005B1D27"/>
    <w:rsid w:val="005B6021"/>
    <w:rsid w:val="005C582D"/>
    <w:rsid w:val="005E6778"/>
    <w:rsid w:val="005F14A7"/>
    <w:rsid w:val="005F29F4"/>
    <w:rsid w:val="00611E66"/>
    <w:rsid w:val="00611F10"/>
    <w:rsid w:val="006179F5"/>
    <w:rsid w:val="006226EE"/>
    <w:rsid w:val="00626DC6"/>
    <w:rsid w:val="006361CB"/>
    <w:rsid w:val="006375A1"/>
    <w:rsid w:val="00653363"/>
    <w:rsid w:val="006543B5"/>
    <w:rsid w:val="00664C17"/>
    <w:rsid w:val="0066662F"/>
    <w:rsid w:val="00676A81"/>
    <w:rsid w:val="00682022"/>
    <w:rsid w:val="00691C8F"/>
    <w:rsid w:val="00696F39"/>
    <w:rsid w:val="006A7B2E"/>
    <w:rsid w:val="006B13A0"/>
    <w:rsid w:val="006D1189"/>
    <w:rsid w:val="006D685A"/>
    <w:rsid w:val="006D70FE"/>
    <w:rsid w:val="006E1343"/>
    <w:rsid w:val="006E6E45"/>
    <w:rsid w:val="006F26AC"/>
    <w:rsid w:val="007000B7"/>
    <w:rsid w:val="007020B1"/>
    <w:rsid w:val="007043AB"/>
    <w:rsid w:val="0071709D"/>
    <w:rsid w:val="0072049D"/>
    <w:rsid w:val="00724490"/>
    <w:rsid w:val="007374F1"/>
    <w:rsid w:val="007404F5"/>
    <w:rsid w:val="007508C3"/>
    <w:rsid w:val="007528AA"/>
    <w:rsid w:val="0076492B"/>
    <w:rsid w:val="00765951"/>
    <w:rsid w:val="00771257"/>
    <w:rsid w:val="00774105"/>
    <w:rsid w:val="00783051"/>
    <w:rsid w:val="007867F5"/>
    <w:rsid w:val="00795EDC"/>
    <w:rsid w:val="007A14D3"/>
    <w:rsid w:val="007A658F"/>
    <w:rsid w:val="007B0482"/>
    <w:rsid w:val="007B345A"/>
    <w:rsid w:val="007B7201"/>
    <w:rsid w:val="007C6943"/>
    <w:rsid w:val="007D4B64"/>
    <w:rsid w:val="007E323E"/>
    <w:rsid w:val="007E50D8"/>
    <w:rsid w:val="007F2C27"/>
    <w:rsid w:val="007F7B5A"/>
    <w:rsid w:val="00801028"/>
    <w:rsid w:val="00805358"/>
    <w:rsid w:val="00814726"/>
    <w:rsid w:val="00822151"/>
    <w:rsid w:val="008237DE"/>
    <w:rsid w:val="0083333C"/>
    <w:rsid w:val="00834259"/>
    <w:rsid w:val="008350BE"/>
    <w:rsid w:val="008409CB"/>
    <w:rsid w:val="008479F4"/>
    <w:rsid w:val="0085289B"/>
    <w:rsid w:val="0085676F"/>
    <w:rsid w:val="008676D4"/>
    <w:rsid w:val="00871703"/>
    <w:rsid w:val="00884E05"/>
    <w:rsid w:val="008870B8"/>
    <w:rsid w:val="008B09EB"/>
    <w:rsid w:val="008B25D4"/>
    <w:rsid w:val="008B273F"/>
    <w:rsid w:val="008B43D8"/>
    <w:rsid w:val="008B6354"/>
    <w:rsid w:val="008C123E"/>
    <w:rsid w:val="008C1A2F"/>
    <w:rsid w:val="008D0744"/>
    <w:rsid w:val="008D25AB"/>
    <w:rsid w:val="008D5AEF"/>
    <w:rsid w:val="008E3E5D"/>
    <w:rsid w:val="008E50D0"/>
    <w:rsid w:val="008E6240"/>
    <w:rsid w:val="008E6B1B"/>
    <w:rsid w:val="008E6CD5"/>
    <w:rsid w:val="008F3342"/>
    <w:rsid w:val="009000A2"/>
    <w:rsid w:val="009020A7"/>
    <w:rsid w:val="0090216F"/>
    <w:rsid w:val="00903D5B"/>
    <w:rsid w:val="0091348B"/>
    <w:rsid w:val="00913744"/>
    <w:rsid w:val="00913894"/>
    <w:rsid w:val="009143B3"/>
    <w:rsid w:val="00915D14"/>
    <w:rsid w:val="00921F7E"/>
    <w:rsid w:val="00923040"/>
    <w:rsid w:val="00934BDD"/>
    <w:rsid w:val="009403D1"/>
    <w:rsid w:val="00941C73"/>
    <w:rsid w:val="00943DE2"/>
    <w:rsid w:val="00944CDD"/>
    <w:rsid w:val="00953D21"/>
    <w:rsid w:val="00954E6E"/>
    <w:rsid w:val="00960B48"/>
    <w:rsid w:val="0097367D"/>
    <w:rsid w:val="00982B7D"/>
    <w:rsid w:val="00983E44"/>
    <w:rsid w:val="00990ECE"/>
    <w:rsid w:val="009A1980"/>
    <w:rsid w:val="009B2F1F"/>
    <w:rsid w:val="009C0EBA"/>
    <w:rsid w:val="009C7735"/>
    <w:rsid w:val="009E1906"/>
    <w:rsid w:val="009E4C68"/>
    <w:rsid w:val="009E4D6C"/>
    <w:rsid w:val="009E6A5C"/>
    <w:rsid w:val="009E75CB"/>
    <w:rsid w:val="009F1E03"/>
    <w:rsid w:val="009F426F"/>
    <w:rsid w:val="00A00CFD"/>
    <w:rsid w:val="00A1277D"/>
    <w:rsid w:val="00A227D7"/>
    <w:rsid w:val="00A31845"/>
    <w:rsid w:val="00A32C32"/>
    <w:rsid w:val="00A476FE"/>
    <w:rsid w:val="00A503C3"/>
    <w:rsid w:val="00A507A4"/>
    <w:rsid w:val="00A54598"/>
    <w:rsid w:val="00A576E6"/>
    <w:rsid w:val="00A614EE"/>
    <w:rsid w:val="00A635C9"/>
    <w:rsid w:val="00A67801"/>
    <w:rsid w:val="00A76B19"/>
    <w:rsid w:val="00A80E3B"/>
    <w:rsid w:val="00A877F5"/>
    <w:rsid w:val="00A94308"/>
    <w:rsid w:val="00AB0B05"/>
    <w:rsid w:val="00AB0BE9"/>
    <w:rsid w:val="00AD10D0"/>
    <w:rsid w:val="00AD10DE"/>
    <w:rsid w:val="00AD1530"/>
    <w:rsid w:val="00AE0C2F"/>
    <w:rsid w:val="00AF094D"/>
    <w:rsid w:val="00AF3990"/>
    <w:rsid w:val="00AF4373"/>
    <w:rsid w:val="00AF49F4"/>
    <w:rsid w:val="00AF548D"/>
    <w:rsid w:val="00AF60D6"/>
    <w:rsid w:val="00AF7F62"/>
    <w:rsid w:val="00B15B06"/>
    <w:rsid w:val="00B17300"/>
    <w:rsid w:val="00B2188A"/>
    <w:rsid w:val="00B43082"/>
    <w:rsid w:val="00B441F0"/>
    <w:rsid w:val="00B5642D"/>
    <w:rsid w:val="00B63FFC"/>
    <w:rsid w:val="00B651D5"/>
    <w:rsid w:val="00B70115"/>
    <w:rsid w:val="00B70126"/>
    <w:rsid w:val="00B7568E"/>
    <w:rsid w:val="00B823CD"/>
    <w:rsid w:val="00B825AC"/>
    <w:rsid w:val="00B87362"/>
    <w:rsid w:val="00B91914"/>
    <w:rsid w:val="00B95637"/>
    <w:rsid w:val="00BA4EF0"/>
    <w:rsid w:val="00BB1919"/>
    <w:rsid w:val="00BB3042"/>
    <w:rsid w:val="00BB5318"/>
    <w:rsid w:val="00BC18C8"/>
    <w:rsid w:val="00BC7FC9"/>
    <w:rsid w:val="00BE0666"/>
    <w:rsid w:val="00BE1563"/>
    <w:rsid w:val="00BE1FE4"/>
    <w:rsid w:val="00BE75A5"/>
    <w:rsid w:val="00BF66FC"/>
    <w:rsid w:val="00C1089B"/>
    <w:rsid w:val="00C13A33"/>
    <w:rsid w:val="00C14B94"/>
    <w:rsid w:val="00C1576D"/>
    <w:rsid w:val="00C2194F"/>
    <w:rsid w:val="00C31BB0"/>
    <w:rsid w:val="00C31FA7"/>
    <w:rsid w:val="00C4584C"/>
    <w:rsid w:val="00C50398"/>
    <w:rsid w:val="00C555F9"/>
    <w:rsid w:val="00C56C70"/>
    <w:rsid w:val="00C60409"/>
    <w:rsid w:val="00C71A3C"/>
    <w:rsid w:val="00C84A8C"/>
    <w:rsid w:val="00C85433"/>
    <w:rsid w:val="00C87CE9"/>
    <w:rsid w:val="00C91052"/>
    <w:rsid w:val="00C939A5"/>
    <w:rsid w:val="00CA60A2"/>
    <w:rsid w:val="00CC02B8"/>
    <w:rsid w:val="00CD3FDE"/>
    <w:rsid w:val="00CD5E81"/>
    <w:rsid w:val="00CE101D"/>
    <w:rsid w:val="00CF0808"/>
    <w:rsid w:val="00CF7E91"/>
    <w:rsid w:val="00D03B57"/>
    <w:rsid w:val="00D07D3C"/>
    <w:rsid w:val="00D1099D"/>
    <w:rsid w:val="00D11209"/>
    <w:rsid w:val="00D12479"/>
    <w:rsid w:val="00D15911"/>
    <w:rsid w:val="00D21296"/>
    <w:rsid w:val="00D223CD"/>
    <w:rsid w:val="00D2507B"/>
    <w:rsid w:val="00D312E1"/>
    <w:rsid w:val="00D325A5"/>
    <w:rsid w:val="00D37309"/>
    <w:rsid w:val="00D436DC"/>
    <w:rsid w:val="00D4418F"/>
    <w:rsid w:val="00D44B66"/>
    <w:rsid w:val="00D54084"/>
    <w:rsid w:val="00D66D8B"/>
    <w:rsid w:val="00D85DDC"/>
    <w:rsid w:val="00D86E9A"/>
    <w:rsid w:val="00D87580"/>
    <w:rsid w:val="00DA3354"/>
    <w:rsid w:val="00DA4D86"/>
    <w:rsid w:val="00DB207C"/>
    <w:rsid w:val="00DB2D09"/>
    <w:rsid w:val="00DB3794"/>
    <w:rsid w:val="00DB4F6E"/>
    <w:rsid w:val="00DB6121"/>
    <w:rsid w:val="00DB65DE"/>
    <w:rsid w:val="00DB661E"/>
    <w:rsid w:val="00DB77C1"/>
    <w:rsid w:val="00DC271B"/>
    <w:rsid w:val="00DC292B"/>
    <w:rsid w:val="00DD0001"/>
    <w:rsid w:val="00DD252E"/>
    <w:rsid w:val="00DD390D"/>
    <w:rsid w:val="00DD6454"/>
    <w:rsid w:val="00DD6F72"/>
    <w:rsid w:val="00DD73E8"/>
    <w:rsid w:val="00DE7AB5"/>
    <w:rsid w:val="00DF2114"/>
    <w:rsid w:val="00E03F22"/>
    <w:rsid w:val="00E06881"/>
    <w:rsid w:val="00E10641"/>
    <w:rsid w:val="00E11F40"/>
    <w:rsid w:val="00E168D1"/>
    <w:rsid w:val="00E31C34"/>
    <w:rsid w:val="00E37ACC"/>
    <w:rsid w:val="00E37FFD"/>
    <w:rsid w:val="00E42662"/>
    <w:rsid w:val="00E44849"/>
    <w:rsid w:val="00E47FF6"/>
    <w:rsid w:val="00E52246"/>
    <w:rsid w:val="00E52AA7"/>
    <w:rsid w:val="00E54CCE"/>
    <w:rsid w:val="00E5528E"/>
    <w:rsid w:val="00E60838"/>
    <w:rsid w:val="00E6116D"/>
    <w:rsid w:val="00E6487E"/>
    <w:rsid w:val="00E66A88"/>
    <w:rsid w:val="00E83815"/>
    <w:rsid w:val="00E86B24"/>
    <w:rsid w:val="00E9361A"/>
    <w:rsid w:val="00E93E23"/>
    <w:rsid w:val="00EA2712"/>
    <w:rsid w:val="00EB15D6"/>
    <w:rsid w:val="00EB19F6"/>
    <w:rsid w:val="00EC0D84"/>
    <w:rsid w:val="00EC66CA"/>
    <w:rsid w:val="00EC6D39"/>
    <w:rsid w:val="00EC7489"/>
    <w:rsid w:val="00ED0199"/>
    <w:rsid w:val="00ED43BA"/>
    <w:rsid w:val="00ED5C9A"/>
    <w:rsid w:val="00EE1E98"/>
    <w:rsid w:val="00EE3B4B"/>
    <w:rsid w:val="00EE7D51"/>
    <w:rsid w:val="00EF333D"/>
    <w:rsid w:val="00EF4ABD"/>
    <w:rsid w:val="00EF7660"/>
    <w:rsid w:val="00F011FA"/>
    <w:rsid w:val="00F01AEC"/>
    <w:rsid w:val="00F0609E"/>
    <w:rsid w:val="00F16D16"/>
    <w:rsid w:val="00F2282B"/>
    <w:rsid w:val="00F35EB5"/>
    <w:rsid w:val="00F361B6"/>
    <w:rsid w:val="00F42DC4"/>
    <w:rsid w:val="00F4737E"/>
    <w:rsid w:val="00F516DF"/>
    <w:rsid w:val="00F5575F"/>
    <w:rsid w:val="00F6791E"/>
    <w:rsid w:val="00F7295C"/>
    <w:rsid w:val="00F770CB"/>
    <w:rsid w:val="00F86867"/>
    <w:rsid w:val="00F87DDF"/>
    <w:rsid w:val="00F914DE"/>
    <w:rsid w:val="00FA7260"/>
    <w:rsid w:val="00FA75D3"/>
    <w:rsid w:val="00FB37DE"/>
    <w:rsid w:val="00FB476A"/>
    <w:rsid w:val="00FB4983"/>
    <w:rsid w:val="00FC3104"/>
    <w:rsid w:val="00FC6A1B"/>
    <w:rsid w:val="00FC734A"/>
    <w:rsid w:val="00FD0B1D"/>
    <w:rsid w:val="00FD2B49"/>
    <w:rsid w:val="00FD6018"/>
    <w:rsid w:val="00FE5C07"/>
    <w:rsid w:val="00FF26A2"/>
    <w:rsid w:val="00FF62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1576D"/>
    <w:rPr>
      <w:rFonts w:ascii="Times New Roman" w:eastAsia="Times New Roman" w:hAnsi="Times New Roman"/>
    </w:rPr>
  </w:style>
  <w:style w:type="paragraph" w:styleId="10">
    <w:name w:val="heading 1"/>
    <w:aliases w:val="H1,h1,Глава 1,Знак"/>
    <w:basedOn w:val="a1"/>
    <w:next w:val="a1"/>
    <w:link w:val="11"/>
    <w:uiPriority w:val="99"/>
    <w:qFormat/>
    <w:rsid w:val="00ED5C9A"/>
    <w:pPr>
      <w:keepNext/>
      <w:spacing w:before="240" w:after="60"/>
      <w:jc w:val="center"/>
      <w:outlineLvl w:val="0"/>
    </w:pPr>
    <w:rPr>
      <w:b/>
      <w:kern w:val="28"/>
      <w:sz w:val="36"/>
    </w:rPr>
  </w:style>
  <w:style w:type="paragraph" w:styleId="2">
    <w:name w:val="heading 2"/>
    <w:basedOn w:val="a1"/>
    <w:next w:val="a1"/>
    <w:link w:val="20"/>
    <w:uiPriority w:val="99"/>
    <w:qFormat/>
    <w:rsid w:val="00ED5C9A"/>
    <w:pPr>
      <w:keepNext/>
      <w:jc w:val="center"/>
      <w:outlineLvl w:val="1"/>
    </w:pPr>
    <w:rPr>
      <w:b/>
      <w:bCs/>
      <w:sz w:val="24"/>
      <w:szCs w:val="24"/>
    </w:rPr>
  </w:style>
  <w:style w:type="paragraph" w:styleId="30">
    <w:name w:val="heading 3"/>
    <w:aliases w:val="H3,h3,Gliederung3 Char,Gliederung3"/>
    <w:basedOn w:val="a1"/>
    <w:next w:val="a1"/>
    <w:link w:val="31"/>
    <w:uiPriority w:val="99"/>
    <w:qFormat/>
    <w:rsid w:val="00ED5C9A"/>
    <w:pPr>
      <w:keepNext/>
      <w:spacing w:before="240" w:after="60"/>
      <w:jc w:val="both"/>
      <w:outlineLvl w:val="2"/>
    </w:pPr>
    <w:rPr>
      <w:rFonts w:ascii="Arial" w:hAnsi="Arial"/>
      <w:b/>
      <w:sz w:val="24"/>
    </w:rPr>
  </w:style>
  <w:style w:type="paragraph" w:styleId="4">
    <w:name w:val="heading 4"/>
    <w:basedOn w:val="a1"/>
    <w:next w:val="a1"/>
    <w:link w:val="40"/>
    <w:uiPriority w:val="99"/>
    <w:qFormat/>
    <w:rsid w:val="00E83815"/>
    <w:pPr>
      <w:keepNext/>
      <w:keepLines/>
      <w:spacing w:before="200"/>
      <w:outlineLvl w:val="3"/>
    </w:pPr>
    <w:rPr>
      <w:rFonts w:ascii="Cambria" w:hAnsi="Cambria"/>
      <w:b/>
      <w:bCs/>
      <w:i/>
      <w:iCs/>
      <w:color w:val="4F81BD"/>
    </w:rPr>
  </w:style>
  <w:style w:type="paragraph" w:styleId="6">
    <w:name w:val="heading 6"/>
    <w:basedOn w:val="a1"/>
    <w:next w:val="a1"/>
    <w:link w:val="60"/>
    <w:uiPriority w:val="99"/>
    <w:qFormat/>
    <w:rsid w:val="00BB1919"/>
    <w:pPr>
      <w:keepNext/>
      <w:keepLines/>
      <w:spacing w:before="200"/>
      <w:outlineLvl w:val="5"/>
    </w:pPr>
    <w:rPr>
      <w:rFonts w:ascii="Cambria" w:hAnsi="Cambria"/>
      <w:i/>
      <w:iCs/>
      <w:color w:val="243F60"/>
    </w:rPr>
  </w:style>
  <w:style w:type="paragraph" w:styleId="7">
    <w:name w:val="heading 7"/>
    <w:basedOn w:val="a1"/>
    <w:next w:val="a1"/>
    <w:link w:val="70"/>
    <w:uiPriority w:val="99"/>
    <w:qFormat/>
    <w:rsid w:val="00ED5C9A"/>
    <w:pPr>
      <w:spacing w:before="240" w:after="60"/>
      <w:jc w:val="both"/>
      <w:outlineLvl w:val="6"/>
    </w:pPr>
    <w:rPr>
      <w:sz w:val="24"/>
      <w:szCs w:val="24"/>
    </w:rPr>
  </w:style>
  <w:style w:type="paragraph" w:styleId="8">
    <w:name w:val="heading 8"/>
    <w:basedOn w:val="a1"/>
    <w:next w:val="a1"/>
    <w:link w:val="80"/>
    <w:uiPriority w:val="99"/>
    <w:qFormat/>
    <w:rsid w:val="00ED5C9A"/>
    <w:pPr>
      <w:spacing w:before="240" w:after="60"/>
      <w:jc w:val="both"/>
      <w:outlineLvl w:val="7"/>
    </w:pPr>
    <w:rPr>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h1 Знак,Глава 1 Знак,Знак Знак"/>
    <w:basedOn w:val="a2"/>
    <w:link w:val="10"/>
    <w:uiPriority w:val="99"/>
    <w:locked/>
    <w:rsid w:val="00ED5C9A"/>
    <w:rPr>
      <w:rFonts w:ascii="Times New Roman" w:hAnsi="Times New Roman" w:cs="Times New Roman"/>
      <w:b/>
      <w:kern w:val="28"/>
      <w:sz w:val="20"/>
      <w:szCs w:val="20"/>
      <w:lang w:eastAsia="ru-RU"/>
    </w:rPr>
  </w:style>
  <w:style w:type="character" w:customStyle="1" w:styleId="20">
    <w:name w:val="Заголовок 2 Знак"/>
    <w:basedOn w:val="a2"/>
    <w:link w:val="2"/>
    <w:uiPriority w:val="99"/>
    <w:locked/>
    <w:rsid w:val="00ED5C9A"/>
    <w:rPr>
      <w:rFonts w:ascii="Times New Roman" w:hAnsi="Times New Roman" w:cs="Times New Roman"/>
      <w:b/>
      <w:bCs/>
      <w:sz w:val="24"/>
      <w:szCs w:val="24"/>
      <w:lang w:eastAsia="ru-RU"/>
    </w:rPr>
  </w:style>
  <w:style w:type="character" w:customStyle="1" w:styleId="31">
    <w:name w:val="Заголовок 3 Знак1"/>
    <w:aliases w:val="H3 Знак,h3 Знак,Gliederung3 Char Знак,Gliederung3 Знак"/>
    <w:basedOn w:val="a2"/>
    <w:link w:val="30"/>
    <w:uiPriority w:val="99"/>
    <w:locked/>
    <w:rsid w:val="00ED5C9A"/>
    <w:rPr>
      <w:rFonts w:ascii="Arial" w:hAnsi="Arial" w:cs="Times New Roman"/>
      <w:b/>
      <w:sz w:val="20"/>
      <w:lang w:eastAsia="ru-RU"/>
    </w:rPr>
  </w:style>
  <w:style w:type="character" w:customStyle="1" w:styleId="40">
    <w:name w:val="Заголовок 4 Знак"/>
    <w:basedOn w:val="a2"/>
    <w:link w:val="4"/>
    <w:uiPriority w:val="99"/>
    <w:semiHidden/>
    <w:locked/>
    <w:rsid w:val="00E83815"/>
    <w:rPr>
      <w:rFonts w:ascii="Cambria" w:hAnsi="Cambria" w:cs="Times New Roman"/>
      <w:b/>
      <w:bCs/>
      <w:i/>
      <w:iCs/>
      <w:color w:val="4F81BD"/>
      <w:sz w:val="20"/>
      <w:szCs w:val="20"/>
      <w:lang w:eastAsia="ru-RU"/>
    </w:rPr>
  </w:style>
  <w:style w:type="character" w:customStyle="1" w:styleId="60">
    <w:name w:val="Заголовок 6 Знак"/>
    <w:basedOn w:val="a2"/>
    <w:link w:val="6"/>
    <w:uiPriority w:val="99"/>
    <w:semiHidden/>
    <w:locked/>
    <w:rsid w:val="00BB1919"/>
    <w:rPr>
      <w:rFonts w:ascii="Cambria" w:hAnsi="Cambria" w:cs="Times New Roman"/>
      <w:i/>
      <w:iCs/>
      <w:color w:val="243F60"/>
      <w:sz w:val="20"/>
      <w:szCs w:val="20"/>
      <w:lang w:eastAsia="ru-RU"/>
    </w:rPr>
  </w:style>
  <w:style w:type="character" w:customStyle="1" w:styleId="70">
    <w:name w:val="Заголовок 7 Знак"/>
    <w:basedOn w:val="a2"/>
    <w:link w:val="7"/>
    <w:uiPriority w:val="99"/>
    <w:locked/>
    <w:rsid w:val="00ED5C9A"/>
    <w:rPr>
      <w:rFonts w:ascii="Times New Roman" w:hAnsi="Times New Roman" w:cs="Times New Roman"/>
      <w:sz w:val="24"/>
      <w:szCs w:val="24"/>
      <w:lang w:eastAsia="ru-RU"/>
    </w:rPr>
  </w:style>
  <w:style w:type="character" w:customStyle="1" w:styleId="80">
    <w:name w:val="Заголовок 8 Знак"/>
    <w:basedOn w:val="a2"/>
    <w:link w:val="8"/>
    <w:uiPriority w:val="99"/>
    <w:locked/>
    <w:rsid w:val="00ED5C9A"/>
    <w:rPr>
      <w:rFonts w:ascii="Times New Roman" w:hAnsi="Times New Roman" w:cs="Times New Roman"/>
      <w:i/>
      <w:iCs/>
      <w:sz w:val="24"/>
      <w:szCs w:val="24"/>
      <w:lang w:eastAsia="ru-RU"/>
    </w:rPr>
  </w:style>
  <w:style w:type="paragraph" w:styleId="a5">
    <w:name w:val="Body Text"/>
    <w:aliases w:val="body text"/>
    <w:basedOn w:val="a1"/>
    <w:link w:val="a6"/>
    <w:uiPriority w:val="99"/>
    <w:rsid w:val="00C1576D"/>
    <w:pPr>
      <w:spacing w:after="120"/>
    </w:pPr>
  </w:style>
  <w:style w:type="character" w:customStyle="1" w:styleId="a6">
    <w:name w:val="Основной текст Знак"/>
    <w:aliases w:val="body text Знак"/>
    <w:basedOn w:val="a2"/>
    <w:link w:val="a5"/>
    <w:uiPriority w:val="99"/>
    <w:locked/>
    <w:rsid w:val="00C1576D"/>
    <w:rPr>
      <w:rFonts w:ascii="Times New Roman" w:hAnsi="Times New Roman" w:cs="Times New Roman"/>
      <w:sz w:val="20"/>
      <w:szCs w:val="20"/>
      <w:lang w:eastAsia="ru-RU"/>
    </w:rPr>
  </w:style>
  <w:style w:type="paragraph" w:customStyle="1" w:styleId="consplusnormal">
    <w:name w:val="consplusnormal"/>
    <w:basedOn w:val="a1"/>
    <w:uiPriority w:val="99"/>
    <w:rsid w:val="00C1576D"/>
    <w:pPr>
      <w:spacing w:before="100" w:beforeAutospacing="1" w:after="100" w:afterAutospacing="1"/>
    </w:pPr>
    <w:rPr>
      <w:sz w:val="24"/>
      <w:szCs w:val="24"/>
    </w:rPr>
  </w:style>
  <w:style w:type="character" w:customStyle="1" w:styleId="32">
    <w:name w:val="Заголовок 3 Знак"/>
    <w:basedOn w:val="a2"/>
    <w:link w:val="30"/>
    <w:uiPriority w:val="99"/>
    <w:locked/>
    <w:rsid w:val="00ED5C9A"/>
    <w:rPr>
      <w:rFonts w:ascii="Cambria" w:hAnsi="Cambria" w:cs="Times New Roman"/>
      <w:b/>
      <w:bCs/>
      <w:color w:val="4F81BD"/>
      <w:sz w:val="20"/>
      <w:szCs w:val="20"/>
      <w:lang w:eastAsia="ru-RU"/>
    </w:rPr>
  </w:style>
  <w:style w:type="paragraph" w:styleId="21">
    <w:name w:val="Body Text Indent 2"/>
    <w:basedOn w:val="a1"/>
    <w:link w:val="22"/>
    <w:uiPriority w:val="99"/>
    <w:rsid w:val="00ED5C9A"/>
    <w:pPr>
      <w:spacing w:after="120" w:line="480" w:lineRule="auto"/>
      <w:ind w:left="283"/>
      <w:jc w:val="both"/>
    </w:pPr>
    <w:rPr>
      <w:sz w:val="24"/>
      <w:szCs w:val="24"/>
    </w:rPr>
  </w:style>
  <w:style w:type="character" w:customStyle="1" w:styleId="22">
    <w:name w:val="Основной текст с отступом 2 Знак"/>
    <w:basedOn w:val="a2"/>
    <w:link w:val="21"/>
    <w:uiPriority w:val="99"/>
    <w:locked/>
    <w:rsid w:val="00ED5C9A"/>
    <w:rPr>
      <w:rFonts w:ascii="Times New Roman" w:hAnsi="Times New Roman" w:cs="Times New Roman"/>
      <w:sz w:val="24"/>
      <w:szCs w:val="24"/>
      <w:lang w:eastAsia="ru-RU"/>
    </w:rPr>
  </w:style>
  <w:style w:type="paragraph" w:styleId="a7">
    <w:name w:val="footer"/>
    <w:basedOn w:val="a1"/>
    <w:link w:val="a8"/>
    <w:uiPriority w:val="99"/>
    <w:rsid w:val="00ED5C9A"/>
    <w:pPr>
      <w:tabs>
        <w:tab w:val="center" w:pos="4677"/>
        <w:tab w:val="right" w:pos="9355"/>
      </w:tabs>
      <w:jc w:val="both"/>
    </w:pPr>
    <w:rPr>
      <w:sz w:val="24"/>
      <w:szCs w:val="24"/>
    </w:rPr>
  </w:style>
  <w:style w:type="character" w:customStyle="1" w:styleId="a8">
    <w:name w:val="Нижний колонтитул Знак"/>
    <w:basedOn w:val="a2"/>
    <w:link w:val="a7"/>
    <w:uiPriority w:val="99"/>
    <w:locked/>
    <w:rsid w:val="00ED5C9A"/>
    <w:rPr>
      <w:rFonts w:ascii="Times New Roman" w:hAnsi="Times New Roman" w:cs="Times New Roman"/>
      <w:sz w:val="24"/>
      <w:szCs w:val="24"/>
      <w:lang w:eastAsia="ru-RU"/>
    </w:rPr>
  </w:style>
  <w:style w:type="paragraph" w:customStyle="1" w:styleId="1">
    <w:name w:val="Стиль1"/>
    <w:basedOn w:val="a1"/>
    <w:uiPriority w:val="99"/>
    <w:rsid w:val="00ED5C9A"/>
    <w:pPr>
      <w:keepNext/>
      <w:keepLines/>
      <w:widowControl w:val="0"/>
      <w:numPr>
        <w:numId w:val="7"/>
      </w:numPr>
      <w:suppressLineNumbers/>
      <w:suppressAutoHyphens/>
      <w:spacing w:after="60"/>
      <w:jc w:val="both"/>
    </w:pPr>
    <w:rPr>
      <w:b/>
      <w:sz w:val="28"/>
      <w:szCs w:val="24"/>
    </w:rPr>
  </w:style>
  <w:style w:type="paragraph" w:customStyle="1" w:styleId="23">
    <w:name w:val="Стиль2"/>
    <w:basedOn w:val="24"/>
    <w:uiPriority w:val="99"/>
    <w:rsid w:val="00ED5C9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1"/>
    <w:uiPriority w:val="99"/>
    <w:rsid w:val="00ED5C9A"/>
    <w:pPr>
      <w:widowControl w:val="0"/>
      <w:numPr>
        <w:ilvl w:val="2"/>
        <w:numId w:val="7"/>
      </w:numPr>
      <w:adjustRightInd w:val="0"/>
      <w:spacing w:after="0" w:line="240" w:lineRule="auto"/>
      <w:ind w:left="0"/>
      <w:textAlignment w:val="baseline"/>
    </w:pPr>
    <w:rPr>
      <w:szCs w:val="20"/>
    </w:rPr>
  </w:style>
  <w:style w:type="paragraph" w:customStyle="1" w:styleId="ConsNormal">
    <w:name w:val="ConsNormal"/>
    <w:link w:val="ConsNormal0"/>
    <w:uiPriority w:val="99"/>
    <w:rsid w:val="00ED5C9A"/>
    <w:pPr>
      <w:widowControl w:val="0"/>
      <w:autoSpaceDE w:val="0"/>
      <w:autoSpaceDN w:val="0"/>
      <w:adjustRightInd w:val="0"/>
      <w:ind w:left="709" w:right="19772" w:firstLine="720"/>
      <w:jc w:val="both"/>
    </w:pPr>
    <w:rPr>
      <w:rFonts w:ascii="Arial" w:hAnsi="Arial"/>
      <w:sz w:val="22"/>
      <w:szCs w:val="22"/>
    </w:rPr>
  </w:style>
  <w:style w:type="character" w:customStyle="1" w:styleId="ConsNormal0">
    <w:name w:val="ConsNormal Знак"/>
    <w:link w:val="ConsNormal"/>
    <w:uiPriority w:val="99"/>
    <w:locked/>
    <w:rsid w:val="00ED5C9A"/>
    <w:rPr>
      <w:rFonts w:ascii="Arial" w:hAnsi="Arial"/>
      <w:sz w:val="22"/>
      <w:szCs w:val="22"/>
      <w:lang w:eastAsia="ru-RU" w:bidi="ar-SA"/>
    </w:rPr>
  </w:style>
  <w:style w:type="character" w:styleId="a9">
    <w:name w:val="Hyperlink"/>
    <w:basedOn w:val="a2"/>
    <w:uiPriority w:val="99"/>
    <w:rsid w:val="00ED5C9A"/>
    <w:rPr>
      <w:rFonts w:cs="Times New Roman"/>
      <w:color w:val="0000FF"/>
      <w:u w:val="single"/>
    </w:rPr>
  </w:style>
  <w:style w:type="paragraph" w:customStyle="1" w:styleId="33">
    <w:name w:val="Стиль3"/>
    <w:basedOn w:val="21"/>
    <w:uiPriority w:val="99"/>
    <w:rsid w:val="00ED5C9A"/>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1"/>
    <w:uiPriority w:val="99"/>
    <w:rsid w:val="00ED5C9A"/>
    <w:pPr>
      <w:widowControl w:val="0"/>
      <w:tabs>
        <w:tab w:val="num" w:pos="227"/>
      </w:tabs>
      <w:adjustRightInd w:val="0"/>
      <w:spacing w:after="0" w:line="240" w:lineRule="auto"/>
      <w:ind w:left="0"/>
      <w:textAlignment w:val="baseline"/>
    </w:pPr>
    <w:rPr>
      <w:szCs w:val="20"/>
    </w:rPr>
  </w:style>
  <w:style w:type="paragraph" w:styleId="24">
    <w:name w:val="List Number 2"/>
    <w:basedOn w:val="a1"/>
    <w:uiPriority w:val="99"/>
    <w:rsid w:val="00ED5C9A"/>
    <w:pPr>
      <w:tabs>
        <w:tab w:val="num" w:pos="432"/>
      </w:tabs>
      <w:ind w:left="432" w:hanging="432"/>
      <w:jc w:val="both"/>
    </w:pPr>
    <w:rPr>
      <w:sz w:val="24"/>
      <w:szCs w:val="24"/>
    </w:rPr>
  </w:style>
  <w:style w:type="paragraph" w:styleId="35">
    <w:name w:val="Body Text 3"/>
    <w:basedOn w:val="a1"/>
    <w:link w:val="36"/>
    <w:uiPriority w:val="99"/>
    <w:semiHidden/>
    <w:rsid w:val="00ED5C9A"/>
    <w:pPr>
      <w:spacing w:after="120"/>
      <w:jc w:val="both"/>
    </w:pPr>
    <w:rPr>
      <w:sz w:val="16"/>
      <w:szCs w:val="16"/>
    </w:rPr>
  </w:style>
  <w:style w:type="character" w:customStyle="1" w:styleId="36">
    <w:name w:val="Основной текст 3 Знак"/>
    <w:basedOn w:val="a2"/>
    <w:link w:val="35"/>
    <w:uiPriority w:val="99"/>
    <w:semiHidden/>
    <w:locked/>
    <w:rsid w:val="00ED5C9A"/>
    <w:rPr>
      <w:rFonts w:ascii="Times New Roman" w:hAnsi="Times New Roman" w:cs="Times New Roman"/>
      <w:sz w:val="16"/>
      <w:szCs w:val="16"/>
      <w:lang w:eastAsia="ru-RU"/>
    </w:rPr>
  </w:style>
  <w:style w:type="paragraph" w:styleId="25">
    <w:name w:val="Body Text 2"/>
    <w:basedOn w:val="a1"/>
    <w:link w:val="26"/>
    <w:uiPriority w:val="99"/>
    <w:rsid w:val="00ED5C9A"/>
    <w:pPr>
      <w:spacing w:after="120" w:line="480" w:lineRule="auto"/>
      <w:jc w:val="both"/>
    </w:pPr>
    <w:rPr>
      <w:sz w:val="24"/>
      <w:szCs w:val="24"/>
    </w:rPr>
  </w:style>
  <w:style w:type="character" w:customStyle="1" w:styleId="26">
    <w:name w:val="Основной текст 2 Знак"/>
    <w:basedOn w:val="a2"/>
    <w:link w:val="25"/>
    <w:uiPriority w:val="99"/>
    <w:locked/>
    <w:rsid w:val="00ED5C9A"/>
    <w:rPr>
      <w:rFonts w:ascii="Times New Roman" w:hAnsi="Times New Roman" w:cs="Times New Roman"/>
      <w:sz w:val="24"/>
      <w:szCs w:val="24"/>
      <w:lang w:eastAsia="ru-RU"/>
    </w:rPr>
  </w:style>
  <w:style w:type="paragraph" w:styleId="aa">
    <w:name w:val="footnote text"/>
    <w:aliases w:val="Знак8 Знак,Знак8,Знак6 Знак,Знак4"/>
    <w:basedOn w:val="a1"/>
    <w:link w:val="ab"/>
    <w:uiPriority w:val="99"/>
    <w:rsid w:val="00ED5C9A"/>
  </w:style>
  <w:style w:type="character" w:customStyle="1" w:styleId="ab">
    <w:name w:val="Текст сноски Знак"/>
    <w:aliases w:val="Знак8 Знак Знак,Знак8 Знак1,Знак6 Знак Знак,Знак4 Знак"/>
    <w:basedOn w:val="a2"/>
    <w:link w:val="aa"/>
    <w:uiPriority w:val="99"/>
    <w:locked/>
    <w:rsid w:val="00ED5C9A"/>
    <w:rPr>
      <w:rFonts w:ascii="Times New Roman" w:hAnsi="Times New Roman" w:cs="Times New Roman"/>
      <w:sz w:val="20"/>
      <w:szCs w:val="20"/>
      <w:lang w:eastAsia="ru-RU"/>
    </w:rPr>
  </w:style>
  <w:style w:type="paragraph" w:styleId="ac">
    <w:name w:val="List Paragraph"/>
    <w:basedOn w:val="a1"/>
    <w:uiPriority w:val="99"/>
    <w:qFormat/>
    <w:rsid w:val="00ED5C9A"/>
    <w:pPr>
      <w:ind w:left="720"/>
      <w:contextualSpacing/>
      <w:jc w:val="both"/>
    </w:pPr>
    <w:rPr>
      <w:sz w:val="24"/>
      <w:szCs w:val="24"/>
    </w:rPr>
  </w:style>
  <w:style w:type="paragraph" w:styleId="ad">
    <w:name w:val="Body Text Indent"/>
    <w:basedOn w:val="a1"/>
    <w:link w:val="ae"/>
    <w:uiPriority w:val="99"/>
    <w:rsid w:val="00ED5C9A"/>
    <w:pPr>
      <w:spacing w:after="120" w:line="276" w:lineRule="auto"/>
      <w:ind w:left="283"/>
    </w:pPr>
    <w:rPr>
      <w:rFonts w:ascii="Calibri" w:hAnsi="Calibri"/>
      <w:sz w:val="22"/>
      <w:szCs w:val="22"/>
    </w:rPr>
  </w:style>
  <w:style w:type="character" w:customStyle="1" w:styleId="ae">
    <w:name w:val="Основной текст с отступом Знак"/>
    <w:basedOn w:val="a2"/>
    <w:link w:val="ad"/>
    <w:uiPriority w:val="99"/>
    <w:locked/>
    <w:rsid w:val="00ED5C9A"/>
    <w:rPr>
      <w:rFonts w:ascii="Calibri" w:hAnsi="Calibri" w:cs="Times New Roman"/>
    </w:rPr>
  </w:style>
  <w:style w:type="paragraph" w:customStyle="1" w:styleId="FR1">
    <w:name w:val="FR1"/>
    <w:uiPriority w:val="99"/>
    <w:rsid w:val="00ED5C9A"/>
    <w:pPr>
      <w:widowControl w:val="0"/>
      <w:spacing w:before="60"/>
    </w:pPr>
    <w:rPr>
      <w:rFonts w:ascii="Arial" w:eastAsia="Times New Roman" w:hAnsi="Arial"/>
      <w:b/>
      <w:sz w:val="18"/>
    </w:rPr>
  </w:style>
  <w:style w:type="table" w:styleId="af">
    <w:name w:val="Table Grid"/>
    <w:basedOn w:val="a3"/>
    <w:uiPriority w:val="99"/>
    <w:rsid w:val="00ED5C9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Заголовок"/>
    <w:basedOn w:val="a1"/>
    <w:next w:val="a5"/>
    <w:uiPriority w:val="99"/>
    <w:rsid w:val="00ED5C9A"/>
    <w:pPr>
      <w:keepNext/>
      <w:widowControl w:val="0"/>
      <w:suppressAutoHyphens/>
      <w:spacing w:before="240" w:after="120"/>
    </w:pPr>
    <w:rPr>
      <w:rFonts w:ascii="Arial" w:eastAsia="Calibri" w:hAnsi="Arial" w:cs="Tahoma"/>
      <w:sz w:val="28"/>
      <w:szCs w:val="28"/>
      <w:lang w:eastAsia="ar-SA"/>
    </w:rPr>
  </w:style>
  <w:style w:type="paragraph" w:customStyle="1" w:styleId="ConsPlusNormal0">
    <w:name w:val="ConsPlusNormal"/>
    <w:link w:val="ConsPlusNormal1"/>
    <w:uiPriority w:val="99"/>
    <w:rsid w:val="00ED5C9A"/>
    <w:pPr>
      <w:widowControl w:val="0"/>
      <w:suppressAutoHyphens/>
      <w:autoSpaceDE w:val="0"/>
      <w:ind w:firstLine="720"/>
    </w:pPr>
    <w:rPr>
      <w:rFonts w:ascii="Arial" w:hAnsi="Arial"/>
      <w:sz w:val="22"/>
      <w:szCs w:val="22"/>
      <w:lang w:eastAsia="ar-SA"/>
    </w:rPr>
  </w:style>
  <w:style w:type="paragraph" w:customStyle="1" w:styleId="330">
    <w:name w:val="Основной текст с отступом 33"/>
    <w:basedOn w:val="a1"/>
    <w:uiPriority w:val="99"/>
    <w:rsid w:val="00ED5C9A"/>
    <w:pPr>
      <w:widowControl w:val="0"/>
      <w:suppressAutoHyphens/>
      <w:ind w:firstLine="900"/>
      <w:jc w:val="both"/>
    </w:pPr>
    <w:rPr>
      <w:sz w:val="24"/>
      <w:szCs w:val="24"/>
      <w:lang w:eastAsia="ar-SA"/>
    </w:rPr>
  </w:style>
  <w:style w:type="paragraph" w:styleId="af1">
    <w:name w:val="No Spacing"/>
    <w:uiPriority w:val="99"/>
    <w:qFormat/>
    <w:rsid w:val="00ED5C9A"/>
    <w:rPr>
      <w:rFonts w:eastAsia="Times New Roman" w:cs="Calibri"/>
      <w:sz w:val="22"/>
      <w:szCs w:val="22"/>
    </w:rPr>
  </w:style>
  <w:style w:type="paragraph" w:customStyle="1" w:styleId="12">
    <w:name w:val="Обычный1"/>
    <w:uiPriority w:val="99"/>
    <w:rsid w:val="00102CD8"/>
    <w:pPr>
      <w:widowControl w:val="0"/>
      <w:spacing w:before="100" w:after="100"/>
    </w:pPr>
    <w:rPr>
      <w:rFonts w:ascii="Times New Roman" w:eastAsia="Times New Roman" w:hAnsi="Times New Roman"/>
      <w:sz w:val="24"/>
    </w:rPr>
  </w:style>
  <w:style w:type="paragraph" w:customStyle="1" w:styleId="27">
    <w:name w:val="Обычный2"/>
    <w:uiPriority w:val="99"/>
    <w:rsid w:val="00102CD8"/>
    <w:pPr>
      <w:widowControl w:val="0"/>
      <w:spacing w:before="100" w:after="100"/>
    </w:pPr>
    <w:rPr>
      <w:rFonts w:ascii="Times New Roman" w:eastAsia="Times New Roman" w:hAnsi="Times New Roman"/>
      <w:sz w:val="24"/>
    </w:rPr>
  </w:style>
  <w:style w:type="paragraph" w:customStyle="1" w:styleId="af2">
    <w:name w:val="Закон"/>
    <w:basedOn w:val="a1"/>
    <w:uiPriority w:val="99"/>
    <w:rsid w:val="00102CD8"/>
    <w:pPr>
      <w:suppressAutoHyphens/>
      <w:ind w:firstLine="567"/>
      <w:jc w:val="both"/>
    </w:pPr>
    <w:rPr>
      <w:sz w:val="18"/>
      <w:szCs w:val="18"/>
      <w:lang w:eastAsia="ar-SA"/>
    </w:rPr>
  </w:style>
  <w:style w:type="paragraph" w:customStyle="1" w:styleId="Default">
    <w:name w:val="Default"/>
    <w:uiPriority w:val="99"/>
    <w:rsid w:val="009B2F1F"/>
    <w:pPr>
      <w:autoSpaceDE w:val="0"/>
      <w:autoSpaceDN w:val="0"/>
      <w:adjustRightInd w:val="0"/>
    </w:pPr>
    <w:rPr>
      <w:rFonts w:ascii="Arial" w:eastAsia="Times New Roman" w:hAnsi="Arial" w:cs="Arial"/>
      <w:color w:val="000000"/>
      <w:sz w:val="24"/>
      <w:szCs w:val="24"/>
    </w:rPr>
  </w:style>
  <w:style w:type="paragraph" w:customStyle="1" w:styleId="a0">
    <w:name w:val="Текст ТД"/>
    <w:basedOn w:val="a1"/>
    <w:link w:val="af3"/>
    <w:uiPriority w:val="99"/>
    <w:rsid w:val="00F5575F"/>
    <w:pPr>
      <w:numPr>
        <w:numId w:val="15"/>
      </w:numPr>
      <w:autoSpaceDE w:val="0"/>
      <w:autoSpaceDN w:val="0"/>
      <w:adjustRightInd w:val="0"/>
      <w:spacing w:after="200"/>
      <w:jc w:val="both"/>
    </w:pPr>
    <w:rPr>
      <w:rFonts w:eastAsia="Calibri"/>
      <w:sz w:val="24"/>
      <w:szCs w:val="24"/>
      <w:lang/>
    </w:rPr>
  </w:style>
  <w:style w:type="character" w:customStyle="1" w:styleId="af3">
    <w:name w:val="Текст ТД Знак"/>
    <w:link w:val="a0"/>
    <w:uiPriority w:val="99"/>
    <w:locked/>
    <w:rsid w:val="00F5575F"/>
    <w:rPr>
      <w:rFonts w:ascii="Times New Roman" w:hAnsi="Times New Roman"/>
      <w:sz w:val="24"/>
      <w:szCs w:val="24"/>
    </w:rPr>
  </w:style>
  <w:style w:type="paragraph" w:styleId="af4">
    <w:name w:val="header"/>
    <w:basedOn w:val="a1"/>
    <w:link w:val="af5"/>
    <w:uiPriority w:val="99"/>
    <w:semiHidden/>
    <w:rsid w:val="00F5575F"/>
    <w:pPr>
      <w:tabs>
        <w:tab w:val="center" w:pos="4677"/>
        <w:tab w:val="right" w:pos="9355"/>
      </w:tabs>
    </w:pPr>
  </w:style>
  <w:style w:type="character" w:customStyle="1" w:styleId="af5">
    <w:name w:val="Верхний колонтитул Знак"/>
    <w:basedOn w:val="a2"/>
    <w:link w:val="af4"/>
    <w:uiPriority w:val="99"/>
    <w:semiHidden/>
    <w:locked/>
    <w:rsid w:val="00F5575F"/>
    <w:rPr>
      <w:rFonts w:ascii="Times New Roman" w:hAnsi="Times New Roman" w:cs="Times New Roman"/>
      <w:sz w:val="20"/>
      <w:szCs w:val="20"/>
      <w:lang w:eastAsia="ru-RU"/>
    </w:rPr>
  </w:style>
  <w:style w:type="paragraph" w:customStyle="1" w:styleId="af6">
    <w:name w:val="Îñíîâí"/>
    <w:basedOn w:val="a1"/>
    <w:uiPriority w:val="99"/>
    <w:rsid w:val="00F5575F"/>
    <w:pPr>
      <w:widowControl w:val="0"/>
      <w:jc w:val="both"/>
    </w:pPr>
    <w:rPr>
      <w:rFonts w:ascii="Arial" w:hAnsi="Arial" w:cs="Arial"/>
      <w:sz w:val="22"/>
    </w:rPr>
  </w:style>
  <w:style w:type="paragraph" w:customStyle="1" w:styleId="110">
    <w:name w:val="Обычный11"/>
    <w:uiPriority w:val="99"/>
    <w:rsid w:val="000C2765"/>
    <w:pPr>
      <w:suppressAutoHyphens/>
      <w:autoSpaceDE w:val="0"/>
    </w:pPr>
    <w:rPr>
      <w:rFonts w:ascii="Times New Roman" w:hAnsi="Times New Roman"/>
      <w:kern w:val="1"/>
      <w:lang w:eastAsia="ar-SA"/>
    </w:rPr>
  </w:style>
  <w:style w:type="paragraph" w:customStyle="1" w:styleId="03zagolovok2">
    <w:name w:val="03zagolovok2"/>
    <w:basedOn w:val="a1"/>
    <w:uiPriority w:val="99"/>
    <w:rsid w:val="00CD5E81"/>
    <w:pPr>
      <w:keepNext/>
      <w:spacing w:before="360" w:after="120" w:line="360" w:lineRule="atLeast"/>
      <w:outlineLvl w:val="1"/>
    </w:pPr>
    <w:rPr>
      <w:rFonts w:ascii="GaramondC" w:eastAsia="MS Mincho" w:hAnsi="GaramondC" w:cs="GaramondC"/>
      <w:b/>
      <w:bCs/>
      <w:color w:val="000000"/>
      <w:sz w:val="28"/>
      <w:szCs w:val="28"/>
    </w:rPr>
  </w:style>
  <w:style w:type="character" w:styleId="af7">
    <w:name w:val="page number"/>
    <w:basedOn w:val="a2"/>
    <w:uiPriority w:val="99"/>
    <w:rsid w:val="006D685A"/>
    <w:rPr>
      <w:rFonts w:ascii="Times New Roman" w:hAnsi="Times New Roman" w:cs="Times New Roman"/>
    </w:rPr>
  </w:style>
  <w:style w:type="character" w:customStyle="1" w:styleId="ConsPlusNormal1">
    <w:name w:val="ConsPlusNormal Знак"/>
    <w:link w:val="ConsPlusNormal0"/>
    <w:uiPriority w:val="99"/>
    <w:locked/>
    <w:rsid w:val="00941C73"/>
    <w:rPr>
      <w:rFonts w:ascii="Arial" w:hAnsi="Arial"/>
      <w:sz w:val="22"/>
      <w:szCs w:val="22"/>
      <w:lang w:eastAsia="ar-SA" w:bidi="ar-SA"/>
    </w:rPr>
  </w:style>
  <w:style w:type="paragraph" w:customStyle="1" w:styleId="FR2">
    <w:name w:val="FR2"/>
    <w:uiPriority w:val="99"/>
    <w:rsid w:val="00BB1919"/>
    <w:pPr>
      <w:widowControl w:val="0"/>
      <w:autoSpaceDE w:val="0"/>
      <w:autoSpaceDN w:val="0"/>
      <w:jc w:val="both"/>
    </w:pPr>
    <w:rPr>
      <w:rFonts w:ascii="Arial" w:eastAsia="Times New Roman" w:hAnsi="Arial" w:cs="Arial"/>
      <w:noProof/>
      <w:sz w:val="28"/>
      <w:szCs w:val="28"/>
      <w:lang w:val="en-US"/>
    </w:rPr>
  </w:style>
  <w:style w:type="paragraph" w:styleId="af8">
    <w:name w:val="Title"/>
    <w:aliases w:val="Знак Знак Знак Знак Знак Знак Знак Знак,Знак Знак Знак Знак"/>
    <w:basedOn w:val="a1"/>
    <w:link w:val="af9"/>
    <w:uiPriority w:val="99"/>
    <w:qFormat/>
    <w:rsid w:val="00BB1919"/>
    <w:pPr>
      <w:ind w:firstLine="720"/>
      <w:jc w:val="center"/>
    </w:pPr>
    <w:rPr>
      <w:b/>
      <w:sz w:val="28"/>
    </w:rPr>
  </w:style>
  <w:style w:type="character" w:customStyle="1" w:styleId="af9">
    <w:name w:val="Название Знак"/>
    <w:aliases w:val="Знак Знак Знак Знак Знак Знак Знак Знак Знак,Знак Знак Знак Знак Знак"/>
    <w:basedOn w:val="a2"/>
    <w:link w:val="af8"/>
    <w:uiPriority w:val="99"/>
    <w:locked/>
    <w:rsid w:val="00BB1919"/>
    <w:rPr>
      <w:rFonts w:ascii="Times New Roman" w:hAnsi="Times New Roman" w:cs="Times New Roman"/>
      <w:b/>
      <w:sz w:val="20"/>
      <w:szCs w:val="20"/>
      <w:lang w:eastAsia="ru-RU"/>
    </w:rPr>
  </w:style>
  <w:style w:type="paragraph" w:styleId="a">
    <w:name w:val="Plain Text"/>
    <w:basedOn w:val="a1"/>
    <w:link w:val="afa"/>
    <w:uiPriority w:val="99"/>
    <w:rsid w:val="00BB1919"/>
    <w:pPr>
      <w:numPr>
        <w:numId w:val="25"/>
      </w:numPr>
      <w:ind w:left="0" w:firstLine="0"/>
    </w:pPr>
    <w:rPr>
      <w:rFonts w:ascii="Courier New" w:hAnsi="Courier New"/>
    </w:rPr>
  </w:style>
  <w:style w:type="character" w:customStyle="1" w:styleId="afa">
    <w:name w:val="Текст Знак"/>
    <w:basedOn w:val="a2"/>
    <w:link w:val="a"/>
    <w:uiPriority w:val="99"/>
    <w:locked/>
    <w:rsid w:val="00BB1919"/>
    <w:rPr>
      <w:rFonts w:ascii="Courier New" w:eastAsia="Times New Roman" w:hAnsi="Courier New"/>
      <w:sz w:val="20"/>
      <w:szCs w:val="20"/>
    </w:rPr>
  </w:style>
  <w:style w:type="paragraph" w:customStyle="1" w:styleId="37">
    <w:name w:val="Обычный3"/>
    <w:uiPriority w:val="99"/>
    <w:rsid w:val="00B825AC"/>
    <w:pPr>
      <w:widowControl w:val="0"/>
      <w:ind w:firstLine="720"/>
    </w:pPr>
    <w:rPr>
      <w:rFonts w:ascii="Times New Roman" w:eastAsia="Times New Roman" w:hAnsi="Times New Roman"/>
    </w:rPr>
  </w:style>
  <w:style w:type="paragraph" w:customStyle="1" w:styleId="ConsTitle">
    <w:name w:val="ConsTitle"/>
    <w:uiPriority w:val="99"/>
    <w:rsid w:val="0090216F"/>
    <w:pPr>
      <w:widowControl w:val="0"/>
      <w:autoSpaceDE w:val="0"/>
      <w:autoSpaceDN w:val="0"/>
      <w:adjustRightInd w:val="0"/>
      <w:ind w:right="19772"/>
    </w:pPr>
    <w:rPr>
      <w:rFonts w:ascii="Arial" w:eastAsia="Times New Roman" w:hAnsi="Arial" w:cs="Arial"/>
      <w:b/>
      <w:bCs/>
    </w:rPr>
  </w:style>
  <w:style w:type="character" w:customStyle="1" w:styleId="111">
    <w:name w:val="Заголовок 1 Знак1"/>
    <w:aliases w:val="Заголовок 1 Знак Знак1"/>
    <w:uiPriority w:val="99"/>
    <w:rsid w:val="0090216F"/>
    <w:rPr>
      <w:rFonts w:ascii="Arial" w:hAnsi="Arial"/>
      <w:b/>
      <w:sz w:val="18"/>
      <w:lang w:val="ru-RU" w:eastAsia="ru-RU"/>
    </w:rPr>
  </w:style>
  <w:style w:type="paragraph" w:customStyle="1" w:styleId="41">
    <w:name w:val="Обычный4"/>
    <w:uiPriority w:val="99"/>
    <w:rsid w:val="0090216F"/>
    <w:pPr>
      <w:widowControl w:val="0"/>
      <w:ind w:firstLine="720"/>
    </w:pPr>
    <w:rPr>
      <w:rFonts w:ascii="Times New Roman" w:eastAsia="Times New Roman" w:hAnsi="Times New Roman"/>
    </w:rPr>
  </w:style>
  <w:style w:type="paragraph" w:customStyle="1" w:styleId="13">
    <w:name w:val="Обычный (веб)1"/>
    <w:basedOn w:val="a1"/>
    <w:uiPriority w:val="99"/>
    <w:rsid w:val="00286D4F"/>
    <w:pPr>
      <w:spacing w:before="120"/>
    </w:pPr>
    <w:rPr>
      <w:sz w:val="19"/>
      <w:szCs w:val="19"/>
    </w:rPr>
  </w:style>
</w:styles>
</file>

<file path=word/webSettings.xml><?xml version="1.0" encoding="utf-8"?>
<w:webSettings xmlns:r="http://schemas.openxmlformats.org/officeDocument/2006/relationships" xmlns:w="http://schemas.openxmlformats.org/wordprocessingml/2006/main">
  <w:divs>
    <w:div w:id="441920999">
      <w:marLeft w:val="0"/>
      <w:marRight w:val="0"/>
      <w:marTop w:val="0"/>
      <w:marBottom w:val="0"/>
      <w:divBdr>
        <w:top w:val="none" w:sz="0" w:space="0" w:color="auto"/>
        <w:left w:val="none" w:sz="0" w:space="0" w:color="auto"/>
        <w:bottom w:val="none" w:sz="0" w:space="0" w:color="auto"/>
        <w:right w:val="none" w:sz="0" w:space="0" w:color="auto"/>
      </w:divBdr>
      <w:divsChild>
        <w:div w:id="441920996">
          <w:marLeft w:val="0"/>
          <w:marRight w:val="0"/>
          <w:marTop w:val="300"/>
          <w:marBottom w:val="300"/>
          <w:divBdr>
            <w:top w:val="none" w:sz="0" w:space="0" w:color="auto"/>
            <w:left w:val="none" w:sz="0" w:space="0" w:color="auto"/>
            <w:bottom w:val="none" w:sz="0" w:space="0" w:color="auto"/>
            <w:right w:val="none" w:sz="0" w:space="0" w:color="auto"/>
          </w:divBdr>
          <w:divsChild>
            <w:div w:id="441920995">
              <w:marLeft w:val="150"/>
              <w:marRight w:val="150"/>
              <w:marTop w:val="15"/>
              <w:marBottom w:val="150"/>
              <w:divBdr>
                <w:top w:val="single" w:sz="36" w:space="1" w:color="DDDDDD"/>
                <w:left w:val="single" w:sz="36" w:space="8" w:color="DDDDDD"/>
                <w:bottom w:val="single" w:sz="36" w:space="8" w:color="DDDDDD"/>
                <w:right w:val="single" w:sz="36" w:space="8" w:color="DDDDDD"/>
              </w:divBdr>
              <w:divsChild>
                <w:div w:id="441920997">
                  <w:marLeft w:val="0"/>
                  <w:marRight w:val="0"/>
                  <w:marTop w:val="0"/>
                  <w:marBottom w:val="0"/>
                  <w:divBdr>
                    <w:top w:val="none" w:sz="0" w:space="0" w:color="auto"/>
                    <w:left w:val="none" w:sz="0" w:space="0" w:color="auto"/>
                    <w:bottom w:val="none" w:sz="0" w:space="0" w:color="auto"/>
                    <w:right w:val="none" w:sz="0" w:space="0" w:color="auto"/>
                  </w:divBdr>
                  <w:divsChild>
                    <w:div w:id="441920994">
                      <w:marLeft w:val="30"/>
                      <w:marRight w:val="30"/>
                      <w:marTop w:val="30"/>
                      <w:marBottom w:val="30"/>
                      <w:divBdr>
                        <w:top w:val="none" w:sz="0" w:space="0" w:color="auto"/>
                        <w:left w:val="none" w:sz="0" w:space="0" w:color="auto"/>
                        <w:bottom w:val="none" w:sz="0" w:space="0" w:color="auto"/>
                        <w:right w:val="none" w:sz="0" w:space="0" w:color="auto"/>
                      </w:divBdr>
                      <w:divsChild>
                        <w:div w:id="4419209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5E3BF4D7944A05217717D26782F5C2D459FE1B3F71492CD479B4C54751988BAD3D15D2E4776C74A"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FA5E3BF4D7944A05217717D26782F5C2D458F5193070492CD479B4C54751988BAD3D15D6E46777A" TargetMode="External"/><Relationship Id="rId12" Type="http://schemas.openxmlformats.org/officeDocument/2006/relationships/hyperlink" Target="http://www.zakupki.gov.ru" TargetMode="External"/><Relationship Id="rId17" Type="http://schemas.openxmlformats.org/officeDocument/2006/relationships/hyperlink" Target="consultantplus://offline/ref=FF540893F1F817D4D1DFDD70C40CB3E1313588E031425E1799D60929508F0DECE25FB4A162FA1391K6dAG" TargetMode="External"/><Relationship Id="rId2" Type="http://schemas.openxmlformats.org/officeDocument/2006/relationships/styles" Target="styles.xml"/><Relationship Id="rId16" Type="http://schemas.openxmlformats.org/officeDocument/2006/relationships/hyperlink" Target="consultantplus://offline/ref=FA5E3BF4D7944A05217717D26782F5C2D459FE1B3F71492CD479B4C54751988BAD3D15D2E4756C73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consultantplus://offline/ref=FA5E3BF4D7944A05217717D26782F5C2D459FE1B3F71492CD479B4C54751988BAD3D15D2E4776C74A"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A5E3BF4D7944A05217717D26782F5C2D459FE1B3F71492CD479B4C54751988BAD3D15D2E4756C73A" TargetMode="External"/><Relationship Id="rId14" Type="http://schemas.openxmlformats.org/officeDocument/2006/relationships/hyperlink" Target="consultantplus://offline/ref=FA5E3BF4D7944A05217717D26782F5C2D458F5193070492CD479B4C54751988BAD3D15D6E46777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10760</Words>
  <Characters>61333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71950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1</dc:creator>
  <cp:keywords/>
  <dc:description/>
  <cp:lastModifiedBy>1</cp:lastModifiedBy>
  <cp:revision>18</cp:revision>
  <cp:lastPrinted>2014-02-27T10:16:00Z</cp:lastPrinted>
  <dcterms:created xsi:type="dcterms:W3CDTF">2014-02-24T09:41:00Z</dcterms:created>
  <dcterms:modified xsi:type="dcterms:W3CDTF">2014-02-27T10:23:00Z</dcterms:modified>
</cp:coreProperties>
</file>