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A9" w:rsidRDefault="00D234A9" w:rsidP="00D234A9">
      <w:pPr>
        <w:ind w:left="-5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234A9" w:rsidRDefault="00D234A9" w:rsidP="00D234A9">
      <w:pPr>
        <w:ind w:left="-5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D234A9" w:rsidRDefault="00D234A9" w:rsidP="00D234A9">
      <w:pPr>
        <w:ind w:left="-5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МАЛОАРХАНГЕЛЬСКИЙ РАЙОН</w:t>
      </w:r>
    </w:p>
    <w:p w:rsidR="00D234A9" w:rsidRDefault="00D234A9" w:rsidP="00D234A9">
      <w:pPr>
        <w:ind w:left="-5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ЛЕНИНСКОГО СЕЛЬСКОГО ПОСЕЛЕНИЯ</w:t>
      </w:r>
    </w:p>
    <w:p w:rsidR="00D234A9" w:rsidRDefault="00D234A9" w:rsidP="00D234A9">
      <w:pPr>
        <w:ind w:left="-5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4A9" w:rsidRDefault="00D234A9" w:rsidP="00D234A9">
      <w:pPr>
        <w:ind w:left="-5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234A9" w:rsidRDefault="00D234A9" w:rsidP="00D234A9">
      <w:pPr>
        <w:ind w:left="-585"/>
        <w:jc w:val="center"/>
        <w:rPr>
          <w:rFonts w:ascii="Times New Roman" w:hAnsi="Times New Roman"/>
          <w:sz w:val="28"/>
          <w:szCs w:val="28"/>
        </w:rPr>
      </w:pPr>
    </w:p>
    <w:p w:rsidR="00D234A9" w:rsidRDefault="00D234A9" w:rsidP="00D234A9">
      <w:pPr>
        <w:ind w:left="-585"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05 октября   2017 года                                                              № 43.</w:t>
      </w:r>
    </w:p>
    <w:p w:rsidR="00D234A9" w:rsidRDefault="00D234A9" w:rsidP="00D234A9">
      <w:pPr>
        <w:ind w:left="-585"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Каменка</w:t>
      </w:r>
    </w:p>
    <w:p w:rsidR="00D234A9" w:rsidRDefault="00D234A9" w:rsidP="00D234A9">
      <w:pPr>
        <w:pStyle w:val="1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>РОССИЙСКА</w:t>
      </w:r>
    </w:p>
    <w:p w:rsidR="00D234A9" w:rsidRDefault="00D234A9" w:rsidP="00D234A9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D234A9" w:rsidRDefault="00D234A9" w:rsidP="00D23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34A9" w:rsidRDefault="00D234A9" w:rsidP="00D23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D234A9" w:rsidRDefault="00D234A9" w:rsidP="00D23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Ленинского  сельского поселения </w:t>
      </w:r>
    </w:p>
    <w:p w:rsidR="00D234A9" w:rsidRDefault="00D234A9" w:rsidP="00D23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 января 2013 года №5 </w:t>
      </w:r>
    </w:p>
    <w:p w:rsidR="00D234A9" w:rsidRDefault="00D234A9" w:rsidP="00D234A9">
      <w:pPr>
        <w:rPr>
          <w:rFonts w:ascii="Arial" w:hAnsi="Arial"/>
          <w:sz w:val="28"/>
          <w:szCs w:val="28"/>
        </w:rPr>
      </w:pPr>
    </w:p>
    <w:p w:rsidR="00D234A9" w:rsidRDefault="00D234A9" w:rsidP="00D234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 актуализации состава и порядка деятельности комиссии </w:t>
      </w:r>
      <w:r>
        <w:rPr>
          <w:rFonts w:ascii="Times New Roman" w:eastAsia="Arial" w:hAnsi="Times New Roman"/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>
        <w:rPr>
          <w:rFonts w:ascii="Times New Roman" w:hAnsi="Times New Roman"/>
          <w:sz w:val="28"/>
          <w:szCs w:val="28"/>
        </w:rPr>
        <w:t>урегулированию конфликта интересов в администрации  Ленинского сельского поселения:</w:t>
      </w:r>
    </w:p>
    <w:p w:rsidR="00D234A9" w:rsidRDefault="00D234A9" w:rsidP="00D23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Ленинского сельского поселения от 21 января 2013 года № 5:</w:t>
      </w:r>
    </w:p>
    <w:p w:rsidR="00D234A9" w:rsidRDefault="00D234A9" w:rsidP="00D23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 изложить в следующей редакции:</w:t>
      </w:r>
    </w:p>
    <w:p w:rsidR="00D234A9" w:rsidRDefault="00D234A9" w:rsidP="00D23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Образовать комиссию </w:t>
      </w:r>
      <w:r>
        <w:rPr>
          <w:rFonts w:ascii="Times New Roman" w:eastAsia="Arial" w:hAnsi="Times New Roman"/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Подгородненского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комиссия) в следующем составе:</w:t>
      </w:r>
    </w:p>
    <w:p w:rsidR="00D234A9" w:rsidRDefault="00D234A9" w:rsidP="00D23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Л.В. Са</w:t>
      </w:r>
      <w:r>
        <w:rPr>
          <w:rFonts w:ascii="Times New Roman" w:hAnsi="Times New Roman"/>
          <w:sz w:val="28"/>
          <w:szCs w:val="28"/>
        </w:rPr>
        <w:t>пронова – ведущий специалист Ленинского сельского поселения, председатель комиссии;</w:t>
      </w:r>
    </w:p>
    <w:tbl>
      <w:tblPr>
        <w:tblW w:w="169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  <w:gridCol w:w="7465"/>
      </w:tblGrid>
      <w:tr w:rsidR="00D234A9" w:rsidTr="00D234A9">
        <w:tc>
          <w:tcPr>
            <w:tcW w:w="94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hideMark/>
          </w:tcPr>
          <w:p w:rsidR="00D234A9" w:rsidRDefault="00D234A9" w:rsidP="0081278B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           И.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главный бухгалтер администрации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Ленинского сельского поселения, член  комиссии;</w:t>
            </w:r>
          </w:p>
          <w:p w:rsidR="00D234A9" w:rsidRDefault="00D234A9" w:rsidP="0081278B">
            <w:pPr>
              <w:tabs>
                <w:tab w:val="center" w:pos="1039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Н.С. Донченко  – депута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  Ленинского  сельского Совета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народных   депутатов.</w:t>
            </w:r>
          </w:p>
        </w:tc>
        <w:tc>
          <w:tcPr>
            <w:tcW w:w="7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234A9" w:rsidRDefault="00D234A9" w:rsidP="0081278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234A9" w:rsidRDefault="00D234A9" w:rsidP="00D234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1 изложить в новой редакции согласно приложению к настоящему постановлению.</w:t>
      </w:r>
    </w:p>
    <w:p w:rsidR="00D234A9" w:rsidRDefault="00D234A9" w:rsidP="00D234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34A9" w:rsidRDefault="00D234A9" w:rsidP="00D23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</w:t>
      </w:r>
      <w:proofErr w:type="gramStart"/>
      <w:r>
        <w:rPr>
          <w:rFonts w:ascii="Times New Roman" w:hAnsi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34A9" w:rsidRDefault="00D234A9" w:rsidP="00D23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  Г. П. Журавлева</w:t>
      </w:r>
    </w:p>
    <w:p w:rsidR="00D234A9" w:rsidRDefault="00D234A9" w:rsidP="00D234A9">
      <w:pPr>
        <w:spacing w:after="0"/>
        <w:rPr>
          <w:rFonts w:ascii="Times New Roman" w:hAnsi="Times New Roman"/>
          <w:sz w:val="28"/>
          <w:szCs w:val="28"/>
        </w:rPr>
        <w:sectPr w:rsidR="00D234A9">
          <w:footnotePr>
            <w:pos w:val="beneathText"/>
          </w:footnotePr>
          <w:pgSz w:w="11905" w:h="16837"/>
          <w:pgMar w:top="1134" w:right="1134" w:bottom="583" w:left="1134" w:header="720" w:footer="720" w:gutter="0"/>
          <w:cols w:space="720"/>
        </w:sectPr>
      </w:pPr>
    </w:p>
    <w:p w:rsidR="00D234A9" w:rsidRPr="00D234A9" w:rsidRDefault="00D234A9" w:rsidP="00D234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4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34A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234A9" w:rsidRPr="00D234A9" w:rsidRDefault="00D234A9" w:rsidP="00D234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4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34A9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D234A9" w:rsidRPr="00D234A9" w:rsidRDefault="00D234A9" w:rsidP="00D234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4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34A9">
        <w:rPr>
          <w:rFonts w:ascii="Times New Roman" w:hAnsi="Times New Roman" w:cs="Times New Roman"/>
          <w:sz w:val="24"/>
          <w:szCs w:val="24"/>
        </w:rPr>
        <w:t>от  05 октября  2017 года № 43.</w:t>
      </w:r>
    </w:p>
    <w:p w:rsidR="00D234A9" w:rsidRPr="00D234A9" w:rsidRDefault="00D234A9" w:rsidP="00D234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34A9">
        <w:rPr>
          <w:rFonts w:ascii="Times New Roman" w:hAnsi="Times New Roman" w:cs="Times New Roman"/>
          <w:sz w:val="24"/>
          <w:szCs w:val="24"/>
        </w:rPr>
        <w:t>Приложение</w:t>
      </w:r>
    </w:p>
    <w:p w:rsidR="00D234A9" w:rsidRPr="00D234A9" w:rsidRDefault="00D234A9" w:rsidP="00D234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4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34A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D234A9">
        <w:rPr>
          <w:rFonts w:ascii="Times New Roman" w:hAnsi="Times New Roman" w:cs="Times New Roman"/>
          <w:sz w:val="24"/>
          <w:szCs w:val="24"/>
        </w:rPr>
        <w:t xml:space="preserve"> </w:t>
      </w:r>
      <w:r w:rsidRPr="00D234A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A9" w:rsidRPr="00D234A9" w:rsidRDefault="00D234A9" w:rsidP="00D234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234A9">
        <w:rPr>
          <w:rFonts w:ascii="Times New Roman" w:hAnsi="Times New Roman" w:cs="Times New Roman"/>
          <w:sz w:val="24"/>
          <w:szCs w:val="24"/>
        </w:rPr>
        <w:t xml:space="preserve">от 21 января 2013  года № 5 </w:t>
      </w:r>
    </w:p>
    <w:p w:rsidR="00D234A9" w:rsidRDefault="00D234A9" w:rsidP="00D234A9">
      <w:pPr>
        <w:pStyle w:val="2"/>
        <w:rPr>
          <w:b/>
          <w:bCs/>
          <w:sz w:val="28"/>
        </w:rPr>
      </w:pPr>
    </w:p>
    <w:p w:rsidR="00D234A9" w:rsidRDefault="00D234A9" w:rsidP="00D234A9">
      <w:pPr>
        <w:pStyle w:val="2"/>
        <w:rPr>
          <w:b/>
          <w:bCs/>
          <w:sz w:val="28"/>
        </w:rPr>
      </w:pPr>
    </w:p>
    <w:p w:rsidR="00D234A9" w:rsidRDefault="00D234A9" w:rsidP="00D234A9">
      <w:pPr>
        <w:pStyle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ПОЛОЖЕНИЕ</w:t>
      </w:r>
    </w:p>
    <w:p w:rsidR="00D234A9" w:rsidRDefault="00D234A9" w:rsidP="00D234A9">
      <w:pPr>
        <w:pStyle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D234A9" w:rsidRDefault="00D234A9" w:rsidP="00D234A9">
      <w:pPr>
        <w:pStyle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ЛЕНИНСКОГО</w:t>
      </w:r>
      <w:proofErr w:type="gramEnd"/>
    </w:p>
    <w:p w:rsidR="00D234A9" w:rsidRDefault="00D234A9" w:rsidP="00D234A9">
      <w:pPr>
        <w:pStyle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СЕЛЬСКОГО ПОСЕЛЕНИЯ</w:t>
      </w:r>
    </w:p>
    <w:p w:rsidR="00D234A9" w:rsidRDefault="00D234A9" w:rsidP="00D234A9">
      <w:pPr>
        <w:rPr>
          <w:rFonts w:ascii="Arial" w:hAnsi="Arial" w:cs="Times New Roman"/>
          <w:sz w:val="28"/>
          <w:szCs w:val="28"/>
        </w:rPr>
      </w:pPr>
    </w:p>
    <w:p w:rsidR="00D234A9" w:rsidRDefault="00D234A9" w:rsidP="00D234A9">
      <w:pPr>
        <w:rPr>
          <w:sz w:val="28"/>
          <w:szCs w:val="28"/>
        </w:rPr>
      </w:pPr>
    </w:p>
    <w:p w:rsidR="00D234A9" w:rsidRDefault="00D234A9" w:rsidP="00D234A9">
      <w:pPr>
        <w:pStyle w:val="3"/>
        <w:ind w:firstLine="709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I. Общие положения</w:t>
      </w:r>
    </w:p>
    <w:p w:rsidR="00D234A9" w:rsidRDefault="00D234A9" w:rsidP="00D234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Ленинского сельского поселения (далее – комиссия), образуемой в администрации Ленинского сельского поселения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 273-ФЗ «О противодействии коррупции».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нормативными правовыми актами.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представителю нанимателя (работодателю) муниципального служащего: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осуществлении представителем нанимателя (работодателем) муниципального служащего мер по предупреждению коррупции.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Ленинского сельского поселения (далее – администрация поселения).</w:t>
      </w:r>
    </w:p>
    <w:p w:rsidR="00D234A9" w:rsidRDefault="00D234A9" w:rsidP="00D234A9">
      <w:pPr>
        <w:jc w:val="both"/>
        <w:rPr>
          <w:rFonts w:ascii="Times New Roman" w:hAnsi="Times New Roman"/>
          <w:sz w:val="28"/>
          <w:szCs w:val="28"/>
        </w:rPr>
      </w:pPr>
    </w:p>
    <w:p w:rsidR="00D234A9" w:rsidRDefault="00D234A9" w:rsidP="00D234A9">
      <w:pPr>
        <w:pStyle w:val="3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II. Порядок образования комиссии</w:t>
      </w:r>
    </w:p>
    <w:p w:rsidR="00D234A9" w:rsidRDefault="00D234A9" w:rsidP="00D23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образуется постановлением администрации Ленинского сельского поселения. Указанным актом утверждаются состав комиссии и порядок ее работы.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 Ленинского сельского поселения, должно составлять не менее одной четверти от общего числа членов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состав комиссии могут включаться по согласованию депутаты Ленинского сельского Совета народных депутатов.</w:t>
      </w:r>
    </w:p>
    <w:p w:rsidR="00D234A9" w:rsidRDefault="00D234A9" w:rsidP="00D234A9">
      <w:pPr>
        <w:jc w:val="both"/>
        <w:rPr>
          <w:rFonts w:ascii="Times New Roman" w:hAnsi="Times New Roman"/>
          <w:sz w:val="28"/>
          <w:szCs w:val="28"/>
        </w:rPr>
      </w:pPr>
    </w:p>
    <w:p w:rsidR="00D234A9" w:rsidRDefault="00D234A9" w:rsidP="00D234A9">
      <w:pPr>
        <w:pStyle w:val="3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III. Порядок работы комиссии</w:t>
      </w:r>
    </w:p>
    <w:p w:rsidR="00D234A9" w:rsidRDefault="00D234A9" w:rsidP="00D23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</w:t>
      </w:r>
      <w:r>
        <w:rPr>
          <w:rFonts w:ascii="Times New Roman" w:hAnsi="Times New Roman"/>
          <w:sz w:val="28"/>
          <w:szCs w:val="28"/>
        </w:rPr>
        <w:lastRenderedPageBreak/>
        <w:t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муниципального службы в администрации поселения,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представителем нанимателя (работодателем) муниципального служащего материалов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 поселения: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обращение гражданина, замещавшего в администрации  поселения должность муниципальной службы, включенную в перечень должностей, утвержденный распоряжением администрации 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увольнения с муниципальной службы;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представление представителя нанимателя (работодателя)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представителем нанимателя (работодателем) муниципального служащего мер по предупреждению коррупции.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 поселения,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 поселения, при </w:t>
      </w:r>
      <w:r>
        <w:rPr>
          <w:rFonts w:ascii="Times New Roman" w:hAnsi="Times New Roman"/>
          <w:sz w:val="28"/>
          <w:szCs w:val="28"/>
        </w:rPr>
        <w:lastRenderedPageBreak/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 поселения, в администрацию  поселения. </w:t>
      </w:r>
      <w:proofErr w:type="gramStart"/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администрации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Уведомление, указанное в абзаце четвертом подпункта "б" пункта 11 настоящего Положения, рассматривается администрацией поселения, которая осуществляет подготовку мотивированного заключения по результатам рассмотрения уведомления.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абзаце четвертом подпункта "б"</w:t>
        </w:r>
      </w:hyperlink>
      <w:r>
        <w:rPr>
          <w:rFonts w:ascii="Times New Roman" w:hAnsi="Times New Roman"/>
          <w:sz w:val="28"/>
          <w:szCs w:val="28"/>
        </w:rPr>
        <w:t xml:space="preserve"> и подпункте "г" пункта 11 настоящего Положения, должностные лица  администрации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 органа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или 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Уведомление, указанное в подпункте "г" пункта 11 настоящего Положения, рассматривается администрацией поселения, которая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статьи 12 Федерального закона от 25 декабря 2008 г. N 273-ФЗ "О противодействии коррупции". 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представителю нанимателя (работодателю) муниципального служащего и с результатами ее проверки.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Заседание комиссии по рассмотрению заявления, указанного в абзаце третьем подпункта "б" пункта 11 настоящего Положения, как правило, проводится не позднее одного месяца со дня истечения срока, установленного </w:t>
      </w:r>
      <w:r>
        <w:rPr>
          <w:rFonts w:ascii="Times New Roman" w:hAnsi="Times New Roman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Уведомление, указанное в подпункте "г" пункта 11 настоящего Положения, как правило, рассматривается на очередном (плановом) заседании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муниципального служащего указать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D234A9" w:rsidRDefault="00D234A9" w:rsidP="00D234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По итогам рассмотрения вопроса, указанного в подпункте "г" пункта 11 настоящего Положения, комиссия принимает в отношении гражданина, замещавшего должность муниципальной  службы в администрации поселения, одно из следующих решений: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 По итогам рассмотрения вопросов, указанных в подпунктах "а", "б" и "г" пункта 11 настоящего Положения, и при наличии к тому оснований комиссия может принять иное решение, чем это предусмотрено пунктами 22-27 </w:t>
      </w:r>
      <w:r>
        <w:rPr>
          <w:rFonts w:ascii="Times New Roman" w:hAnsi="Times New Roman"/>
          <w:sz w:val="28"/>
          <w:szCs w:val="28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 итогам рассмотрения вопроса, предусмотренного подпунктом "в" пункта 11 настоящего Положения, комиссия принимает соответствующее решение. 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 В протоколе заседания комиссии указываются: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другие сведения;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 </w:t>
      </w:r>
      <w:proofErr w:type="gramStart"/>
      <w:r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 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 </w:t>
      </w:r>
      <w:proofErr w:type="gramStart"/>
      <w:r>
        <w:rPr>
          <w:rFonts w:ascii="Times New Roman" w:hAnsi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соответствующего заседания комиссии.</w:t>
      </w:r>
    </w:p>
    <w:p w:rsidR="00F3156A" w:rsidRPr="00D234A9" w:rsidRDefault="00D234A9" w:rsidP="00D23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 Организационно-техническое и документационное обеспечение деятельности комиссии возлагается на администрацию поселения.</w:t>
      </w:r>
    </w:p>
    <w:sectPr w:rsidR="00F3156A" w:rsidRPr="00D234A9" w:rsidSect="00D234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9"/>
    <w:rsid w:val="00157F4A"/>
    <w:rsid w:val="00D234A9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A9"/>
  </w:style>
  <w:style w:type="paragraph" w:styleId="1">
    <w:name w:val="heading 1"/>
    <w:aliases w:val="!Части документа"/>
    <w:basedOn w:val="a"/>
    <w:next w:val="a"/>
    <w:link w:val="10"/>
    <w:qFormat/>
    <w:rsid w:val="00D234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D234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234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234A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D234A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234A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34A9"/>
    <w:rPr>
      <w:color w:val="0000FF"/>
      <w:u w:val="single"/>
    </w:rPr>
  </w:style>
  <w:style w:type="paragraph" w:styleId="a4">
    <w:name w:val="No Spacing"/>
    <w:uiPriority w:val="1"/>
    <w:qFormat/>
    <w:rsid w:val="00D23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A9"/>
  </w:style>
  <w:style w:type="paragraph" w:styleId="1">
    <w:name w:val="heading 1"/>
    <w:aliases w:val="!Части документа"/>
    <w:basedOn w:val="a"/>
    <w:next w:val="a"/>
    <w:link w:val="10"/>
    <w:qFormat/>
    <w:rsid w:val="00D234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D234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234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234A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D234A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234A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34A9"/>
    <w:rPr>
      <w:color w:val="0000FF"/>
      <w:u w:val="single"/>
    </w:rPr>
  </w:style>
  <w:style w:type="paragraph" w:styleId="a4">
    <w:name w:val="No Spacing"/>
    <w:uiPriority w:val="1"/>
    <w:qFormat/>
    <w:rsid w:val="00D23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2CEF3FE5BCF556C17B4EE6BC51EEE7402DDC3873AAF2D4E656FEDB3D3159BCD4556AA53140EDDAs4D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2017-10-25T07:30:00Z</dcterms:created>
  <dcterms:modified xsi:type="dcterms:W3CDTF">2017-10-25T07:39:00Z</dcterms:modified>
</cp:coreProperties>
</file>