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CE3" w:rsidRDefault="00B47D78" w:rsidP="00D01CE3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87.85pt;height:77pt;z-index:-251658240;mso-position-horizontal:left;mso-position-horizontal-relative:margin;mso-position-vertical:top;mso-position-vertical-relative:margin">
            <v:imagedata r:id="rId5" o:title=""/>
            <w10:wrap type="square" anchorx="margin" anchory="margin"/>
          </v:shape>
          <o:OLEObject Type="Embed" ProgID="CorelDraw.Graphic.18" ShapeID="_x0000_s1026" DrawAspect="Content" ObjectID="_1554624311" r:id="rId6"/>
        </w:pict>
      </w:r>
    </w:p>
    <w:p w:rsidR="00D01CE3" w:rsidRDefault="00D01CE3" w:rsidP="00D01CE3">
      <w:pPr>
        <w:rPr>
          <w:rFonts w:ascii="Times New Roman" w:hAnsi="Times New Roman" w:cs="Times New Roman"/>
          <w:b/>
        </w:rPr>
      </w:pPr>
    </w:p>
    <w:p w:rsidR="002E5F51" w:rsidRDefault="002E5F51" w:rsidP="00D01CE3">
      <w:pPr>
        <w:rPr>
          <w:rFonts w:ascii="Times New Roman" w:hAnsi="Times New Roman" w:cs="Times New Roman"/>
          <w:b/>
        </w:rPr>
      </w:pPr>
    </w:p>
    <w:p w:rsidR="002E5F51" w:rsidRDefault="002E5F51" w:rsidP="00D01CE3">
      <w:pPr>
        <w:rPr>
          <w:rFonts w:ascii="Times New Roman" w:hAnsi="Times New Roman" w:cs="Times New Roman"/>
          <w:b/>
        </w:rPr>
      </w:pPr>
    </w:p>
    <w:p w:rsidR="002E5F51" w:rsidRPr="002E5F51" w:rsidRDefault="002E5F51" w:rsidP="002E5F51">
      <w:pPr>
        <w:pStyle w:val="a4"/>
        <w:shd w:val="clear" w:color="auto" w:fill="FFFFFF"/>
        <w:ind w:firstLine="709"/>
        <w:jc w:val="center"/>
        <w:rPr>
          <w:color w:val="3C3C3C"/>
          <w:u w:val="single"/>
        </w:rPr>
      </w:pPr>
      <w:r w:rsidRPr="002E5F51">
        <w:rPr>
          <w:color w:val="3C3C3C"/>
          <w:u w:val="single"/>
        </w:rPr>
        <w:t xml:space="preserve">В филиале ФГБУ «ФКП </w:t>
      </w:r>
      <w:proofErr w:type="spellStart"/>
      <w:r w:rsidRPr="002E5F51">
        <w:rPr>
          <w:color w:val="3C3C3C"/>
          <w:u w:val="single"/>
        </w:rPr>
        <w:t>Росреестра</w:t>
      </w:r>
      <w:proofErr w:type="spellEnd"/>
      <w:r w:rsidRPr="002E5F51">
        <w:rPr>
          <w:color w:val="3C3C3C"/>
          <w:u w:val="single"/>
        </w:rPr>
        <w:t>» по Орловской области открылся Удостоверяющий центр.</w:t>
      </w:r>
    </w:p>
    <w:p w:rsidR="002E5F51" w:rsidRDefault="002E5F51" w:rsidP="002E5F51">
      <w:pPr>
        <w:pStyle w:val="a4"/>
        <w:shd w:val="clear" w:color="auto" w:fill="FFFFFF"/>
        <w:ind w:firstLine="709"/>
        <w:jc w:val="both"/>
        <w:rPr>
          <w:color w:val="3C3C3C"/>
        </w:rPr>
      </w:pPr>
    </w:p>
    <w:p w:rsidR="002E5F51" w:rsidRPr="002E5F51" w:rsidRDefault="002E5F51" w:rsidP="002E5F51">
      <w:pPr>
        <w:pStyle w:val="a4"/>
        <w:shd w:val="clear" w:color="auto" w:fill="FFFFFF"/>
        <w:ind w:firstLine="709"/>
        <w:jc w:val="both"/>
        <w:rPr>
          <w:color w:val="3C3C3C"/>
        </w:rPr>
      </w:pPr>
      <w:r w:rsidRPr="002E5F51">
        <w:rPr>
          <w:color w:val="3C3C3C"/>
        </w:rPr>
        <w:t>В настоящее время всё большей популярностью пользуются электронные услуги. Это услуги, которыми можно воспользоваться в том случае, если у вас есть компьютер, планшет, смартфон или другое подобное устройство с возможностью доступа к сети Интернет. Нет необходимости отпрашиваться с работы и стоять в очередях со стопкой бумаг. Достаточно сделать несколько операций мышкой или пальцем в любое, даже в не рабочее время, и вы освобождены от посещения госучреждений.</w:t>
      </w:r>
    </w:p>
    <w:p w:rsidR="002E5F51" w:rsidRPr="002E5F51" w:rsidRDefault="002E5F51" w:rsidP="002E5F51">
      <w:pPr>
        <w:pStyle w:val="a4"/>
        <w:shd w:val="clear" w:color="auto" w:fill="FFFFFF"/>
        <w:ind w:firstLine="709"/>
        <w:jc w:val="both"/>
        <w:rPr>
          <w:color w:val="3C3C3C"/>
        </w:rPr>
      </w:pPr>
      <w:r w:rsidRPr="002E5F51">
        <w:rPr>
          <w:color w:val="3C3C3C"/>
        </w:rPr>
        <w:t>В настоящее время электронные государственные услуги гражданам позволяют подавать заявления о регистрации граждан по месту пребывания, получать различные выписки, справки и пособия, оформлять разрешения на временное проживание и приглашать иностранных граждан на въезд на территорию страны, получать лицензии и подавать декларации, регистрировать недвижимость и автомобили, записывать ребёнка в детский сад и к врачу и многое, многое другое.</w:t>
      </w:r>
    </w:p>
    <w:p w:rsidR="002E5F51" w:rsidRPr="002E5F51" w:rsidRDefault="002E5F51" w:rsidP="002E5F51">
      <w:pPr>
        <w:pStyle w:val="a4"/>
        <w:shd w:val="clear" w:color="auto" w:fill="FFFFFF"/>
        <w:ind w:firstLine="709"/>
        <w:jc w:val="both"/>
        <w:rPr>
          <w:color w:val="3C3C3C"/>
        </w:rPr>
      </w:pPr>
      <w:r w:rsidRPr="002E5F51">
        <w:rPr>
          <w:color w:val="3C3C3C"/>
        </w:rPr>
        <w:t>При предоставлении электронных услуг обычно информация о заявителе сохраняется автоматически, и человек не должен постоянно заполнять одинаковые анкеты или опросные листы. Но очень часто электронные услуги нельзя получить без электронной подписи.</w:t>
      </w:r>
    </w:p>
    <w:p w:rsidR="002E5F51" w:rsidRPr="002E5F51" w:rsidRDefault="002E5F51" w:rsidP="002E5F51">
      <w:pPr>
        <w:pStyle w:val="a4"/>
        <w:shd w:val="clear" w:color="auto" w:fill="FFFFFF"/>
        <w:ind w:firstLine="709"/>
        <w:jc w:val="both"/>
        <w:rPr>
          <w:color w:val="3C3C3C"/>
        </w:rPr>
      </w:pPr>
      <w:r w:rsidRPr="002E5F51">
        <w:rPr>
          <w:color w:val="3C3C3C"/>
        </w:rPr>
        <w:t>Что же такое электронная подпись? Это цифровой аналог подписи человека, а если это касается юридического лица или органа власти, то аналог подписи и печати. Электронная подпись это особый реквизит документа, удостоверяющий его принадлежность владельцу подписи. Электронный документ, подписанный электронной подписью, имеет такую же юридическую силу, как и традиционный бумажный документ. Владельцем подписи может быть любой человек. Для её получения необходимо обратиться в любой удостоверяющий центр.</w:t>
      </w:r>
    </w:p>
    <w:p w:rsidR="002E5F51" w:rsidRPr="002E5F51" w:rsidRDefault="002E5F51" w:rsidP="002E5F51">
      <w:pPr>
        <w:pStyle w:val="a4"/>
        <w:shd w:val="clear" w:color="auto" w:fill="FFFFFF"/>
        <w:ind w:firstLine="709"/>
        <w:jc w:val="both"/>
        <w:rPr>
          <w:color w:val="3C3C3C"/>
        </w:rPr>
      </w:pPr>
      <w:r w:rsidRPr="002E5F51">
        <w:rPr>
          <w:color w:val="3C3C3C"/>
        </w:rPr>
        <w:t>Получение электронной подписи это платная услуга. Чем больше мест, где вы хотите пользоваться электронными услугами, тем дороже. Цена её колеблется в пределах от 500 до 10000 рублей. Поиском подписи каждый может озаботиться самостоятельно. Предложений на просторах интернета довольно много. Но обязательное условие получения – это личное посещение удостоверяющего центра.</w:t>
      </w:r>
    </w:p>
    <w:p w:rsidR="002E5F51" w:rsidRPr="002E5F51" w:rsidRDefault="002E5F51" w:rsidP="002E5F51">
      <w:pPr>
        <w:pStyle w:val="a4"/>
        <w:shd w:val="clear" w:color="auto" w:fill="FFFFFF"/>
        <w:ind w:firstLine="709"/>
        <w:jc w:val="both"/>
        <w:rPr>
          <w:color w:val="3C3C3C"/>
        </w:rPr>
      </w:pPr>
      <w:r w:rsidRPr="002E5F51">
        <w:rPr>
          <w:color w:val="3C3C3C"/>
        </w:rPr>
        <w:t xml:space="preserve">В настоящее время филиал федеральной кадастровой палаты по Орловской области осуществляет полномочия удостоверяющего центра, которые заключаются в создании, выдаче и обслуживании квалифицированных сертификатов ключей проверки электронной подписи для физических лиц и юридических лиц, в том числе кадастровых инженеров. </w:t>
      </w:r>
    </w:p>
    <w:p w:rsidR="002E5F51" w:rsidRPr="002E5F51" w:rsidRDefault="002E5F51" w:rsidP="002E5F51">
      <w:pPr>
        <w:pStyle w:val="a4"/>
        <w:shd w:val="clear" w:color="auto" w:fill="FFFFFF"/>
        <w:ind w:firstLine="709"/>
        <w:jc w:val="both"/>
        <w:rPr>
          <w:color w:val="3C3C3C"/>
        </w:rPr>
      </w:pPr>
      <w:r w:rsidRPr="002E5F51">
        <w:rPr>
          <w:color w:val="3C3C3C"/>
        </w:rPr>
        <w:t xml:space="preserve">Кадастровая палата выпускает два вида сертификата, «стандартный» и «для кадастрового инженера». Пакет «стандартный» применяется на сайтах </w:t>
      </w:r>
      <w:proofErr w:type="spellStart"/>
      <w:r w:rsidRPr="002E5F51">
        <w:rPr>
          <w:color w:val="3C3C3C"/>
        </w:rPr>
        <w:t>Росреестра</w:t>
      </w:r>
      <w:proofErr w:type="spellEnd"/>
      <w:r w:rsidRPr="002E5F51">
        <w:rPr>
          <w:color w:val="3C3C3C"/>
        </w:rPr>
        <w:t>, портале государственных услуг, федеральной налоговой службы и других, а также позволяет работать с системами электронного документооборота. С полным перечнем можно ознакомиться по адресу uc.kadastr.ru. Пакет «для кадастрового инженера» это стандартный пакет, расширенный возможностью подписывать документы, являющиеся результатом кадастровых работ.</w:t>
      </w:r>
    </w:p>
    <w:p w:rsidR="002E5F51" w:rsidRPr="002E5F51" w:rsidRDefault="002E5F51" w:rsidP="002E5F51">
      <w:pPr>
        <w:pStyle w:val="a4"/>
        <w:shd w:val="clear" w:color="auto" w:fill="FFFFFF"/>
        <w:ind w:firstLine="709"/>
        <w:jc w:val="both"/>
        <w:rPr>
          <w:color w:val="3C3C3C"/>
        </w:rPr>
      </w:pPr>
      <w:r w:rsidRPr="002E5F51">
        <w:rPr>
          <w:color w:val="3C3C3C"/>
        </w:rPr>
        <w:t xml:space="preserve">Цена электронной подписи – 700 рублей без дополнительных накруток и абонентских плат за обслуживание. Кадастровая палата, являясь государственным учреждением, не торгует лицензиями на дополнительное программное обеспечение, такое как, например, </w:t>
      </w:r>
      <w:proofErr w:type="spellStart"/>
      <w:r w:rsidRPr="002E5F51">
        <w:rPr>
          <w:color w:val="3C3C3C"/>
        </w:rPr>
        <w:t>КриптоПро</w:t>
      </w:r>
      <w:proofErr w:type="spellEnd"/>
      <w:r w:rsidRPr="002E5F51">
        <w:rPr>
          <w:color w:val="3C3C3C"/>
        </w:rPr>
        <w:t xml:space="preserve"> – необходимое для работы электронной подписи. Такую лицензию, если она необходима, можно без проблем купить на официальном сайте по минимальной цене.</w:t>
      </w:r>
    </w:p>
    <w:p w:rsidR="002E5F51" w:rsidRPr="002E5F51" w:rsidRDefault="002E5F51" w:rsidP="002E5F51">
      <w:pPr>
        <w:pStyle w:val="a4"/>
        <w:shd w:val="clear" w:color="auto" w:fill="FFFFFF"/>
        <w:ind w:firstLine="709"/>
        <w:jc w:val="both"/>
        <w:rPr>
          <w:color w:val="3C3C3C"/>
        </w:rPr>
      </w:pPr>
      <w:r w:rsidRPr="002E5F51">
        <w:rPr>
          <w:color w:val="3C3C3C"/>
        </w:rPr>
        <w:lastRenderedPageBreak/>
        <w:t xml:space="preserve">Что же нужно для получения электронной подписи в кадастровой палате? Зарегистрироваться на сайте удостоверяющего центра uc.kadastr.ru и загрузить сканированные образы документов. Оплатить любым удобным способом 700 рублей по предоставленному уникальному идентификатору начислений. После звонка из кадастровой палаты договориться о времени и прийти по адресу г. Орёл ул. Салтыкова-Щедрина д. 22, третий этаж, кабинет 303 и подтвердить свою личность. В течение 30 минут вам будет сформирована усиленная квалифицированная электронная подпись. Подпись можно будет самостоятельно записать в личном кабинете на любой электронный носитель – </w:t>
      </w:r>
      <w:proofErr w:type="spellStart"/>
      <w:r w:rsidRPr="002E5F51">
        <w:rPr>
          <w:color w:val="3C3C3C"/>
        </w:rPr>
        <w:t>флешку</w:t>
      </w:r>
      <w:proofErr w:type="spellEnd"/>
      <w:r w:rsidRPr="002E5F51">
        <w:rPr>
          <w:color w:val="3C3C3C"/>
        </w:rPr>
        <w:t xml:space="preserve">, диск или </w:t>
      </w:r>
      <w:proofErr w:type="spellStart"/>
      <w:r w:rsidRPr="002E5F51">
        <w:rPr>
          <w:color w:val="3C3C3C"/>
        </w:rPr>
        <w:t>токен</w:t>
      </w:r>
      <w:proofErr w:type="spellEnd"/>
      <w:r w:rsidRPr="002E5F51">
        <w:rPr>
          <w:color w:val="3C3C3C"/>
        </w:rPr>
        <w:t>. Все подробные инструкции размещены на сайте удостоверяющего центра. Там же осуществляется бесплатная поддержка и консультирование. В ближайшее время кадастровой палатой планируется открытие пунктов подтверждения личности в городах Ливны и Мценск.</w:t>
      </w:r>
    </w:p>
    <w:p w:rsidR="002E5F51" w:rsidRPr="002E5F51" w:rsidRDefault="002E5F51" w:rsidP="002E5F51">
      <w:pPr>
        <w:pStyle w:val="a4"/>
        <w:shd w:val="clear" w:color="auto" w:fill="FFFFFF"/>
        <w:ind w:firstLine="709"/>
        <w:jc w:val="both"/>
        <w:rPr>
          <w:color w:val="3C3C3C"/>
        </w:rPr>
      </w:pPr>
      <w:r w:rsidRPr="002E5F51">
        <w:rPr>
          <w:color w:val="3C3C3C"/>
        </w:rPr>
        <w:t xml:space="preserve">Несмотря на то, что предоставление электронных услуг считается относительно новым направлением, уже сейчас можно с уверенностью говорить о том, что </w:t>
      </w:r>
      <w:proofErr w:type="gramStart"/>
      <w:r w:rsidRPr="002E5F51">
        <w:rPr>
          <w:color w:val="3C3C3C"/>
        </w:rPr>
        <w:t>такие</w:t>
      </w:r>
      <w:proofErr w:type="gramEnd"/>
      <w:r w:rsidRPr="002E5F51">
        <w:rPr>
          <w:color w:val="3C3C3C"/>
        </w:rPr>
        <w:t xml:space="preserve"> онлайн-сервисы существенно облегчают жизнь гражданам. А ведь это может быть не только удобно, а ещё и выгодно. Например, уже сейчас за многие федеральные услуги в электронном виде госпошлину можно оплачивать с тридцатипроцентной скидкой. На наш взгляд минимальная цена, отсутствие дополнительных навязанных платных услуг и гарантия государственного учреждения является достойным вариантом для рассмотрения и поводом освоить электронные услуги.</w:t>
      </w:r>
    </w:p>
    <w:p w:rsidR="00D01CE3" w:rsidRPr="001958A8" w:rsidRDefault="00D01CE3" w:rsidP="00D01CE3">
      <w:pPr>
        <w:rPr>
          <w:rFonts w:ascii="Times New Roman" w:hAnsi="Times New Roman" w:cs="Times New Roman"/>
          <w:sz w:val="24"/>
          <w:szCs w:val="24"/>
        </w:rPr>
      </w:pPr>
    </w:p>
    <w:p w:rsidR="00D01CE3" w:rsidRPr="001958A8" w:rsidRDefault="00D01CE3" w:rsidP="00D01CE3">
      <w:pPr>
        <w:rPr>
          <w:rFonts w:ascii="Times New Roman" w:hAnsi="Times New Roman" w:cs="Times New Roman"/>
          <w:sz w:val="24"/>
          <w:szCs w:val="24"/>
        </w:rPr>
      </w:pPr>
    </w:p>
    <w:p w:rsidR="00D01CE3" w:rsidRPr="001958A8" w:rsidRDefault="00D01CE3" w:rsidP="00D01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8A8">
        <w:rPr>
          <w:rFonts w:ascii="Times New Roman" w:hAnsi="Times New Roman" w:cs="Times New Roman"/>
          <w:sz w:val="24"/>
          <w:szCs w:val="24"/>
        </w:rPr>
        <w:t>Пресс</w:t>
      </w:r>
      <w:r>
        <w:rPr>
          <w:rFonts w:ascii="Times New Roman" w:hAnsi="Times New Roman" w:cs="Times New Roman"/>
          <w:sz w:val="24"/>
          <w:szCs w:val="24"/>
        </w:rPr>
        <w:t>-с</w:t>
      </w:r>
      <w:r w:rsidRPr="001958A8">
        <w:rPr>
          <w:rFonts w:ascii="Times New Roman" w:hAnsi="Times New Roman" w:cs="Times New Roman"/>
          <w:sz w:val="24"/>
          <w:szCs w:val="24"/>
        </w:rPr>
        <w:t xml:space="preserve">лужба филиала ФГБУ «ФКП </w:t>
      </w:r>
      <w:proofErr w:type="spellStart"/>
      <w:r w:rsidRPr="001958A8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1958A8">
        <w:rPr>
          <w:rFonts w:ascii="Times New Roman" w:hAnsi="Times New Roman" w:cs="Times New Roman"/>
          <w:sz w:val="24"/>
          <w:szCs w:val="24"/>
        </w:rPr>
        <w:t>»</w:t>
      </w:r>
    </w:p>
    <w:p w:rsidR="00D01CE3" w:rsidRPr="001958A8" w:rsidRDefault="00D01CE3" w:rsidP="00D01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8A8">
        <w:rPr>
          <w:rFonts w:ascii="Times New Roman" w:hAnsi="Times New Roman" w:cs="Times New Roman"/>
          <w:sz w:val="24"/>
          <w:szCs w:val="24"/>
        </w:rPr>
        <w:t xml:space="preserve"> по Орловской </w:t>
      </w:r>
      <w:proofErr w:type="gramStart"/>
      <w:r w:rsidRPr="001958A8">
        <w:rPr>
          <w:rFonts w:ascii="Times New Roman" w:hAnsi="Times New Roman" w:cs="Times New Roman"/>
          <w:sz w:val="24"/>
          <w:szCs w:val="24"/>
        </w:rPr>
        <w:t>област</w:t>
      </w:r>
      <w:r w:rsidRPr="001958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9134475</wp:posOffset>
            </wp:positionV>
            <wp:extent cx="6645600" cy="795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из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7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58A8">
        <w:rPr>
          <w:rFonts w:ascii="Times New Roman" w:hAnsi="Times New Roman" w:cs="Times New Roman"/>
          <w:sz w:val="24"/>
          <w:szCs w:val="24"/>
        </w:rPr>
        <w:t>и</w:t>
      </w:r>
      <w:proofErr w:type="gramEnd"/>
    </w:p>
    <w:p w:rsidR="00D01CE3" w:rsidRDefault="00D01CE3" w:rsidP="00D01CE3"/>
    <w:p w:rsidR="005D65AF" w:rsidRPr="00D01CE3" w:rsidRDefault="005D65AF" w:rsidP="00D01CE3"/>
    <w:sectPr w:rsidR="005D65AF" w:rsidRPr="00D01CE3" w:rsidSect="004A70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C7E"/>
    <w:rsid w:val="000C2596"/>
    <w:rsid w:val="001A210F"/>
    <w:rsid w:val="002E5813"/>
    <w:rsid w:val="002E5F51"/>
    <w:rsid w:val="002E6C7E"/>
    <w:rsid w:val="004A703F"/>
    <w:rsid w:val="004B13E4"/>
    <w:rsid w:val="004E2E5A"/>
    <w:rsid w:val="005509F8"/>
    <w:rsid w:val="005A6876"/>
    <w:rsid w:val="005C407B"/>
    <w:rsid w:val="005D65AF"/>
    <w:rsid w:val="007034F3"/>
    <w:rsid w:val="00754FAE"/>
    <w:rsid w:val="0081672F"/>
    <w:rsid w:val="008B70A5"/>
    <w:rsid w:val="009653C8"/>
    <w:rsid w:val="009917FF"/>
    <w:rsid w:val="00A11F6A"/>
    <w:rsid w:val="00B07FF2"/>
    <w:rsid w:val="00B47D78"/>
    <w:rsid w:val="00BC5457"/>
    <w:rsid w:val="00CB183C"/>
    <w:rsid w:val="00D01CE3"/>
    <w:rsid w:val="00D552A6"/>
    <w:rsid w:val="00D9540B"/>
    <w:rsid w:val="00F2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672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E5F51"/>
    <w:rPr>
      <w:b/>
      <w:bCs/>
    </w:rPr>
  </w:style>
  <w:style w:type="paragraph" w:styleId="a4">
    <w:name w:val="Normal (Web)"/>
    <w:basedOn w:val="a"/>
    <w:uiPriority w:val="99"/>
    <w:semiHidden/>
    <w:unhideWhenUsed/>
    <w:rsid w:val="002E5F5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Владимир</cp:lastModifiedBy>
  <cp:revision>2</cp:revision>
  <dcterms:created xsi:type="dcterms:W3CDTF">2017-04-25T07:19:00Z</dcterms:created>
  <dcterms:modified xsi:type="dcterms:W3CDTF">2017-04-25T07:19:00Z</dcterms:modified>
</cp:coreProperties>
</file>