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08" w:rsidRPr="008159CB" w:rsidRDefault="00475F08" w:rsidP="0025414B">
      <w:pPr>
        <w:autoSpaceDE w:val="0"/>
        <w:autoSpaceDN w:val="0"/>
        <w:adjustRightInd w:val="0"/>
        <w:rPr>
          <w:sz w:val="20"/>
          <w:szCs w:val="20"/>
        </w:rPr>
      </w:pPr>
    </w:p>
    <w:p w:rsidR="00475F08" w:rsidRPr="0025414B" w:rsidRDefault="00475F08" w:rsidP="0025414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РФ</w:t>
      </w:r>
    </w:p>
    <w:p w:rsidR="00475F08" w:rsidRPr="0025414B" w:rsidRDefault="00475F08" w:rsidP="0025414B">
      <w:pPr>
        <w:pStyle w:val="ConsPlusNormal"/>
        <w:ind w:firstLine="540"/>
        <w:jc w:val="both"/>
        <w:rPr>
          <w:rFonts w:ascii="Times New Roman" w:hAnsi="Times New Roman"/>
          <w:kern w:val="36"/>
          <w:sz w:val="24"/>
          <w:szCs w:val="24"/>
        </w:rPr>
      </w:pPr>
      <w:r w:rsidRPr="0025414B">
        <w:rPr>
          <w:rFonts w:ascii="Times New Roman" w:hAnsi="Times New Roman"/>
          <w:kern w:val="36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kern w:val="36"/>
          <w:sz w:val="24"/>
          <w:szCs w:val="24"/>
        </w:rPr>
        <w:t xml:space="preserve">        </w:t>
      </w:r>
      <w:r w:rsidRPr="0025414B">
        <w:rPr>
          <w:rFonts w:ascii="Times New Roman" w:hAnsi="Times New Roman"/>
          <w:kern w:val="36"/>
          <w:sz w:val="24"/>
          <w:szCs w:val="24"/>
        </w:rPr>
        <w:t xml:space="preserve"> ОРЛОВСКАЯ    ОБЛАСТЬ </w:t>
      </w:r>
    </w:p>
    <w:p w:rsidR="00475F08" w:rsidRPr="0025414B" w:rsidRDefault="00475F08" w:rsidP="0025414B">
      <w:pPr>
        <w:pStyle w:val="ConsPlusNormal"/>
        <w:ind w:firstLine="540"/>
        <w:jc w:val="both"/>
        <w:rPr>
          <w:rFonts w:ascii="Times New Roman" w:hAnsi="Times New Roman"/>
          <w:kern w:val="36"/>
          <w:sz w:val="24"/>
          <w:szCs w:val="24"/>
        </w:rPr>
      </w:pPr>
      <w:r w:rsidRPr="0025414B">
        <w:rPr>
          <w:rFonts w:ascii="Times New Roman" w:hAnsi="Times New Roman"/>
          <w:kern w:val="36"/>
          <w:sz w:val="24"/>
          <w:szCs w:val="24"/>
        </w:rPr>
        <w:t xml:space="preserve">                     </w:t>
      </w:r>
      <w:r>
        <w:rPr>
          <w:rFonts w:ascii="Times New Roman" w:hAnsi="Times New Roman"/>
          <w:kern w:val="36"/>
          <w:sz w:val="24"/>
          <w:szCs w:val="24"/>
        </w:rPr>
        <w:t xml:space="preserve">       </w:t>
      </w:r>
      <w:r w:rsidRPr="0025414B">
        <w:rPr>
          <w:rFonts w:ascii="Times New Roman" w:hAnsi="Times New Roman"/>
          <w:kern w:val="36"/>
          <w:sz w:val="24"/>
          <w:szCs w:val="24"/>
        </w:rPr>
        <w:t xml:space="preserve">  МАЛОАРХАНГЕЛЬСКИЙ  РАЙОН</w:t>
      </w:r>
    </w:p>
    <w:p w:rsidR="00475F08" w:rsidRPr="0025414B" w:rsidRDefault="00475F08" w:rsidP="0025414B">
      <w:pPr>
        <w:pStyle w:val="ConsPlusNormal"/>
        <w:ind w:firstLine="54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</w:t>
      </w:r>
      <w:r w:rsidRPr="0025414B">
        <w:rPr>
          <w:rFonts w:ascii="Times New Roman" w:hAnsi="Times New Roman"/>
          <w:kern w:val="36"/>
          <w:sz w:val="24"/>
          <w:szCs w:val="24"/>
        </w:rPr>
        <w:t>ГУБКИНСКИЙ  СЕЛЬСКИЙ  СОВЕТ  НАРОДНЫХ ДЕПУТАТОВ</w:t>
      </w:r>
    </w:p>
    <w:p w:rsidR="00475F08" w:rsidRPr="0025414B" w:rsidRDefault="00475F08" w:rsidP="0025414B">
      <w:pPr>
        <w:pStyle w:val="ConsPlusNormal"/>
        <w:ind w:firstLine="540"/>
        <w:jc w:val="both"/>
        <w:rPr>
          <w:rFonts w:ascii="Times New Roman" w:hAnsi="Times New Roman"/>
          <w:kern w:val="36"/>
          <w:sz w:val="24"/>
          <w:szCs w:val="24"/>
        </w:rPr>
      </w:pPr>
    </w:p>
    <w:p w:rsidR="00475F08" w:rsidRPr="0025414B" w:rsidRDefault="00475F08" w:rsidP="0025414B">
      <w:pPr>
        <w:pStyle w:val="ConsPlusNormal"/>
        <w:ind w:firstLine="540"/>
        <w:jc w:val="both"/>
        <w:rPr>
          <w:rFonts w:ascii="Times New Roman" w:hAnsi="Times New Roman"/>
          <w:kern w:val="36"/>
          <w:sz w:val="24"/>
          <w:szCs w:val="24"/>
        </w:rPr>
      </w:pPr>
      <w:r w:rsidRPr="0025414B">
        <w:rPr>
          <w:rFonts w:ascii="Times New Roman" w:hAnsi="Times New Roman"/>
          <w:kern w:val="36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kern w:val="36"/>
          <w:sz w:val="24"/>
          <w:szCs w:val="24"/>
        </w:rPr>
        <w:t xml:space="preserve">        </w:t>
      </w:r>
      <w:r w:rsidRPr="0025414B">
        <w:rPr>
          <w:rFonts w:ascii="Times New Roman" w:hAnsi="Times New Roman"/>
          <w:kern w:val="36"/>
          <w:sz w:val="24"/>
          <w:szCs w:val="24"/>
        </w:rPr>
        <w:t xml:space="preserve">     РЕШЕНИЕ</w:t>
      </w:r>
    </w:p>
    <w:p w:rsidR="00475F08" w:rsidRPr="0025414B" w:rsidRDefault="00475F08" w:rsidP="0025414B">
      <w:pPr>
        <w:pStyle w:val="ConsPlusNormal"/>
        <w:ind w:firstLine="540"/>
        <w:jc w:val="both"/>
        <w:rPr>
          <w:rFonts w:ascii="Times New Roman" w:hAnsi="Times New Roman"/>
          <w:kern w:val="36"/>
          <w:sz w:val="24"/>
          <w:szCs w:val="24"/>
        </w:rPr>
      </w:pPr>
    </w:p>
    <w:p w:rsidR="00475F08" w:rsidRPr="00C721FC" w:rsidRDefault="00475F08" w:rsidP="0025414B">
      <w:pPr>
        <w:pStyle w:val="ConsPlusNormal"/>
        <w:ind w:firstLine="540"/>
        <w:jc w:val="both"/>
        <w:rPr>
          <w:rFonts w:ascii="Times New Roman" w:hAnsi="Times New Roman"/>
          <w:kern w:val="36"/>
          <w:sz w:val="22"/>
          <w:szCs w:val="22"/>
        </w:rPr>
      </w:pPr>
      <w:r>
        <w:rPr>
          <w:rFonts w:ascii="Times New Roman" w:hAnsi="Times New Roman"/>
          <w:kern w:val="36"/>
          <w:sz w:val="22"/>
          <w:szCs w:val="22"/>
        </w:rPr>
        <w:t xml:space="preserve">от   26 декабря   </w:t>
      </w:r>
      <w:r w:rsidRPr="00C721FC">
        <w:rPr>
          <w:rFonts w:ascii="Times New Roman" w:hAnsi="Times New Roman"/>
          <w:kern w:val="36"/>
          <w:sz w:val="22"/>
          <w:szCs w:val="22"/>
        </w:rPr>
        <w:t xml:space="preserve">  201</w:t>
      </w:r>
      <w:r>
        <w:rPr>
          <w:rFonts w:ascii="Times New Roman" w:hAnsi="Times New Roman"/>
          <w:kern w:val="36"/>
          <w:sz w:val="22"/>
          <w:szCs w:val="22"/>
        </w:rPr>
        <w:t>7</w:t>
      </w:r>
      <w:r w:rsidRPr="00C721FC">
        <w:rPr>
          <w:rFonts w:ascii="Times New Roman" w:hAnsi="Times New Roman"/>
          <w:kern w:val="36"/>
          <w:sz w:val="22"/>
          <w:szCs w:val="22"/>
        </w:rPr>
        <w:t xml:space="preserve"> года                          </w:t>
      </w:r>
      <w:r>
        <w:rPr>
          <w:rFonts w:ascii="Times New Roman" w:hAnsi="Times New Roman"/>
          <w:kern w:val="36"/>
          <w:sz w:val="22"/>
          <w:szCs w:val="22"/>
        </w:rPr>
        <w:t xml:space="preserve">            </w:t>
      </w:r>
      <w:r w:rsidRPr="00C721FC">
        <w:rPr>
          <w:rFonts w:ascii="Times New Roman" w:hAnsi="Times New Roman"/>
          <w:kern w:val="36"/>
          <w:sz w:val="22"/>
          <w:szCs w:val="22"/>
        </w:rPr>
        <w:t xml:space="preserve">           №</w:t>
      </w:r>
      <w:r>
        <w:rPr>
          <w:rFonts w:ascii="Times New Roman" w:hAnsi="Times New Roman"/>
          <w:kern w:val="36"/>
          <w:sz w:val="22"/>
          <w:szCs w:val="22"/>
        </w:rPr>
        <w:t xml:space="preserve"> 13</w:t>
      </w:r>
      <w:r w:rsidRPr="00C721FC">
        <w:rPr>
          <w:rFonts w:ascii="Times New Roman" w:hAnsi="Times New Roman"/>
          <w:kern w:val="36"/>
          <w:sz w:val="22"/>
          <w:szCs w:val="22"/>
        </w:rPr>
        <w:t>\</w:t>
      </w:r>
      <w:r>
        <w:rPr>
          <w:rFonts w:ascii="Times New Roman" w:hAnsi="Times New Roman"/>
          <w:kern w:val="36"/>
          <w:sz w:val="22"/>
          <w:szCs w:val="22"/>
        </w:rPr>
        <w:t>63</w:t>
      </w:r>
      <w:r w:rsidRPr="00C721FC">
        <w:rPr>
          <w:rFonts w:ascii="Times New Roman" w:hAnsi="Times New Roman"/>
          <w:kern w:val="36"/>
          <w:sz w:val="22"/>
          <w:szCs w:val="22"/>
        </w:rPr>
        <w:t>-СС</w:t>
      </w:r>
    </w:p>
    <w:p w:rsidR="00475F08" w:rsidRPr="00C721FC" w:rsidRDefault="00475F08" w:rsidP="0025414B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75F08" w:rsidRPr="00C721FC" w:rsidRDefault="00475F08" w:rsidP="0025414B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721FC">
        <w:rPr>
          <w:rFonts w:ascii="Times New Roman" w:hAnsi="Times New Roman"/>
          <w:sz w:val="22"/>
          <w:szCs w:val="22"/>
        </w:rPr>
        <w:t xml:space="preserve">с.Губкино                                                         Принято  на </w:t>
      </w:r>
      <w:r>
        <w:rPr>
          <w:rFonts w:ascii="Times New Roman" w:hAnsi="Times New Roman"/>
          <w:sz w:val="22"/>
          <w:szCs w:val="22"/>
        </w:rPr>
        <w:t>13</w:t>
      </w:r>
      <w:r w:rsidRPr="00C721FC">
        <w:rPr>
          <w:rFonts w:ascii="Times New Roman" w:hAnsi="Times New Roman"/>
          <w:sz w:val="22"/>
          <w:szCs w:val="22"/>
        </w:rPr>
        <w:t xml:space="preserve"> заседании Губкинского</w:t>
      </w:r>
    </w:p>
    <w:p w:rsidR="00475F08" w:rsidRPr="0025414B" w:rsidRDefault="00475F08" w:rsidP="002541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721FC">
        <w:rPr>
          <w:rFonts w:ascii="Times New Roman" w:hAnsi="Times New Roman"/>
          <w:sz w:val="22"/>
          <w:szCs w:val="22"/>
        </w:rPr>
        <w:t xml:space="preserve">                                                                          сельского Совета народных депутатов</w:t>
      </w:r>
    </w:p>
    <w:p w:rsidR="00475F08" w:rsidRDefault="00475F08" w:rsidP="0025414B">
      <w:pPr>
        <w:pStyle w:val="Heading1"/>
        <w:rPr>
          <w:rFonts w:ascii="Times New Roman" w:hAnsi="Times New Roman" w:cs="Times New Roman"/>
          <w:b w:val="0"/>
          <w:sz w:val="20"/>
          <w:szCs w:val="20"/>
        </w:rPr>
      </w:pPr>
    </w:p>
    <w:p w:rsidR="00475F08" w:rsidRDefault="00475F08">
      <w:pPr>
        <w:rPr>
          <w:sz w:val="20"/>
          <w:szCs w:val="20"/>
        </w:rPr>
      </w:pPr>
    </w:p>
    <w:p w:rsidR="00475F08" w:rsidRPr="00C721FC" w:rsidRDefault="00475F08">
      <w:pPr>
        <w:pStyle w:val="Heading5"/>
        <w:numPr>
          <w:ilvl w:val="4"/>
          <w:numId w:val="2"/>
        </w:numPr>
        <w:tabs>
          <w:tab w:val="left" w:pos="0"/>
        </w:tabs>
        <w:spacing w:before="0" w:after="0"/>
        <w:rPr>
          <w:i w:val="0"/>
          <w:sz w:val="22"/>
          <w:szCs w:val="22"/>
        </w:rPr>
      </w:pPr>
      <w:r w:rsidRPr="00C721FC">
        <w:rPr>
          <w:i w:val="0"/>
          <w:sz w:val="22"/>
          <w:szCs w:val="22"/>
        </w:rPr>
        <w:t>«О  бюджете Губкинского сельского поселения</w:t>
      </w:r>
    </w:p>
    <w:p w:rsidR="00475F08" w:rsidRPr="00C721FC" w:rsidRDefault="00475F08" w:rsidP="0025414B">
      <w:pPr>
        <w:pStyle w:val="Heading5"/>
        <w:numPr>
          <w:ilvl w:val="4"/>
          <w:numId w:val="2"/>
        </w:numPr>
        <w:tabs>
          <w:tab w:val="left" w:pos="0"/>
        </w:tabs>
        <w:spacing w:before="0" w:after="0"/>
        <w:rPr>
          <w:i w:val="0"/>
          <w:sz w:val="22"/>
          <w:szCs w:val="22"/>
        </w:rPr>
      </w:pPr>
      <w:r w:rsidRPr="00C721FC">
        <w:rPr>
          <w:i w:val="0"/>
          <w:sz w:val="22"/>
          <w:szCs w:val="22"/>
        </w:rPr>
        <w:t>на 201</w:t>
      </w:r>
      <w:r>
        <w:rPr>
          <w:i w:val="0"/>
          <w:sz w:val="22"/>
          <w:szCs w:val="22"/>
        </w:rPr>
        <w:t>8</w:t>
      </w:r>
      <w:r w:rsidRPr="00C721FC">
        <w:rPr>
          <w:i w:val="0"/>
          <w:sz w:val="22"/>
          <w:szCs w:val="22"/>
        </w:rPr>
        <w:t xml:space="preserve"> год и на плановый период 201</w:t>
      </w:r>
      <w:r>
        <w:rPr>
          <w:i w:val="0"/>
          <w:sz w:val="22"/>
          <w:szCs w:val="22"/>
        </w:rPr>
        <w:t>9</w:t>
      </w:r>
      <w:r w:rsidRPr="00C721FC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-</w:t>
      </w:r>
      <w:r w:rsidRPr="00C721FC">
        <w:rPr>
          <w:i w:val="0"/>
          <w:sz w:val="22"/>
          <w:szCs w:val="22"/>
        </w:rPr>
        <w:t xml:space="preserve"> 20</w:t>
      </w:r>
      <w:r>
        <w:rPr>
          <w:i w:val="0"/>
          <w:sz w:val="22"/>
          <w:szCs w:val="22"/>
        </w:rPr>
        <w:t>20</w:t>
      </w:r>
      <w:r w:rsidRPr="00C721FC">
        <w:rPr>
          <w:i w:val="0"/>
          <w:sz w:val="22"/>
          <w:szCs w:val="22"/>
        </w:rPr>
        <w:t xml:space="preserve"> годов»</w:t>
      </w:r>
    </w:p>
    <w:p w:rsidR="00475F08" w:rsidRPr="00C721FC" w:rsidRDefault="00475F08">
      <w:pPr>
        <w:ind w:firstLine="851"/>
        <w:rPr>
          <w:bCs/>
          <w:sz w:val="22"/>
          <w:szCs w:val="22"/>
        </w:rPr>
      </w:pPr>
    </w:p>
    <w:p w:rsidR="00475F08" w:rsidRDefault="00475F08">
      <w:pPr>
        <w:ind w:firstLine="851"/>
        <w:rPr>
          <w:bCs/>
          <w:sz w:val="20"/>
          <w:szCs w:val="20"/>
        </w:rPr>
      </w:pPr>
    </w:p>
    <w:p w:rsidR="00475F08" w:rsidRDefault="00475F08" w:rsidP="00895340">
      <w:pPr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 с Бюджетным Кодексом РФ, Федеральным Законом  № 131-ФЗ от 06.10.2003 года «Об общих принципах организации местного самоуправления в Российской Федерации», законодательством Орловской области, Уставом  Губкинского сельского поселения, Губкинский сельский Совет народных депутатов РЕШИЛ: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1. Утвердить основные характеристики бюджета</w:t>
      </w:r>
      <w:r w:rsidRPr="0025414B">
        <w:rPr>
          <w:sz w:val="20"/>
          <w:szCs w:val="20"/>
        </w:rPr>
        <w:t xml:space="preserve"> </w:t>
      </w:r>
      <w:r>
        <w:rPr>
          <w:sz w:val="20"/>
          <w:szCs w:val="20"/>
        </w:rPr>
        <w:t>Губкинского сельского поселения на 2018год: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1) прогнозируемый общий объем доходов бюджета</w:t>
      </w:r>
      <w:r w:rsidRPr="002541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на 2018год в сумме     </w:t>
      </w:r>
    </w:p>
    <w:p w:rsidR="00475F08" w:rsidRDefault="00475F08" w:rsidP="00895340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846,0 тыс. рублей;  </w:t>
      </w:r>
    </w:p>
    <w:p w:rsidR="00475F08" w:rsidRDefault="00475F08" w:rsidP="002E6396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2) общий объем расходов бюджета</w:t>
      </w:r>
      <w:r w:rsidRPr="002541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на 2018год- в сумме 960,0  тыс.    </w:t>
      </w:r>
    </w:p>
    <w:p w:rsidR="00475F08" w:rsidRDefault="00475F08" w:rsidP="002E6396">
      <w:pPr>
        <w:ind w:firstLine="851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рублей;  </w:t>
      </w:r>
    </w:p>
    <w:p w:rsidR="00475F08" w:rsidRDefault="00475F08">
      <w:pPr>
        <w:ind w:firstLine="85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3)  дефицит </w:t>
      </w:r>
      <w:r>
        <w:rPr>
          <w:sz w:val="20"/>
          <w:szCs w:val="20"/>
        </w:rPr>
        <w:t>бюджета</w:t>
      </w:r>
      <w:r w:rsidRPr="0025414B">
        <w:rPr>
          <w:sz w:val="20"/>
          <w:szCs w:val="20"/>
        </w:rPr>
        <w:t xml:space="preserve"> </w:t>
      </w:r>
      <w:r>
        <w:rPr>
          <w:sz w:val="20"/>
          <w:szCs w:val="20"/>
        </w:rPr>
        <w:t>Губкинского сельского поселения</w:t>
      </w:r>
      <w:r>
        <w:rPr>
          <w:bCs/>
          <w:sz w:val="20"/>
          <w:szCs w:val="20"/>
        </w:rPr>
        <w:t xml:space="preserve"> на 2018 год -  в сумме  114,0 тыс. рублей;</w:t>
      </w:r>
    </w:p>
    <w:p w:rsidR="00475F08" w:rsidRDefault="00475F08">
      <w:pPr>
        <w:ind w:firstLine="85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источники финансирования дефицита </w:t>
      </w:r>
      <w:r>
        <w:rPr>
          <w:sz w:val="20"/>
          <w:szCs w:val="20"/>
        </w:rPr>
        <w:t>бюджета</w:t>
      </w:r>
      <w:r w:rsidRPr="002541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</w:t>
      </w:r>
      <w:r>
        <w:rPr>
          <w:bCs/>
          <w:sz w:val="20"/>
          <w:szCs w:val="20"/>
        </w:rPr>
        <w:t xml:space="preserve">на 2018год согласно   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bCs/>
          <w:sz w:val="20"/>
          <w:szCs w:val="20"/>
        </w:rPr>
        <w:t>приложению 1;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нормативную величину резервного фонда администрации Губкинского сельского поселения в сумме  1,0   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тыс. рублей.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 Утвердить основные характеристики бюджета</w:t>
      </w:r>
      <w:r w:rsidRPr="002541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на плановый период 2019 и  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2020 годов: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1) прогнозируемый общий объем доходов бюджета</w:t>
      </w:r>
      <w:r w:rsidRPr="002541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на 2019 год- в сумме  </w:t>
      </w:r>
    </w:p>
    <w:p w:rsidR="00475F08" w:rsidRDefault="00475F08" w:rsidP="00895340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853,4 тыс. рублей       и на 2020 год – в сумме 861,6 тыс.рублей;</w:t>
      </w:r>
    </w:p>
    <w:p w:rsidR="00475F08" w:rsidRDefault="00475F08" w:rsidP="00895340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2) общий объем расходов бюджета</w:t>
      </w:r>
      <w:r w:rsidRPr="002541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на 2019год- в сумме   882,8 тыс. </w:t>
      </w:r>
    </w:p>
    <w:p w:rsidR="00475F08" w:rsidRDefault="00475F08">
      <w:pPr>
        <w:ind w:firstLine="851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рублей и на 2020 год –в сумме 891,4 тыс.рублей;  </w:t>
      </w:r>
    </w:p>
    <w:p w:rsidR="00475F08" w:rsidRDefault="00475F08" w:rsidP="0035152B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дефицит  бюджета </w:t>
      </w:r>
      <w:r>
        <w:rPr>
          <w:sz w:val="20"/>
          <w:szCs w:val="20"/>
        </w:rPr>
        <w:t xml:space="preserve">Губкинского сельского поселения </w:t>
      </w:r>
      <w:r>
        <w:rPr>
          <w:bCs/>
          <w:sz w:val="20"/>
          <w:szCs w:val="20"/>
        </w:rPr>
        <w:t xml:space="preserve">на 2019 год  в сумме 29,4 тыс. рублей и на 2020  </w:t>
      </w:r>
    </w:p>
    <w:p w:rsidR="00475F08" w:rsidRDefault="00475F08" w:rsidP="0035152B">
      <w:pPr>
        <w:ind w:left="85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год в сумме 29,8  тыс.рублей,   источники финансирования дефицита бюджета  </w:t>
      </w:r>
      <w:r>
        <w:rPr>
          <w:sz w:val="20"/>
          <w:szCs w:val="20"/>
        </w:rPr>
        <w:t xml:space="preserve">Губкинского сельского поселения </w:t>
      </w:r>
      <w:r>
        <w:rPr>
          <w:bCs/>
          <w:sz w:val="20"/>
          <w:szCs w:val="20"/>
        </w:rPr>
        <w:t xml:space="preserve"> на</w:t>
      </w:r>
      <w:r>
        <w:rPr>
          <w:sz w:val="20"/>
          <w:szCs w:val="20"/>
        </w:rPr>
        <w:t xml:space="preserve"> плановый период 2019 и 2020 годов-</w:t>
      </w:r>
      <w:r>
        <w:rPr>
          <w:bCs/>
          <w:sz w:val="20"/>
          <w:szCs w:val="20"/>
        </w:rPr>
        <w:t xml:space="preserve">  согласно -приложению 2.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3. Утвердить  администраторов доходов бюджета Губкинского сельского поселения - органов государственной  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власти Российской Федерации и Орловской области.- согласно приложению 3.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4. Утвердить перечень главных администраторов  доходов бюджета Губкинского сельского поселения -  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органов местного самоуправления-  согласно приложению 4.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5. Утвердить нормативы распределения отдельных налоговых и неналоговых доходов бюджета Губкинского 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сельского поселения на 2018 год и на плановый период 2019 и 2020 годов, не установленные бюджетным  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законодательством Российской Федерации, -согласно приложению 5.</w:t>
      </w:r>
    </w:p>
    <w:p w:rsidR="00475F08" w:rsidRDefault="00475F08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6. Утвердить перечень главных администраторов источников финансирования дефицита  бюджета  </w:t>
      </w:r>
    </w:p>
    <w:p w:rsidR="00475F08" w:rsidRDefault="00475F08" w:rsidP="007B249C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    Губкинского  сельского поселения –   согласно приложению 6.</w:t>
      </w:r>
    </w:p>
    <w:p w:rsidR="00475F08" w:rsidRDefault="00475F08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7. В случае изменения в 2018 году состава и  (или) функций главных администраторов доходов бюджета  </w:t>
      </w:r>
    </w:p>
    <w:p w:rsidR="00475F08" w:rsidRDefault="00475F08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   Губкинского сельского поселения или главных администраторов источников финансирования дефицита </w:t>
      </w:r>
    </w:p>
    <w:p w:rsidR="00475F08" w:rsidRDefault="00475F08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   бюджета Губкинского сельского поселения, а также изменения принципов назначения и присвоения </w:t>
      </w:r>
    </w:p>
    <w:p w:rsidR="00475F08" w:rsidRDefault="00475F08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   структуры кодов классификации доходов бюджета Российской Федерации и классификации источников  </w:t>
      </w:r>
    </w:p>
    <w:p w:rsidR="00475F08" w:rsidRDefault="00475F08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   финансирования дефицита бюджетов Администрация Губкинского сельского поселения вправе вносить в </w:t>
      </w:r>
    </w:p>
    <w:p w:rsidR="00475F08" w:rsidRDefault="00475F08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   ходе исполнения бюджета соответствующие изменения  в перечень главных администраторов доходов </w:t>
      </w:r>
    </w:p>
    <w:p w:rsidR="00475F08" w:rsidRDefault="00475F08" w:rsidP="007B249C">
      <w:pPr>
        <w:ind w:left="143"/>
        <w:rPr>
          <w:sz w:val="20"/>
          <w:szCs w:val="20"/>
        </w:rPr>
      </w:pPr>
      <w:r>
        <w:rPr>
          <w:sz w:val="20"/>
          <w:szCs w:val="20"/>
        </w:rPr>
        <w:t xml:space="preserve">           бюджета  и</w:t>
      </w:r>
      <w:r w:rsidRPr="008B78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и главных администраторов источников финансирования   </w:t>
      </w:r>
    </w:p>
    <w:p w:rsidR="00475F08" w:rsidRDefault="00475F08" w:rsidP="008B7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дефицита бюджета</w:t>
      </w:r>
      <w:r w:rsidRPr="008B78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, а также в состав закрепленных за ними кодов  </w:t>
      </w:r>
    </w:p>
    <w:p w:rsidR="00475F08" w:rsidRDefault="00475F08" w:rsidP="008B7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классификации доходов бюджетов Российской Федерации или классификации источников финансирования </w:t>
      </w:r>
    </w:p>
    <w:p w:rsidR="00475F08" w:rsidRDefault="00475F08" w:rsidP="008B7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дефицита бюджета</w:t>
      </w:r>
      <w:r w:rsidRPr="008B78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Губкинского сельского поселения  с последующим внесением изменений в настоящее  </w:t>
      </w:r>
    </w:p>
    <w:p w:rsidR="00475F08" w:rsidRDefault="00475F08" w:rsidP="008B7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решение.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8.Учесть  в бюджете Губкинского сельского поселения  прогнозируемое поступление доходов в соответствии с 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нормативами распределения  налоговых и  неналоговых доходов на 2018 год </w:t>
      </w:r>
      <w:r>
        <w:rPr>
          <w:bCs/>
          <w:sz w:val="20"/>
          <w:szCs w:val="20"/>
        </w:rPr>
        <w:t>- согласно приложению 7;</w:t>
      </w:r>
    </w:p>
    <w:p w:rsidR="00475F08" w:rsidRDefault="00475F08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9. Утвердить прогнозируемое поступление доходов в бюджет Губкинского сельского поселения на   плановый период 2019 и 2020 годов-</w:t>
      </w:r>
      <w:r>
        <w:rPr>
          <w:bCs/>
          <w:sz w:val="20"/>
          <w:szCs w:val="20"/>
        </w:rPr>
        <w:t xml:space="preserve"> согласно приложению 8 ;</w:t>
      </w:r>
    </w:p>
    <w:p w:rsidR="00475F08" w:rsidRPr="007B249C" w:rsidRDefault="00475F08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10. Утвердить распределение бюджетных ассигнований на исполнение по разделам и подразделам классификации расходов бюджета Губкинского сельского поселения  на 2018 год  согласно приложения 9 и на плановый период 2019 и 2020 годов</w:t>
      </w:r>
      <w:r>
        <w:rPr>
          <w:bCs/>
          <w:sz w:val="20"/>
          <w:szCs w:val="20"/>
        </w:rPr>
        <w:t xml:space="preserve"> согласно приложению 10;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>11. Утвердить р</w:t>
      </w:r>
      <w:r>
        <w:rPr>
          <w:color w:val="000000"/>
          <w:sz w:val="20"/>
          <w:szCs w:val="20"/>
        </w:rPr>
        <w:t xml:space="preserve"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>
        <w:rPr>
          <w:sz w:val="20"/>
          <w:szCs w:val="20"/>
        </w:rPr>
        <w:t>Губкинского сельского поселения на 2018 год - согласно приложению 11 и на плановый период 2019 и 2020 годов</w:t>
      </w:r>
      <w:r>
        <w:rPr>
          <w:bCs/>
          <w:sz w:val="20"/>
          <w:szCs w:val="20"/>
        </w:rPr>
        <w:t>-согласно приложению 12;</w:t>
      </w:r>
    </w:p>
    <w:p w:rsidR="00475F08" w:rsidRDefault="00475F0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12. Утвердить в пределах общего объема расходов ведомственную структуру расходов  бюджета </w:t>
      </w:r>
      <w:r>
        <w:rPr>
          <w:sz w:val="20"/>
          <w:szCs w:val="20"/>
        </w:rPr>
        <w:t xml:space="preserve">Губкинского сельского поселения </w:t>
      </w:r>
      <w:r>
        <w:rPr>
          <w:bCs/>
          <w:sz w:val="20"/>
          <w:szCs w:val="20"/>
        </w:rPr>
        <w:t xml:space="preserve"> на 2018 год- согласно приложению 13 и на</w:t>
      </w:r>
      <w:r>
        <w:rPr>
          <w:sz w:val="20"/>
          <w:szCs w:val="20"/>
        </w:rPr>
        <w:t xml:space="preserve"> плановый период 2019 и 2020 годов-</w:t>
      </w:r>
      <w:r>
        <w:rPr>
          <w:bCs/>
          <w:sz w:val="20"/>
          <w:szCs w:val="20"/>
        </w:rPr>
        <w:t xml:space="preserve"> согласно приложению 14;</w:t>
      </w:r>
    </w:p>
    <w:p w:rsidR="00475F08" w:rsidRPr="006F6135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>13. Заключение и оплата муниципальными казенными учреждениями и администрацией Губкинского сельского поселения договоров, соглашений (муниципальных контрактов), исполнение которых осуществляется за счет средств бюджета Губкинского сельского поселения, производятся в пределах утвержденных им лимитов бюджетных ассигнований в соответствии с кодами классификации расходов местного бюджета и с учетом принятых и неисполненных обязательств.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>14. Установить, что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 и приобретенное за счет этих доходов имущество,  поступают в самостоятельное распоряжение бюджетного учреждения.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>15. Средства, полученные казенными учреждениями от приносящей доход деятельности, подлежат зачислению в доход бюджета Губкинского сельского поселения.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>16.Установить, что в ходе исполнения бюджета по представлению распорядителей средств местного бюджета и в иных случаях, установленных законодательством Российской Федерации, администрацией Губкинского сельского поселения  вносятся изменения, с последующим внесением изменений в бюджет сельского поселения в следующих случаях: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1) получения безвозмездных средств от бюджетов других уровней и иных безвозмездных поступлений;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2) необходимости перераспределения ассигнований в пределах 10 процентов бюджетных ассигнований, выделенных  распорядителю средств бюджета сельского поселения;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3) передачи полномочий по финансированию отдельных учреждений, мероприятий  и (или) видов расходов;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4) образования экономии по отдельным разделам, подразделам, целевым статьям, видам расходов и статьям экономической классификации расходов распорядителей средств местного бюджета в ходе исполнения  бюджета Губкинского сельского поселения за 2018 год.</w:t>
      </w:r>
    </w:p>
    <w:p w:rsidR="00475F08" w:rsidRDefault="00475F0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5) выделения средств из резервного фонда администрации Губкинского сельского поселения;</w:t>
      </w:r>
    </w:p>
    <w:p w:rsidR="00475F08" w:rsidRDefault="00475F08" w:rsidP="007B249C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6) внесения изменений в бюджетную классификацию Российской Федерации.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>17. Установить, что расходы  бюджета Губкинского сельского поселения на 2018 год финансируются по мере поступления доходов в местный бюджет пропорционально выделенным средствам, за исключением защищенных статей  расходов  бюджета Губкинского сельского поселения.</w:t>
      </w:r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>18. Утвердить в качестве защищенных статей  расходов местного бюджета на 2018 год и на плановый период 2019 и 2020 годы, подлежащих финансированию в полном объеме, расходы на оплату труда работников бюджетной сферы.</w:t>
      </w:r>
    </w:p>
    <w:p w:rsidR="00475F08" w:rsidRDefault="00475F08" w:rsidP="007B249C">
      <w:pPr>
        <w:jc w:val="both"/>
        <w:rPr>
          <w:sz w:val="20"/>
          <w:szCs w:val="20"/>
        </w:rPr>
      </w:pPr>
      <w:r>
        <w:rPr>
          <w:sz w:val="20"/>
          <w:szCs w:val="20"/>
        </w:rPr>
        <w:t>19. Установить, что нормативные и иные правовые акты, влекущие дополнительные расходы за счет средств  бюджета Губкинского сельского поселения на 2018 год, а так 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только после внесения соответствующих изменений в настоящее решение при наличии соответствующих источников дополнительных поступлений в бюджет Губкинского сельского поселения и (или) при сокращении расходов по отдельным статьям местного бюджета на 2018 год.</w:t>
      </w:r>
    </w:p>
    <w:p w:rsidR="00475F08" w:rsidRDefault="00475F08" w:rsidP="007B249C">
      <w:pPr>
        <w:jc w:val="both"/>
        <w:rPr>
          <w:sz w:val="20"/>
          <w:szCs w:val="20"/>
        </w:rPr>
      </w:pPr>
      <w:r>
        <w:rPr>
          <w:sz w:val="20"/>
          <w:szCs w:val="20"/>
        </w:rPr>
        <w:t>20. Исполнение  бюджета</w:t>
      </w:r>
      <w:r w:rsidRPr="007B249C">
        <w:rPr>
          <w:sz w:val="20"/>
          <w:szCs w:val="20"/>
        </w:rPr>
        <w:t xml:space="preserve"> </w:t>
      </w:r>
      <w:r>
        <w:rPr>
          <w:sz w:val="20"/>
          <w:szCs w:val="20"/>
        </w:rPr>
        <w:t>Губкинского сельского поселения  2018 года завершается 31декабря 2018 года. Лимит бюджетных обязательств прекращает свое действие 31 декабря 2018 года. Неиспользованные объемы финансирования бюджета</w:t>
      </w:r>
      <w:r w:rsidRPr="007B249C">
        <w:rPr>
          <w:sz w:val="20"/>
          <w:szCs w:val="20"/>
        </w:rPr>
        <w:t xml:space="preserve"> </w:t>
      </w:r>
      <w:r>
        <w:rPr>
          <w:sz w:val="20"/>
          <w:szCs w:val="20"/>
        </w:rPr>
        <w:t>Губкинского сельского поселения  на 2018 год прекращают свое действие 31 декабря 2018года.</w:t>
      </w:r>
      <w:bookmarkStart w:id="0" w:name="_GoBack"/>
      <w:bookmarkEnd w:id="0"/>
    </w:p>
    <w:p w:rsidR="00475F08" w:rsidRDefault="00475F08">
      <w:pPr>
        <w:jc w:val="both"/>
        <w:rPr>
          <w:sz w:val="20"/>
          <w:szCs w:val="20"/>
        </w:rPr>
      </w:pPr>
      <w:r>
        <w:rPr>
          <w:sz w:val="20"/>
          <w:szCs w:val="20"/>
        </w:rPr>
        <w:t>21. Настоящее решение опубликовать в районной газете «Звезда»</w:t>
      </w:r>
    </w:p>
    <w:p w:rsidR="00475F08" w:rsidRDefault="00475F08" w:rsidP="00930038">
      <w:pPr>
        <w:pStyle w:val="31"/>
        <w:spacing w:line="360" w:lineRule="auto"/>
        <w:ind w:firstLine="0"/>
        <w:jc w:val="left"/>
        <w:rPr>
          <w:sz w:val="20"/>
        </w:rPr>
      </w:pPr>
    </w:p>
    <w:p w:rsidR="00475F08" w:rsidRDefault="00475F08">
      <w:pPr>
        <w:pStyle w:val="31"/>
        <w:spacing w:line="360" w:lineRule="auto"/>
        <w:ind w:firstLine="709"/>
        <w:jc w:val="left"/>
        <w:rPr>
          <w:sz w:val="20"/>
        </w:rPr>
        <w:sectPr w:rsidR="00475F08">
          <w:headerReference w:type="default" r:id="rId7"/>
          <w:footerReference w:type="default" r:id="rId8"/>
          <w:pgSz w:w="11906" w:h="16838"/>
          <w:pgMar w:top="794" w:right="737" w:bottom="777" w:left="1077" w:header="709" w:footer="720" w:gutter="0"/>
          <w:cols w:space="720"/>
          <w:formProt w:val="0"/>
          <w:docGrid w:linePitch="600" w:charSpace="-6145"/>
        </w:sectPr>
      </w:pPr>
      <w:r>
        <w:rPr>
          <w:sz w:val="20"/>
        </w:rPr>
        <w:t>Глава Губкинского сельского поселения                                                                 О.Е. Щукина</w:t>
      </w:r>
    </w:p>
    <w:p w:rsidR="00475F08" w:rsidRDefault="00475F08" w:rsidP="00C8018D">
      <w:pPr>
        <w:pStyle w:val="31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Губкинского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рсельского Совета народных депутатов</w:t>
      </w:r>
    </w:p>
    <w:p w:rsidR="00475F08" w:rsidRDefault="00475F08" w:rsidP="0046444F">
      <w:pPr>
        <w:jc w:val="both"/>
        <w:rPr>
          <w:b/>
          <w:bCs/>
          <w:sz w:val="16"/>
          <w:szCs w:val="16"/>
        </w:rPr>
      </w:pPr>
      <w:bookmarkStart w:id="1" w:name="RANGE!A1%3AD35"/>
      <w:bookmarkStart w:id="2" w:name="RANGE!A1%3AC421"/>
      <w:bookmarkEnd w:id="1"/>
      <w:bookmarkEnd w:id="2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№ 13\63-СС от 26 декабря 2017года</w:t>
      </w:r>
    </w:p>
    <w:p w:rsidR="00475F08" w:rsidRDefault="00475F08" w:rsidP="0046444F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бюджета Губкинского сельского поселения на 2018 год</w:t>
      </w:r>
    </w:p>
    <w:tbl>
      <w:tblPr>
        <w:tblW w:w="9948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566"/>
        <w:gridCol w:w="5953"/>
        <w:gridCol w:w="1429"/>
      </w:tblGrid>
      <w:tr w:rsidR="00475F08">
        <w:trPr>
          <w:cantSplit/>
          <w:trHeight w:val="23"/>
        </w:trPr>
        <w:tc>
          <w:tcPr>
            <w:tcW w:w="2566" w:type="dxa"/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Сумма,</w:t>
            </w:r>
          </w:p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тыс.рублей</w:t>
            </w:r>
          </w:p>
        </w:tc>
      </w:tr>
      <w:tr w:rsidR="00475F08">
        <w:trPr>
          <w:cantSplit/>
          <w:trHeight w:val="23"/>
        </w:trPr>
        <w:tc>
          <w:tcPr>
            <w:tcW w:w="256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финансирования дефицита местного бюджета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 w:rsidP="0022720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114,0</w:t>
            </w:r>
          </w:p>
        </w:tc>
      </w:tr>
      <w:tr w:rsidR="00475F08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57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114,0</w:t>
            </w:r>
          </w:p>
        </w:tc>
      </w:tr>
      <w:tr w:rsidR="00475F08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F08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F08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01 05 02 01 00 0000 510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F08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01 05 02 01 050000 510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местного бюджета 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F08" w:rsidTr="00EA7195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475F08" w:rsidTr="00EA7195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 w:rsidRPr="00665539"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475F08" w:rsidTr="00EA7195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01 05 02 01 00 0000 610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 w:rsidRPr="00665539"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475F08" w:rsidTr="00EA7195">
        <w:trPr>
          <w:cantSplit/>
          <w:trHeight w:val="23"/>
        </w:trPr>
        <w:tc>
          <w:tcPr>
            <w:tcW w:w="25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01 05 02 01 05 0000 610</w:t>
            </w:r>
          </w:p>
        </w:tc>
        <w:tc>
          <w:tcPr>
            <w:tcW w:w="595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местного бюджета </w:t>
            </w:r>
          </w:p>
        </w:tc>
        <w:tc>
          <w:tcPr>
            <w:tcW w:w="14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 w:rsidRPr="00665539">
              <w:rPr>
                <w:b/>
                <w:bCs/>
                <w:sz w:val="20"/>
                <w:szCs w:val="20"/>
              </w:rPr>
              <w:t>114,0</w:t>
            </w:r>
          </w:p>
        </w:tc>
      </w:tr>
    </w:tbl>
    <w:p w:rsidR="00475F08" w:rsidRDefault="00475F08">
      <w:pPr>
        <w:pStyle w:val="31"/>
        <w:ind w:left="1416" w:firstLine="5040"/>
        <w:rPr>
          <w:sz w:val="20"/>
        </w:rPr>
      </w:pP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Губкинского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 депутатов</w:t>
      </w:r>
    </w:p>
    <w:p w:rsidR="00475F08" w:rsidRDefault="00475F08" w:rsidP="0046444F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№ 13\63-СС от 26 декабря 2017года</w:t>
      </w:r>
    </w:p>
    <w:p w:rsidR="00475F08" w:rsidRDefault="00475F08">
      <w:pPr>
        <w:jc w:val="both"/>
        <w:rPr>
          <w:b/>
          <w:bCs/>
          <w:sz w:val="16"/>
          <w:szCs w:val="16"/>
        </w:rPr>
      </w:pPr>
    </w:p>
    <w:p w:rsidR="00475F08" w:rsidRDefault="00475F08">
      <w:pPr>
        <w:spacing w:before="120" w:after="12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бюджета Губкинского сельского поселения на плановый период 2019 и 2020 годы</w:t>
      </w:r>
    </w:p>
    <w:tbl>
      <w:tblPr>
        <w:tblW w:w="10349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268"/>
        <w:gridCol w:w="5529"/>
        <w:gridCol w:w="1418"/>
        <w:gridCol w:w="1134"/>
      </w:tblGrid>
      <w:tr w:rsidR="00475F08" w:rsidTr="00970297">
        <w:trPr>
          <w:cantSplit/>
          <w:trHeight w:val="23"/>
        </w:trPr>
        <w:tc>
          <w:tcPr>
            <w:tcW w:w="2268" w:type="dxa"/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Сумма,</w:t>
            </w:r>
          </w:p>
          <w:p w:rsidR="00475F08" w:rsidRDefault="00475F08" w:rsidP="0046444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 w:rsidP="004644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2020 год</w:t>
            </w: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финансирования дефицита местного бюджета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 w:rsidP="0005770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29,4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 w:rsidP="0005770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29,8</w:t>
            </w: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57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29,4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 w:rsidP="0097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29,8</w:t>
            </w: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01 05 02 01 00 0000 510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01 05 02 01 050000 510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местного бюджета 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CA509B">
              <w:rPr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</w:t>
            </w:r>
            <w:r w:rsidRPr="00AD5C73">
              <w:rPr>
                <w:sz w:val="20"/>
                <w:szCs w:val="20"/>
              </w:rPr>
              <w:t>29,8</w:t>
            </w: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CA509B">
              <w:rPr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</w:t>
            </w:r>
            <w:r w:rsidRPr="00AD5C73">
              <w:rPr>
                <w:sz w:val="20"/>
                <w:szCs w:val="20"/>
              </w:rPr>
              <w:t>29,8</w:t>
            </w: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01 05 02 01 00 0000 610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CA509B">
              <w:rPr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</w:t>
            </w:r>
            <w:r w:rsidRPr="00AD5C73">
              <w:rPr>
                <w:sz w:val="20"/>
                <w:szCs w:val="20"/>
              </w:rPr>
              <w:t>29,8</w:t>
            </w:r>
          </w:p>
        </w:tc>
      </w:tr>
      <w:tr w:rsidR="00475F08" w:rsidTr="00970297">
        <w:trPr>
          <w:cantSplit/>
          <w:trHeight w:val="23"/>
        </w:trPr>
        <w:tc>
          <w:tcPr>
            <w:tcW w:w="226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2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местного бюджета 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CA509B">
              <w:rPr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</w:t>
            </w:r>
            <w:r w:rsidRPr="00AD5C73">
              <w:rPr>
                <w:sz w:val="20"/>
                <w:szCs w:val="20"/>
              </w:rPr>
              <w:t>29,8</w:t>
            </w:r>
          </w:p>
        </w:tc>
      </w:tr>
    </w:tbl>
    <w:p w:rsidR="00475F08" w:rsidRDefault="00475F08">
      <w:pPr>
        <w:pStyle w:val="31"/>
        <w:jc w:val="right"/>
        <w:rPr>
          <w:sz w:val="20"/>
        </w:rPr>
      </w:pPr>
    </w:p>
    <w:p w:rsidR="00475F08" w:rsidRDefault="00475F08" w:rsidP="00C8018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Приложение 3</w:t>
      </w:r>
    </w:p>
    <w:p w:rsidR="00475F08" w:rsidRDefault="00475F08" w:rsidP="00C8018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Губкинского</w:t>
      </w:r>
    </w:p>
    <w:p w:rsidR="00475F08" w:rsidRDefault="00475F08" w:rsidP="00C8018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 депутатов</w:t>
      </w:r>
    </w:p>
    <w:p w:rsidR="00475F08" w:rsidRDefault="00475F08" w:rsidP="0046444F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№ 13\63-СС от 26 декабря 2017года</w:t>
      </w:r>
    </w:p>
    <w:p w:rsidR="00475F08" w:rsidRDefault="00475F08" w:rsidP="0046444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АДМИНИСТРАТОРЫ ДОХОДОВ  БЮДЖЕТА ГУБКИНСКОГО СЕЛЬСКОГО ПОСЕЛЕНИЯ –</w:t>
      </w:r>
    </w:p>
    <w:p w:rsidR="00475F08" w:rsidRDefault="00475F08" w:rsidP="00C8018D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органы государственной власти Российской федерации и Орловской области</w:t>
      </w:r>
    </w:p>
    <w:tbl>
      <w:tblPr>
        <w:tblW w:w="9729" w:type="dxa"/>
        <w:tblInd w:w="-2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899"/>
        <w:gridCol w:w="2450"/>
        <w:gridCol w:w="6380"/>
      </w:tblGrid>
      <w:tr w:rsidR="00475F08">
        <w:tc>
          <w:tcPr>
            <w:tcW w:w="899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83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МРИ ФНС России  по Орловской области</w:t>
            </w:r>
          </w:p>
          <w:p w:rsidR="00475F08" w:rsidRDefault="00475F08">
            <w:pPr>
              <w:rPr>
                <w:sz w:val="20"/>
                <w:szCs w:val="20"/>
              </w:rPr>
            </w:pPr>
          </w:p>
        </w:tc>
      </w:tr>
      <w:tr w:rsidR="00475F08">
        <w:tc>
          <w:tcPr>
            <w:tcW w:w="899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50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1 01 02000 01 0000 110</w:t>
            </w:r>
          </w:p>
        </w:tc>
        <w:tc>
          <w:tcPr>
            <w:tcW w:w="63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475F08">
        <w:tc>
          <w:tcPr>
            <w:tcW w:w="899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50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63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475F08">
        <w:tc>
          <w:tcPr>
            <w:tcW w:w="899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50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106 06033 10 0000 110</w:t>
            </w:r>
          </w:p>
        </w:tc>
        <w:tc>
          <w:tcPr>
            <w:tcW w:w="63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  поселений </w:t>
            </w:r>
          </w:p>
        </w:tc>
      </w:tr>
      <w:tr w:rsidR="00475F08">
        <w:trPr>
          <w:trHeight w:val="639"/>
        </w:trPr>
        <w:tc>
          <w:tcPr>
            <w:tcW w:w="899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450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106 06043 10 0000 110 </w:t>
            </w:r>
          </w:p>
        </w:tc>
        <w:tc>
          <w:tcPr>
            <w:tcW w:w="63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Pr="00B277C0" w:rsidRDefault="00475F08">
            <w:pPr>
              <w:pStyle w:val="BodyText"/>
              <w:jc w:val="both"/>
              <w:rPr>
                <w:sz w:val="20"/>
                <w:szCs w:val="20"/>
              </w:rPr>
            </w:pPr>
            <w:r w:rsidRPr="00B277C0">
              <w:rPr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  <w:p w:rsidR="00475F08" w:rsidRDefault="00475F08">
            <w:pPr>
              <w:rPr>
                <w:sz w:val="20"/>
                <w:szCs w:val="20"/>
              </w:rPr>
            </w:pPr>
          </w:p>
        </w:tc>
      </w:tr>
      <w:tr w:rsidR="00475F08">
        <w:trPr>
          <w:trHeight w:val="820"/>
        </w:trPr>
        <w:tc>
          <w:tcPr>
            <w:tcW w:w="899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50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109 04053 10 0000 110</w:t>
            </w:r>
          </w:p>
        </w:tc>
        <w:tc>
          <w:tcPr>
            <w:tcW w:w="63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Pr="00B277C0" w:rsidRDefault="00475F08">
            <w:pPr>
              <w:pStyle w:val="BodyText"/>
              <w:jc w:val="both"/>
              <w:rPr>
                <w:sz w:val="20"/>
                <w:szCs w:val="20"/>
              </w:rPr>
            </w:pPr>
            <w:r w:rsidRPr="00B277C0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  <w:p w:rsidR="00475F08" w:rsidRDefault="00475F08">
            <w:pPr>
              <w:rPr>
                <w:sz w:val="20"/>
                <w:szCs w:val="20"/>
              </w:rPr>
            </w:pPr>
          </w:p>
        </w:tc>
      </w:tr>
    </w:tbl>
    <w:p w:rsidR="00475F08" w:rsidRDefault="00475F08">
      <w:pPr>
        <w:pStyle w:val="31"/>
        <w:ind w:firstLine="0"/>
        <w:jc w:val="right"/>
        <w:rPr>
          <w:sz w:val="16"/>
          <w:szCs w:val="16"/>
        </w:rPr>
      </w:pPr>
    </w:p>
    <w:p w:rsidR="00475F08" w:rsidRDefault="00475F08">
      <w:pPr>
        <w:pStyle w:val="31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Приложение 4</w:t>
      </w:r>
    </w:p>
    <w:p w:rsidR="00475F08" w:rsidRDefault="00475F08">
      <w:pPr>
        <w:pStyle w:val="3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к решению Губкинского                                                                                      сельского Совета народных  депутатов</w:t>
      </w:r>
    </w:p>
    <w:p w:rsidR="00475F08" w:rsidRDefault="00475F08" w:rsidP="0046444F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№ 13\63-СС от 26 декабря 2017года</w:t>
      </w:r>
    </w:p>
    <w:p w:rsidR="00475F08" w:rsidRDefault="00475F08">
      <w:pPr>
        <w:jc w:val="right"/>
        <w:rPr>
          <w:sz w:val="16"/>
          <w:szCs w:val="16"/>
        </w:rPr>
      </w:pPr>
    </w:p>
    <w:p w:rsidR="00475F08" w:rsidRDefault="00475F08">
      <w:pPr>
        <w:jc w:val="center"/>
        <w:rPr>
          <w:sz w:val="16"/>
          <w:szCs w:val="16"/>
        </w:rPr>
      </w:pPr>
    </w:p>
    <w:p w:rsidR="00475F08" w:rsidRDefault="00475F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Главные администраторы доходов бюджета- </w:t>
      </w:r>
    </w:p>
    <w:p w:rsidR="00475F08" w:rsidRDefault="00475F08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органов местного самоуправления</w:t>
      </w:r>
    </w:p>
    <w:tbl>
      <w:tblPr>
        <w:tblW w:w="10296" w:type="dxa"/>
        <w:tblInd w:w="-2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827"/>
        <w:gridCol w:w="2381"/>
        <w:gridCol w:w="7088"/>
      </w:tblGrid>
      <w:tr w:rsidR="00475F08">
        <w:tc>
          <w:tcPr>
            <w:tcW w:w="827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9469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Губкинского сельского поселения Малоархангельского района Орловской области</w:t>
            </w:r>
          </w:p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5716000385, КПП 571601001</w:t>
            </w:r>
          </w:p>
        </w:tc>
      </w:tr>
      <w:tr w:rsidR="00475F08">
        <w:tc>
          <w:tcPr>
            <w:tcW w:w="827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114 06025 10 0000 430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pStyle w:val="ConsPlusDocLi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поселений</w:t>
            </w:r>
          </w:p>
          <w:p w:rsidR="00475F08" w:rsidRDefault="00475F08">
            <w:pPr>
              <w:jc w:val="both"/>
              <w:rPr>
                <w:sz w:val="20"/>
                <w:szCs w:val="20"/>
              </w:rPr>
            </w:pPr>
          </w:p>
        </w:tc>
      </w:tr>
      <w:tr w:rsidR="00475F08">
        <w:tc>
          <w:tcPr>
            <w:tcW w:w="827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117 05050 10 0000 180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475F08">
        <w:tc>
          <w:tcPr>
            <w:tcW w:w="827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117 01050 10 0000 180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75F08">
        <w:tc>
          <w:tcPr>
            <w:tcW w:w="827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202 15001 10 0000 151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</w:p>
        </w:tc>
      </w:tr>
      <w:tr w:rsidR="00475F08" w:rsidTr="00D946B7">
        <w:trPr>
          <w:trHeight w:val="619"/>
        </w:trPr>
        <w:tc>
          <w:tcPr>
            <w:tcW w:w="827" w:type="dxa"/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202 15002 10 0000 151 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75F08">
        <w:trPr>
          <w:trHeight w:val="840"/>
        </w:trPr>
        <w:tc>
          <w:tcPr>
            <w:tcW w:w="827" w:type="dxa"/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202 20077 10 0000 151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75F08">
        <w:trPr>
          <w:trHeight w:val="840"/>
        </w:trPr>
        <w:tc>
          <w:tcPr>
            <w:tcW w:w="827" w:type="dxa"/>
            <w:tcMar>
              <w:left w:w="103" w:type="dxa"/>
            </w:tcMar>
            <w:vAlign w:val="center"/>
          </w:tcPr>
          <w:p w:rsidR="00475F08" w:rsidRDefault="00475F08" w:rsidP="00B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 w:rsidP="00B37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202 02088 05 0001 151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 w:rsidP="00B37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</w:t>
            </w:r>
            <w:r>
              <w:rPr>
                <w:color w:val="000000"/>
                <w:sz w:val="20"/>
                <w:szCs w:val="20"/>
              </w:rPr>
              <w:t>, переселению граждан из аварийного жилищного фонда и модернизации систем коммунальной инфраструктуры</w:t>
            </w:r>
            <w:r>
              <w:rPr>
                <w:b/>
                <w:i/>
                <w:color w:val="F79646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475F08">
        <w:trPr>
          <w:trHeight w:val="840"/>
        </w:trPr>
        <w:tc>
          <w:tcPr>
            <w:tcW w:w="827" w:type="dxa"/>
            <w:tcMar>
              <w:left w:w="103" w:type="dxa"/>
            </w:tcMar>
            <w:vAlign w:val="center"/>
          </w:tcPr>
          <w:p w:rsidR="00475F08" w:rsidRDefault="00475F08" w:rsidP="00B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912 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 w:rsidP="00B37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202 02089 05 0001 151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 w:rsidP="00B37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75F08">
        <w:tc>
          <w:tcPr>
            <w:tcW w:w="827" w:type="dxa"/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202 20216 10 0000 151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75F08">
        <w:trPr>
          <w:trHeight w:val="510"/>
        </w:trPr>
        <w:tc>
          <w:tcPr>
            <w:tcW w:w="827" w:type="dxa"/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202 29999 10 0000 151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  <w:p w:rsidR="00475F08" w:rsidRDefault="00475F08">
            <w:pPr>
              <w:jc w:val="both"/>
              <w:rPr>
                <w:sz w:val="20"/>
                <w:szCs w:val="20"/>
              </w:rPr>
            </w:pPr>
          </w:p>
        </w:tc>
      </w:tr>
      <w:tr w:rsidR="00475F08">
        <w:trPr>
          <w:trHeight w:val="510"/>
        </w:trPr>
        <w:tc>
          <w:tcPr>
            <w:tcW w:w="827" w:type="dxa"/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202 35118 10 0000 151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pStyle w:val="ConsPlusDocList"/>
              <w:jc w:val="both"/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75F08">
        <w:trPr>
          <w:trHeight w:val="510"/>
        </w:trPr>
        <w:tc>
          <w:tcPr>
            <w:tcW w:w="827" w:type="dxa"/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202 40014 10 0000 151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5F08">
        <w:tc>
          <w:tcPr>
            <w:tcW w:w="827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202 49999 10 0000 151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75F08">
        <w:tc>
          <w:tcPr>
            <w:tcW w:w="827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207 05030 10 0000 180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поступления, зачисляемые  в бюджеты сельских поселений</w:t>
            </w:r>
          </w:p>
        </w:tc>
      </w:tr>
      <w:tr w:rsidR="00475F08" w:rsidTr="00E454D6">
        <w:trPr>
          <w:trHeight w:val="1200"/>
        </w:trPr>
        <w:tc>
          <w:tcPr>
            <w:tcW w:w="827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38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208 05000 10 0000 180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 (в бюджеты сельских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475F08" w:rsidRDefault="00475F08">
      <w:pPr>
        <w:pStyle w:val="31"/>
        <w:jc w:val="right"/>
        <w:rPr>
          <w:sz w:val="20"/>
        </w:rPr>
      </w:pPr>
    </w:p>
    <w:p w:rsidR="00475F08" w:rsidRDefault="00475F08">
      <w:pPr>
        <w:pStyle w:val="31"/>
        <w:jc w:val="right"/>
        <w:rPr>
          <w:sz w:val="20"/>
        </w:rPr>
      </w:pPr>
    </w:p>
    <w:p w:rsidR="00475F08" w:rsidRDefault="00475F08">
      <w:pPr>
        <w:pStyle w:val="31"/>
        <w:jc w:val="right"/>
        <w:rPr>
          <w:sz w:val="20"/>
        </w:rPr>
      </w:pPr>
    </w:p>
    <w:p w:rsidR="00475F08" w:rsidRDefault="00475F08">
      <w:pPr>
        <w:pStyle w:val="31"/>
        <w:jc w:val="right"/>
        <w:rPr>
          <w:sz w:val="20"/>
        </w:rPr>
      </w:pPr>
    </w:p>
    <w:p w:rsidR="00475F08" w:rsidRDefault="00475F08">
      <w:pPr>
        <w:pStyle w:val="31"/>
        <w:jc w:val="right"/>
        <w:rPr>
          <w:sz w:val="20"/>
        </w:rPr>
      </w:pPr>
    </w:p>
    <w:p w:rsidR="00475F08" w:rsidRDefault="00475F08">
      <w:pPr>
        <w:pStyle w:val="31"/>
        <w:jc w:val="right"/>
        <w:rPr>
          <w:sz w:val="20"/>
        </w:rPr>
      </w:pPr>
    </w:p>
    <w:p w:rsidR="00475F08" w:rsidRDefault="00475F08">
      <w:pPr>
        <w:pStyle w:val="31"/>
        <w:jc w:val="right"/>
        <w:rPr>
          <w:sz w:val="20"/>
        </w:rPr>
      </w:pPr>
    </w:p>
    <w:p w:rsidR="00475F08" w:rsidRDefault="00475F08">
      <w:pPr>
        <w:pStyle w:val="31"/>
        <w:jc w:val="right"/>
        <w:rPr>
          <w:sz w:val="20"/>
        </w:rPr>
      </w:pPr>
    </w:p>
    <w:p w:rsidR="00475F08" w:rsidRDefault="00475F08" w:rsidP="008933EA">
      <w:pPr>
        <w:pStyle w:val="31"/>
        <w:ind w:firstLine="0"/>
        <w:rPr>
          <w:sz w:val="20"/>
        </w:rPr>
      </w:pP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П                                                                                                                              Приложение 5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 Губкинского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депутатов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№ 13\63 от 26 декабря 2017 года.</w:t>
      </w:r>
    </w:p>
    <w:tbl>
      <w:tblPr>
        <w:tblW w:w="17926" w:type="dxa"/>
        <w:tblInd w:w="-1026" w:type="dxa"/>
        <w:tblLook w:val="00A0"/>
      </w:tblPr>
      <w:tblGrid>
        <w:gridCol w:w="352"/>
        <w:gridCol w:w="236"/>
        <w:gridCol w:w="236"/>
        <w:gridCol w:w="236"/>
        <w:gridCol w:w="10446"/>
        <w:gridCol w:w="3243"/>
        <w:gridCol w:w="3177"/>
      </w:tblGrid>
      <w:tr w:rsidR="00475F08">
        <w:trPr>
          <w:trHeight w:val="255"/>
        </w:trPr>
        <w:tc>
          <w:tcPr>
            <w:tcW w:w="353" w:type="dxa"/>
            <w:vAlign w:val="bottom"/>
          </w:tcPr>
          <w:p w:rsidR="00475F08" w:rsidRDefault="00475F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475F08" w:rsidRDefault="00475F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475F08" w:rsidRDefault="00475F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475F08" w:rsidRDefault="00475F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1" w:type="dxa"/>
            <w:vAlign w:val="bottom"/>
          </w:tcPr>
          <w:p w:rsidR="00475F08" w:rsidRDefault="00475F08">
            <w:pPr>
              <w:rPr>
                <w:sz w:val="20"/>
                <w:szCs w:val="20"/>
              </w:rPr>
            </w:pPr>
          </w:p>
          <w:p w:rsidR="00475F08" w:rsidRDefault="00475F08">
            <w:pPr>
              <w:rPr>
                <w:sz w:val="20"/>
                <w:szCs w:val="20"/>
              </w:rPr>
            </w:pPr>
          </w:p>
          <w:tbl>
            <w:tblPr>
              <w:tblW w:w="9362" w:type="dxa"/>
              <w:tblLook w:val="0000"/>
            </w:tblPr>
            <w:tblGrid>
              <w:gridCol w:w="734"/>
              <w:gridCol w:w="3912"/>
              <w:gridCol w:w="2183"/>
              <w:gridCol w:w="548"/>
              <w:gridCol w:w="1985"/>
            </w:tblGrid>
            <w:tr w:rsidR="00475F08" w:rsidTr="00C721FC">
              <w:trPr>
                <w:trHeight w:val="834"/>
              </w:trPr>
              <w:tc>
                <w:tcPr>
                  <w:tcW w:w="6829" w:type="dxa"/>
                  <w:gridSpan w:val="3"/>
                  <w:shd w:val="clear" w:color="auto" w:fill="FFFFFF"/>
                  <w:vAlign w:val="bottom"/>
                </w:tcPr>
                <w:p w:rsidR="00475F08" w:rsidRPr="00C721FC" w:rsidRDefault="00475F08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21FC">
                    <w:rPr>
                      <w:b/>
                      <w:sz w:val="20"/>
                      <w:szCs w:val="20"/>
                    </w:rPr>
                    <w:t>Нормативы распределения отдельных налоговых и неналоговых</w:t>
                  </w:r>
                </w:p>
                <w:p w:rsidR="00475F08" w:rsidRPr="00C721FC" w:rsidRDefault="00475F08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21FC">
                    <w:rPr>
                      <w:b/>
                      <w:sz w:val="20"/>
                      <w:szCs w:val="20"/>
                    </w:rPr>
                    <w:t xml:space="preserve">доходов в бюджет </w:t>
                  </w:r>
                  <w:r>
                    <w:rPr>
                      <w:b/>
                      <w:sz w:val="20"/>
                      <w:szCs w:val="20"/>
                    </w:rPr>
                    <w:t xml:space="preserve">Губкинского сельского поселения </w:t>
                  </w:r>
                  <w:r w:rsidRPr="00C721FC">
                    <w:rPr>
                      <w:b/>
                      <w:sz w:val="20"/>
                      <w:szCs w:val="20"/>
                    </w:rPr>
                    <w:t>на 201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C721FC">
                    <w:rPr>
                      <w:b/>
                      <w:sz w:val="20"/>
                      <w:szCs w:val="20"/>
                    </w:rPr>
                    <w:t xml:space="preserve"> год, не </w:t>
                  </w:r>
                </w:p>
                <w:p w:rsidR="00475F08" w:rsidRDefault="00475F0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C721FC">
                    <w:rPr>
                      <w:b/>
                      <w:sz w:val="20"/>
                      <w:szCs w:val="20"/>
                    </w:rPr>
                    <w:t>установленные бюджетным законодательством Российской Федерации</w:t>
                  </w:r>
                </w:p>
              </w:tc>
              <w:tc>
                <w:tcPr>
                  <w:tcW w:w="548" w:type="dxa"/>
                </w:tcPr>
                <w:p w:rsidR="00475F08" w:rsidRDefault="00475F08"/>
              </w:tc>
              <w:tc>
                <w:tcPr>
                  <w:tcW w:w="1985" w:type="dxa"/>
                </w:tcPr>
                <w:p w:rsidR="00475F08" w:rsidRDefault="00475F08"/>
              </w:tc>
            </w:tr>
            <w:tr w:rsidR="00475F08" w:rsidTr="00C721FC">
              <w:trPr>
                <w:trHeight w:val="540"/>
              </w:trPr>
              <w:tc>
                <w:tcPr>
                  <w:tcW w:w="6829" w:type="dxa"/>
                  <w:gridSpan w:val="3"/>
                  <w:shd w:val="clear" w:color="auto" w:fill="FFFFFF"/>
                  <w:vAlign w:val="bottom"/>
                </w:tcPr>
                <w:p w:rsidR="00475F08" w:rsidRDefault="00475F0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:rsidR="00475F08" w:rsidRDefault="00475F08"/>
              </w:tc>
              <w:tc>
                <w:tcPr>
                  <w:tcW w:w="1985" w:type="dxa"/>
                </w:tcPr>
                <w:p w:rsidR="00475F08" w:rsidRDefault="00475F08"/>
              </w:tc>
            </w:tr>
            <w:tr w:rsidR="00475F08" w:rsidTr="00702CBC">
              <w:trPr>
                <w:trHeight w:val="1420"/>
              </w:trPr>
              <w:tc>
                <w:tcPr>
                  <w:tcW w:w="73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475F08" w:rsidRDefault="00475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Наименование </w:t>
                  </w:r>
                  <w:r>
                    <w:rPr>
                      <w:sz w:val="20"/>
                      <w:szCs w:val="20"/>
                    </w:rPr>
                    <w:br/>
                    <w:t>показателя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по БК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Норматив распределения в бюджет сельского поселения</w:t>
                  </w:r>
                </w:p>
              </w:tc>
            </w:tr>
            <w:tr w:rsidR="00475F08" w:rsidTr="00702CBC">
              <w:trPr>
                <w:trHeight w:val="300"/>
              </w:trPr>
              <w:tc>
                <w:tcPr>
                  <w:tcW w:w="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475F08" w:rsidTr="00702CBC">
              <w:trPr>
                <w:trHeight w:val="245"/>
              </w:trPr>
              <w:tc>
                <w:tcPr>
                  <w:tcW w:w="73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НДФЛ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182 101 02010 01 0000 110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75F08" w:rsidTr="00702CBC">
              <w:trPr>
                <w:trHeight w:val="263"/>
              </w:trPr>
              <w:tc>
                <w:tcPr>
                  <w:tcW w:w="73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НДФЛ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182 101 02021 01 0000 110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75F08" w:rsidTr="00702CBC">
              <w:trPr>
                <w:trHeight w:val="384"/>
              </w:trPr>
              <w:tc>
                <w:tcPr>
                  <w:tcW w:w="73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НДФЛ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182 101 02022 01 0000 110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75F08" w:rsidTr="00702CBC">
              <w:trPr>
                <w:trHeight w:val="236"/>
              </w:trPr>
              <w:tc>
                <w:tcPr>
                  <w:tcW w:w="73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НДФЛ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182 101 02030 01 0000 110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75F08" w:rsidTr="00702CBC">
              <w:trPr>
                <w:trHeight w:val="315"/>
              </w:trPr>
              <w:tc>
                <w:tcPr>
                  <w:tcW w:w="72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НДФЛ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182 101 02040 01 0000 110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75F08" w:rsidTr="00702CBC">
              <w:trPr>
                <w:trHeight w:val="695"/>
              </w:trPr>
              <w:tc>
                <w:tcPr>
                  <w:tcW w:w="72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12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bottom"/>
                </w:tcPr>
                <w:p w:rsidR="00475F08" w:rsidRPr="00C721FC" w:rsidRDefault="00475F08">
                  <w:pPr>
                    <w:jc w:val="both"/>
                    <w:rPr>
                      <w:sz w:val="16"/>
                      <w:szCs w:val="16"/>
                    </w:rPr>
                  </w:pPr>
                  <w:r w:rsidRPr="00C721FC">
                    <w:rPr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182 106 01030 10 0000 110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475F08" w:rsidRDefault="00475F08" w:rsidP="0046444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475F08" w:rsidTr="00702CBC">
              <w:trPr>
                <w:trHeight w:val="695"/>
              </w:trPr>
              <w:tc>
                <w:tcPr>
                  <w:tcW w:w="72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12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7D14E8" w:rsidRDefault="00475F08" w:rsidP="0004408A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7D14E8">
                    <w:rPr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  поселений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475F08" w:rsidRDefault="00475F08" w:rsidP="007D14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182 106 06033 10 0000 110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563"/>
              </w:trPr>
              <w:tc>
                <w:tcPr>
                  <w:tcW w:w="72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7D14E8" w:rsidRDefault="00475F08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7D14E8">
                    <w:rPr>
                      <w:sz w:val="16"/>
                      <w:szCs w:val="16"/>
                    </w:rPr>
                    <w:t xml:space="preserve">Земельный налог с </w:t>
                  </w:r>
                  <w:r>
                    <w:rPr>
                      <w:sz w:val="16"/>
                      <w:szCs w:val="16"/>
                    </w:rPr>
                    <w:t>физических лиц</w:t>
                  </w:r>
                  <w:r w:rsidRPr="007D14E8">
                    <w:rPr>
                      <w:sz w:val="16"/>
                      <w:szCs w:val="16"/>
                    </w:rPr>
                    <w:t>, обладающих земельным участком, расположенным в границах сельских  поселений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 w:rsidP="00C721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182 106 06043 10 0000 110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61"/>
              </w:trPr>
              <w:tc>
                <w:tcPr>
                  <w:tcW w:w="72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B277C0" w:rsidRDefault="00475F08" w:rsidP="0004408A">
                  <w:pPr>
                    <w:pStyle w:val="BodyText"/>
                    <w:jc w:val="both"/>
                    <w:rPr>
                      <w:sz w:val="16"/>
                      <w:szCs w:val="16"/>
                    </w:rPr>
                  </w:pPr>
                  <w:r w:rsidRPr="00B277C0">
                    <w:rPr>
                      <w:sz w:val="16"/>
                      <w:szCs w:val="16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  <w:p w:rsidR="00475F08" w:rsidRPr="007D14E8" w:rsidRDefault="00475F08" w:rsidP="0004408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182 109 04053 10 0000 110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454"/>
              </w:trPr>
              <w:tc>
                <w:tcPr>
                  <w:tcW w:w="72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7D14E8" w:rsidRDefault="00475F08" w:rsidP="0004408A">
                  <w:pPr>
                    <w:pStyle w:val="ConsPlusDocList"/>
                    <w:jc w:val="both"/>
                    <w:rPr>
                      <w:sz w:val="16"/>
                      <w:szCs w:val="16"/>
                    </w:rPr>
                  </w:pPr>
                  <w:r w:rsidRPr="007D14E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собственности поселений</w:t>
                  </w:r>
                </w:p>
                <w:p w:rsidR="00475F08" w:rsidRPr="007D14E8" w:rsidRDefault="00475F08" w:rsidP="0004408A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EC1D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912 </w:t>
                  </w:r>
                  <w:r w:rsidRPr="00EC1DF5">
                    <w:rPr>
                      <w:sz w:val="16"/>
                      <w:szCs w:val="16"/>
                    </w:rPr>
                    <w:t>114 06025 10 0000 430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75F08" w:rsidTr="00702CBC">
              <w:trPr>
                <w:trHeight w:val="546"/>
              </w:trPr>
              <w:tc>
                <w:tcPr>
                  <w:tcW w:w="72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7D14E8" w:rsidRDefault="00475F08" w:rsidP="0004408A">
                  <w:pPr>
                    <w:rPr>
                      <w:sz w:val="16"/>
                      <w:szCs w:val="16"/>
                    </w:rPr>
                  </w:pPr>
                  <w:r w:rsidRPr="007D14E8">
                    <w:rPr>
                      <w:sz w:val="16"/>
                      <w:szCs w:val="16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EC1D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912 </w:t>
                  </w:r>
                  <w:r w:rsidRPr="00EC1DF5">
                    <w:rPr>
                      <w:sz w:val="16"/>
                      <w:szCs w:val="16"/>
                    </w:rPr>
                    <w:t>117 05050 10 0000 180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7D14E8" w:rsidRDefault="00475F08" w:rsidP="0004408A">
                  <w:pPr>
                    <w:rPr>
                      <w:sz w:val="16"/>
                      <w:szCs w:val="16"/>
                    </w:rPr>
                  </w:pPr>
                  <w:r w:rsidRPr="007D14E8">
                    <w:rPr>
                      <w:sz w:val="16"/>
                      <w:szCs w:val="16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EC1D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912 </w:t>
                  </w:r>
                  <w:r w:rsidRPr="00EC1DF5">
                    <w:rPr>
                      <w:sz w:val="16"/>
                      <w:szCs w:val="16"/>
                    </w:rPr>
                    <w:t>117 01050 10 0000 180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897EB3" w:rsidRDefault="00475F08" w:rsidP="0004408A">
                  <w:pPr>
                    <w:rPr>
                      <w:sz w:val="16"/>
                      <w:szCs w:val="16"/>
                    </w:rPr>
                  </w:pPr>
                  <w:r w:rsidRPr="00897EB3">
                    <w:rPr>
                      <w:sz w:val="16"/>
                      <w:szCs w:val="16"/>
                    </w:rPr>
                    <w:t>Дотации 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EC1D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912 </w:t>
                  </w:r>
                  <w:r w:rsidRPr="00EC1DF5">
                    <w:rPr>
                      <w:sz w:val="16"/>
                      <w:szCs w:val="16"/>
                    </w:rPr>
                    <w:t>202 15001 10 0000 151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Pr="004072D0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897EB3" w:rsidRDefault="00475F08" w:rsidP="0004408A">
                  <w:pPr>
                    <w:rPr>
                      <w:sz w:val="16"/>
                      <w:szCs w:val="16"/>
                    </w:rPr>
                  </w:pPr>
                  <w:r w:rsidRPr="00897EB3">
                    <w:rPr>
                      <w:sz w:val="16"/>
                      <w:szCs w:val="16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 w:rsidP="00EC1D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912  </w:t>
                  </w:r>
                  <w:r w:rsidRPr="00EC1DF5">
                    <w:rPr>
                      <w:sz w:val="16"/>
                      <w:szCs w:val="16"/>
                    </w:rPr>
                    <w:t xml:space="preserve">202 15002 10 0000 151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Pr="004072D0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897EB3" w:rsidRDefault="00475F08" w:rsidP="0004408A">
                  <w:pPr>
                    <w:rPr>
                      <w:sz w:val="16"/>
                      <w:szCs w:val="16"/>
                    </w:rPr>
                  </w:pPr>
                  <w:r w:rsidRPr="00897EB3">
                    <w:rPr>
                      <w:sz w:val="16"/>
                      <w:szCs w:val="16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 w:rsidP="00EC1DF5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      912 </w:t>
                  </w:r>
                  <w:r w:rsidRPr="00EC1DF5">
                    <w:rPr>
                      <w:color w:val="000000"/>
                      <w:sz w:val="16"/>
                      <w:szCs w:val="16"/>
                    </w:rPr>
                    <w:t>202 20077 10 0000 151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Pr="004072D0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897EB3" w:rsidRDefault="00475F08" w:rsidP="0004408A">
                  <w:pPr>
                    <w:jc w:val="both"/>
                    <w:rPr>
                      <w:sz w:val="16"/>
                      <w:szCs w:val="16"/>
                    </w:rPr>
                  </w:pPr>
                  <w:r w:rsidRPr="00897EB3">
                    <w:rPr>
                      <w:sz w:val="16"/>
                      <w:szCs w:val="16"/>
                    </w:rPr>
                    <w:t>Субсидии бюджетам сельских поселений на обеспечение мероприятий по капитальному ремонту многоквартирных домов</w:t>
                  </w:r>
                  <w:r w:rsidRPr="00897EB3">
                    <w:rPr>
                      <w:color w:val="000000"/>
                      <w:sz w:val="16"/>
                      <w:szCs w:val="16"/>
                    </w:rPr>
                    <w:t>, переселению граждан из аварийного жилищного фонда и модернизации систем коммунальной инфраструктуры</w:t>
                  </w:r>
                  <w:r w:rsidRPr="00897EB3">
                    <w:rPr>
                      <w:sz w:val="16"/>
                      <w:szCs w:val="16"/>
                    </w:rPr>
                    <w:t>за счет средств, поступивших от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 w:rsidP="00EC1D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912 </w:t>
                  </w:r>
                  <w:r w:rsidRPr="00EC1DF5">
                    <w:rPr>
                      <w:sz w:val="16"/>
                      <w:szCs w:val="16"/>
                    </w:rPr>
                    <w:t xml:space="preserve">202 02088 </w:t>
                  </w:r>
                  <w:r>
                    <w:rPr>
                      <w:sz w:val="16"/>
                      <w:szCs w:val="16"/>
                    </w:rPr>
                    <w:t>05</w:t>
                  </w:r>
                  <w:r w:rsidRPr="00EC1DF5">
                    <w:rPr>
                      <w:sz w:val="16"/>
                      <w:szCs w:val="16"/>
                    </w:rPr>
                    <w:t xml:space="preserve"> 0001 151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</w:t>
                  </w:r>
                </w:p>
                <w:p w:rsidR="00475F08" w:rsidRDefault="00475F08">
                  <w:pPr>
                    <w:rPr>
                      <w:sz w:val="16"/>
                      <w:szCs w:val="16"/>
                    </w:rPr>
                  </w:pPr>
                </w:p>
                <w:p w:rsidR="00475F08" w:rsidRDefault="00475F08">
                  <w:pPr>
                    <w:rPr>
                      <w:sz w:val="16"/>
                      <w:szCs w:val="16"/>
                    </w:rPr>
                  </w:pPr>
                </w:p>
                <w:p w:rsidR="00475F08" w:rsidRDefault="00475F08">
                  <w:pPr>
                    <w:rPr>
                      <w:sz w:val="16"/>
                      <w:szCs w:val="16"/>
                    </w:rPr>
                  </w:pPr>
                </w:p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Pr="004072D0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04408A">
                  <w:pPr>
                    <w:jc w:val="both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Субсидии  бюджетам сельских поселений на обеспечение мероприятий по капитальному ремонту многоквартирных домов за счет средств бюджетов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 w:rsidP="00EC1D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912 </w:t>
                  </w:r>
                  <w:r w:rsidRPr="00EC1DF5">
                    <w:rPr>
                      <w:sz w:val="16"/>
                      <w:szCs w:val="16"/>
                    </w:rPr>
                    <w:t xml:space="preserve">202 </w:t>
                  </w:r>
                  <w:r>
                    <w:rPr>
                      <w:sz w:val="16"/>
                      <w:szCs w:val="16"/>
                    </w:rPr>
                    <w:t>02089 05</w:t>
                  </w:r>
                  <w:r w:rsidRPr="00EC1DF5">
                    <w:rPr>
                      <w:sz w:val="16"/>
                      <w:szCs w:val="16"/>
                    </w:rPr>
                    <w:t xml:space="preserve"> 000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EC1DF5">
                    <w:rPr>
                      <w:sz w:val="16"/>
                      <w:szCs w:val="16"/>
                    </w:rPr>
                    <w:t xml:space="preserve">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4072D0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04408A">
                  <w:pPr>
                    <w:jc w:val="both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912 </w:t>
                  </w:r>
                  <w:r w:rsidRPr="00EC1DF5">
                    <w:rPr>
                      <w:sz w:val="16"/>
                      <w:szCs w:val="16"/>
                    </w:rPr>
                    <w:t>202 20216 10 0000 151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</w:t>
                  </w:r>
                </w:p>
                <w:p w:rsidR="00475F08" w:rsidRDefault="00475F08">
                  <w:pPr>
                    <w:rPr>
                      <w:sz w:val="16"/>
                      <w:szCs w:val="16"/>
                    </w:rPr>
                  </w:pPr>
                </w:p>
                <w:p w:rsidR="00475F08" w:rsidRDefault="00475F08">
                  <w:pPr>
                    <w:rPr>
                      <w:sz w:val="16"/>
                      <w:szCs w:val="16"/>
                    </w:rPr>
                  </w:pPr>
                </w:p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</w:t>
                  </w:r>
                  <w:r w:rsidRPr="004072D0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04408A">
                  <w:pPr>
                    <w:jc w:val="both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  <w:p w:rsidR="00475F08" w:rsidRPr="00EC1DF5" w:rsidRDefault="00475F08" w:rsidP="0004408A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912 </w:t>
                  </w:r>
                  <w:r w:rsidRPr="00EC1DF5">
                    <w:rPr>
                      <w:sz w:val="16"/>
                      <w:szCs w:val="16"/>
                    </w:rPr>
                    <w:t>202 29999 10 0000 151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</w:t>
                  </w:r>
                  <w:r w:rsidRPr="004072D0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04408A">
                  <w:pPr>
                    <w:pStyle w:val="ConsPlusDocList"/>
                    <w:jc w:val="both"/>
                    <w:rPr>
                      <w:sz w:val="16"/>
                      <w:szCs w:val="16"/>
                    </w:rPr>
                  </w:pPr>
                  <w:r w:rsidRPr="00EC1D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912 </w:t>
                  </w:r>
                  <w:r w:rsidRPr="00EC1DF5">
                    <w:rPr>
                      <w:sz w:val="16"/>
                      <w:szCs w:val="16"/>
                    </w:rPr>
                    <w:t>202 35118 10 0000 151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</w:t>
                  </w:r>
                </w:p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</w:t>
                  </w:r>
                  <w:r w:rsidRPr="00BF6C3A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04408A">
                  <w:pPr>
                    <w:pStyle w:val="ConsPlusDocLis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C1D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912 </w:t>
                  </w:r>
                  <w:r w:rsidRPr="00EC1DF5">
                    <w:rPr>
                      <w:sz w:val="16"/>
                      <w:szCs w:val="16"/>
                    </w:rPr>
                    <w:t>202 40014 10 0000 151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 </w:t>
                  </w:r>
                  <w:r w:rsidRPr="00BF6C3A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04408A">
                  <w:pPr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</w:p>
                <w:p w:rsidR="00475F08" w:rsidRPr="00EC1DF5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912 </w:t>
                  </w:r>
                  <w:r w:rsidRPr="00EC1DF5">
                    <w:rPr>
                      <w:sz w:val="16"/>
                      <w:szCs w:val="16"/>
                    </w:rPr>
                    <w:t>202 49999 10 0000 151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</w:t>
                  </w:r>
                </w:p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BF6C3A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04408A">
                  <w:pPr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Прочие безвозмездные поступления, зачисляемые  в бюджеты сельских поселений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</w:p>
                <w:p w:rsidR="00475F08" w:rsidRPr="00EC1DF5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912 </w:t>
                  </w:r>
                  <w:r w:rsidRPr="00EC1DF5">
                    <w:rPr>
                      <w:sz w:val="16"/>
                      <w:szCs w:val="16"/>
                    </w:rPr>
                    <w:t>207 05030 10 0000 180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</w:p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BF6C3A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475F08" w:rsidTr="00702CBC">
              <w:trPr>
                <w:trHeight w:val="690"/>
              </w:trPr>
              <w:tc>
                <w:tcPr>
                  <w:tcW w:w="72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475F08" w:rsidRPr="00EC1DF5" w:rsidRDefault="00475F08">
                  <w:pPr>
                    <w:jc w:val="center"/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Pr="00EC1DF5" w:rsidRDefault="00475F08" w:rsidP="0004408A">
                  <w:pPr>
                    <w:rPr>
                      <w:sz w:val="16"/>
                      <w:szCs w:val="16"/>
                    </w:rPr>
                  </w:pPr>
                  <w:r w:rsidRPr="00EC1DF5">
                    <w:rPr>
                      <w:sz w:val="16"/>
                      <w:szCs w:val="16"/>
                    </w:rPr>
                    <w:t>Перечисления из бюджетов сельских поселений  (в бюджеты сельских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  <w:p w:rsidR="00475F08" w:rsidRDefault="00475F08" w:rsidP="00CA0686">
                  <w:pPr>
                    <w:rPr>
                      <w:sz w:val="16"/>
                      <w:szCs w:val="16"/>
                    </w:rPr>
                  </w:pPr>
                </w:p>
                <w:p w:rsidR="00475F08" w:rsidRPr="00EC1DF5" w:rsidRDefault="00475F08" w:rsidP="00CA0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912 </w:t>
                  </w:r>
                  <w:r w:rsidRPr="00EC1DF5">
                    <w:rPr>
                      <w:sz w:val="16"/>
                      <w:szCs w:val="16"/>
                    </w:rPr>
                    <w:t>208 05000 10 0000 180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3" w:type="dxa"/>
                  </w:tcMar>
                </w:tcPr>
                <w:p w:rsidR="00475F08" w:rsidRDefault="00475F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</w:t>
                  </w:r>
                </w:p>
                <w:p w:rsidR="00475F08" w:rsidRDefault="00475F08">
                  <w:pPr>
                    <w:rPr>
                      <w:sz w:val="16"/>
                      <w:szCs w:val="16"/>
                    </w:rPr>
                  </w:pPr>
                </w:p>
                <w:p w:rsidR="00475F08" w:rsidRDefault="00475F08"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BF6C3A">
                    <w:rPr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475F08" w:rsidRDefault="00475F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475F08" w:rsidRDefault="00475F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75F08" w:rsidRDefault="00475F0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75F08" w:rsidRDefault="00475F08">
      <w:pPr>
        <w:pStyle w:val="31"/>
        <w:ind w:left="1416" w:firstLine="5040"/>
        <w:jc w:val="right"/>
        <w:rPr>
          <w:sz w:val="16"/>
          <w:szCs w:val="16"/>
        </w:rPr>
      </w:pPr>
    </w:p>
    <w:p w:rsidR="00475F08" w:rsidRDefault="00475F08" w:rsidP="006F4E9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            Приложение 6</w:t>
      </w:r>
    </w:p>
    <w:p w:rsidR="00475F08" w:rsidRDefault="00475F08" w:rsidP="006F4E9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к решению  Губкинского</w:t>
      </w:r>
    </w:p>
    <w:p w:rsidR="00475F08" w:rsidRDefault="00475F08" w:rsidP="006F4E9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сельского Совета народных депутатов</w:t>
      </w:r>
    </w:p>
    <w:p w:rsidR="00475F08" w:rsidRDefault="00475F08">
      <w:pPr>
        <w:tabs>
          <w:tab w:val="left" w:pos="453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№ 13\63-СС от 26 декабря 2017года</w:t>
      </w:r>
    </w:p>
    <w:p w:rsidR="00475F08" w:rsidRDefault="00475F08">
      <w:pPr>
        <w:pStyle w:val="31"/>
        <w:ind w:left="1416" w:firstLine="5040"/>
        <w:rPr>
          <w:sz w:val="20"/>
        </w:rPr>
      </w:pPr>
    </w:p>
    <w:p w:rsidR="00475F08" w:rsidRDefault="00475F08">
      <w:pPr>
        <w:spacing w:before="120" w:after="12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 главных администраторов источников финансирования дефицита бюджета Губкинского сельского поселения на 2018 год и на плановый период 2019 и 2020 годы</w:t>
      </w:r>
    </w:p>
    <w:tbl>
      <w:tblPr>
        <w:tblW w:w="978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560"/>
        <w:gridCol w:w="2975"/>
        <w:gridCol w:w="5246"/>
      </w:tblGrid>
      <w:tr w:rsidR="00475F08">
        <w:trPr>
          <w:cantSplit/>
          <w:trHeight w:val="23"/>
        </w:trPr>
        <w:tc>
          <w:tcPr>
            <w:tcW w:w="1560" w:type="dxa"/>
            <w:tcMar>
              <w:left w:w="103" w:type="dxa"/>
            </w:tcMar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главы</w:t>
            </w:r>
          </w:p>
        </w:tc>
        <w:tc>
          <w:tcPr>
            <w:tcW w:w="2975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5246" w:type="dxa"/>
            <w:tcBorders>
              <w:top w:val="single" w:sz="4" w:space="0" w:color="00000A"/>
            </w:tcBorders>
            <w:tcMar>
              <w:left w:w="103" w:type="dxa"/>
            </w:tcMar>
            <w:vAlign w:val="center"/>
          </w:tcPr>
          <w:p w:rsidR="00475F08" w:rsidRDefault="00475F08" w:rsidP="004644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администратора источников финансирования дефицита местного бюджета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Mar>
              <w:left w:w="103" w:type="dxa"/>
            </w:tcMar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912</w:t>
            </w:r>
          </w:p>
        </w:tc>
        <w:tc>
          <w:tcPr>
            <w:tcW w:w="2975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Администрация Губкинского сельского поселения   </w:t>
            </w:r>
          </w:p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Малоархангельского района Орловской области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01 05 02 01 00 0000 510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01 05 02 01 050000 510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местного бюджета 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01 05 02 01 00 0000 610</w:t>
            </w:r>
          </w:p>
        </w:tc>
        <w:tc>
          <w:tcPr>
            <w:tcW w:w="5246" w:type="dxa"/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475F08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5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01 05 02 01 05 0000 610</w:t>
            </w:r>
          </w:p>
        </w:tc>
        <w:tc>
          <w:tcPr>
            <w:tcW w:w="5246" w:type="dxa"/>
            <w:tcBorders>
              <w:bottom w:val="single" w:sz="4" w:space="0" w:color="00000A"/>
            </w:tcBorders>
            <w:tcMar>
              <w:left w:w="103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местного бюджета </w:t>
            </w:r>
          </w:p>
        </w:tc>
      </w:tr>
    </w:tbl>
    <w:p w:rsidR="00475F08" w:rsidRDefault="00475F08">
      <w:pPr>
        <w:pStyle w:val="31"/>
        <w:ind w:left="1416" w:firstLine="5040"/>
        <w:rPr>
          <w:sz w:val="20"/>
        </w:rPr>
      </w:pPr>
    </w:p>
    <w:p w:rsidR="00475F08" w:rsidRDefault="00475F08">
      <w:pPr>
        <w:pStyle w:val="31"/>
        <w:ind w:left="1416" w:firstLine="5040"/>
        <w:rPr>
          <w:sz w:val="20"/>
        </w:rPr>
      </w:pPr>
    </w:p>
    <w:p w:rsidR="00475F08" w:rsidRDefault="00475F08">
      <w:pPr>
        <w:pStyle w:val="31"/>
        <w:ind w:left="1416" w:firstLine="5040"/>
        <w:rPr>
          <w:sz w:val="20"/>
        </w:rPr>
      </w:pPr>
    </w:p>
    <w:p w:rsidR="00475F08" w:rsidRDefault="00475F08">
      <w:pPr>
        <w:pStyle w:val="31"/>
        <w:ind w:left="1416" w:firstLine="5040"/>
        <w:rPr>
          <w:sz w:val="20"/>
        </w:rPr>
      </w:pPr>
    </w:p>
    <w:p w:rsidR="00475F08" w:rsidRDefault="00475F08">
      <w:pPr>
        <w:pStyle w:val="31"/>
        <w:ind w:left="1416" w:firstLine="5040"/>
        <w:rPr>
          <w:sz w:val="20"/>
        </w:rPr>
      </w:pPr>
    </w:p>
    <w:p w:rsidR="00475F08" w:rsidRDefault="00475F08">
      <w:pPr>
        <w:pStyle w:val="31"/>
        <w:ind w:left="1416" w:firstLine="5040"/>
        <w:rPr>
          <w:sz w:val="20"/>
        </w:rPr>
      </w:pP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p w:rsidR="00475F08" w:rsidRDefault="00475F08">
      <w:pPr>
        <w:pStyle w:val="31"/>
        <w:ind w:left="1416" w:firstLine="5040"/>
        <w:rPr>
          <w:sz w:val="16"/>
          <w:szCs w:val="16"/>
        </w:rPr>
      </w:pPr>
    </w:p>
    <w:p w:rsidR="00475F08" w:rsidRDefault="00475F08">
      <w:pPr>
        <w:pStyle w:val="31"/>
        <w:ind w:left="1416" w:firstLine="5040"/>
        <w:rPr>
          <w:sz w:val="16"/>
          <w:szCs w:val="16"/>
        </w:rPr>
      </w:pP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475F08" w:rsidRDefault="00475F08" w:rsidP="006F4E9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 Губкинского</w:t>
      </w:r>
    </w:p>
    <w:p w:rsidR="00475F08" w:rsidRDefault="00475F08" w:rsidP="006F4E9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депутатов</w:t>
      </w:r>
    </w:p>
    <w:p w:rsidR="00475F08" w:rsidRDefault="00475F08" w:rsidP="006F4E98">
      <w:pPr>
        <w:pStyle w:val="31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№ 13\63-СС от 26 декабря 2017года</w:t>
      </w:r>
    </w:p>
    <w:p w:rsidR="00475F08" w:rsidRPr="006F4E98" w:rsidRDefault="00475F08">
      <w:pPr>
        <w:tabs>
          <w:tab w:val="left" w:pos="4536"/>
        </w:tabs>
        <w:rPr>
          <w:sz w:val="16"/>
          <w:szCs w:val="16"/>
        </w:rPr>
      </w:pPr>
    </w:p>
    <w:p w:rsidR="00475F08" w:rsidRPr="006F4E98" w:rsidRDefault="00475F08">
      <w:pPr>
        <w:pStyle w:val="Heading2"/>
        <w:spacing w:before="120" w:after="0"/>
        <w:ind w:left="567" w:right="567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6F4E98">
        <w:rPr>
          <w:rFonts w:ascii="Times New Roman" w:hAnsi="Times New Roman" w:cs="Times New Roman"/>
          <w:bCs w:val="0"/>
          <w:i w:val="0"/>
          <w:sz w:val="20"/>
          <w:szCs w:val="20"/>
        </w:rPr>
        <w:t>Доходы  бюджета Губкинского сельского поселения</w:t>
      </w:r>
      <w:r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 </w:t>
      </w:r>
      <w:r w:rsidRPr="006F4E98">
        <w:rPr>
          <w:rFonts w:ascii="Times New Roman" w:hAnsi="Times New Roman" w:cs="Times New Roman"/>
          <w:bCs w:val="0"/>
          <w:i w:val="0"/>
          <w:sz w:val="20"/>
          <w:szCs w:val="20"/>
        </w:rPr>
        <w:t>в 201</w:t>
      </w:r>
      <w:r>
        <w:rPr>
          <w:rFonts w:ascii="Times New Roman" w:hAnsi="Times New Roman" w:cs="Times New Roman"/>
          <w:bCs w:val="0"/>
          <w:i w:val="0"/>
          <w:sz w:val="20"/>
          <w:szCs w:val="20"/>
        </w:rPr>
        <w:t>8</w:t>
      </w:r>
      <w:r w:rsidRPr="006F4E98"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 году</w:t>
      </w:r>
    </w:p>
    <w:p w:rsidR="00475F08" w:rsidRDefault="00475F0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тыс. рублей</w:t>
      </w:r>
    </w:p>
    <w:tbl>
      <w:tblPr>
        <w:tblW w:w="10065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7" w:type="dxa"/>
          <w:right w:w="28" w:type="dxa"/>
        </w:tblCellMar>
        <w:tblLook w:val="0000"/>
      </w:tblPr>
      <w:tblGrid>
        <w:gridCol w:w="2668"/>
        <w:gridCol w:w="6404"/>
        <w:gridCol w:w="993"/>
      </w:tblGrid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Default="00475F08">
            <w:pPr>
              <w:spacing w:before="60" w:after="60"/>
              <w:ind w:left="121" w:hanging="121"/>
              <w:jc w:val="center"/>
              <w:rPr>
                <w:bCs/>
                <w:spacing w:val="-6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D921EC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ДОХОДЫ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581,0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581,0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10102000010000110</w:t>
            </w:r>
          </w:p>
          <w:p w:rsidR="00475F08" w:rsidRPr="00D921EC" w:rsidRDefault="00475F0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10601030100000110</w:t>
            </w:r>
          </w:p>
          <w:p w:rsidR="00475F08" w:rsidRPr="00D921EC" w:rsidRDefault="00475F08">
            <w:pPr>
              <w:jc w:val="center"/>
              <w:rPr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  <w:p w:rsidR="00475F08" w:rsidRDefault="00475F08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rPr>
                <w:sz w:val="20"/>
                <w:szCs w:val="20"/>
              </w:rPr>
            </w:pPr>
          </w:p>
          <w:p w:rsidR="00475F08" w:rsidRPr="00D921EC" w:rsidRDefault="00475F08">
            <w:pPr>
              <w:jc w:val="center"/>
              <w:rPr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10606000000000110</w:t>
            </w:r>
          </w:p>
          <w:p w:rsidR="00475F08" w:rsidRPr="00D921EC" w:rsidRDefault="00475F0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D921EC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</w:tcPr>
          <w:p w:rsidR="00475F08" w:rsidRDefault="00475F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2 02 00000 00 0000 000</w:t>
            </w: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 w:rsidP="00D921EC">
            <w:pPr>
              <w:rPr>
                <w:color w:val="000000"/>
                <w:spacing w:val="-6"/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912</w:t>
            </w:r>
            <w:r w:rsidRPr="00D921EC">
              <w:rPr>
                <w:sz w:val="20"/>
                <w:szCs w:val="20"/>
              </w:rPr>
              <w:t xml:space="preserve"> 202 01001050000151</w:t>
            </w: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Дотации бюджетам на выравнивание уровня бюджетной обеспеченности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color w:val="000000"/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921EC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> </w:t>
            </w:r>
            <w:r w:rsidRPr="00D921E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 </w:t>
            </w:r>
            <w:r w:rsidRPr="00D921EC">
              <w:rPr>
                <w:sz w:val="20"/>
                <w:szCs w:val="20"/>
              </w:rPr>
              <w:t>03021050000151</w:t>
            </w: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14"/>
                <w:sz w:val="20"/>
                <w:szCs w:val="20"/>
              </w:rPr>
              <w:t>Дотации бюджетам на поддержку мер по обеспечению сбалансированности  бюджета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</w:p>
        </w:tc>
      </w:tr>
      <w:tr w:rsidR="00475F08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> </w:t>
            </w:r>
            <w:r w:rsidRPr="00D921E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 </w:t>
            </w:r>
            <w:r w:rsidRPr="00D921EC">
              <w:rPr>
                <w:sz w:val="20"/>
                <w:szCs w:val="20"/>
              </w:rPr>
              <w:t>03015050000151</w:t>
            </w: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Субвенции бюджетам субъектов Российской Федерации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75F08" w:rsidRPr="00D921EC">
        <w:trPr>
          <w:cantSplit/>
          <w:trHeight w:val="23"/>
        </w:trPr>
        <w:tc>
          <w:tcPr>
            <w:tcW w:w="2668" w:type="dxa"/>
            <w:tcMar>
              <w:left w:w="27" w:type="dxa"/>
            </w:tcMar>
            <w:vAlign w:val="center"/>
          </w:tcPr>
          <w:p w:rsidR="00475F08" w:rsidRPr="00D921EC" w:rsidRDefault="00475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both"/>
              <w:rPr>
                <w:b/>
                <w:bCs/>
                <w:sz w:val="20"/>
                <w:szCs w:val="20"/>
              </w:rPr>
            </w:pPr>
            <w:r w:rsidRPr="00D921EC">
              <w:rPr>
                <w:b/>
                <w:bCs/>
                <w:spacing w:val="-6"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846,0</w:t>
            </w:r>
          </w:p>
        </w:tc>
      </w:tr>
    </w:tbl>
    <w:p w:rsidR="00475F08" w:rsidRDefault="00475F08">
      <w:pPr>
        <w:tabs>
          <w:tab w:val="left" w:pos="4536"/>
        </w:tabs>
        <w:ind w:left="6372"/>
        <w:rPr>
          <w:bCs/>
          <w:sz w:val="20"/>
          <w:szCs w:val="20"/>
        </w:rPr>
      </w:pPr>
      <w:bookmarkStart w:id="3" w:name="RANGE!A1%3AF140"/>
      <w:bookmarkEnd w:id="3"/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 Приложение 8</w:t>
      </w:r>
    </w:p>
    <w:p w:rsidR="00475F08" w:rsidRDefault="00475F08" w:rsidP="00D921EC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 Губкинского</w:t>
      </w:r>
    </w:p>
    <w:p w:rsidR="00475F08" w:rsidRDefault="00475F08" w:rsidP="00D921EC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депутатов</w:t>
      </w:r>
    </w:p>
    <w:p w:rsidR="00475F08" w:rsidRPr="005E2AF0" w:rsidRDefault="00475F08" w:rsidP="005E2AF0">
      <w:pPr>
        <w:pStyle w:val="31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№ 13\63-СС от 26 декабря 2017года</w:t>
      </w:r>
    </w:p>
    <w:p w:rsidR="00475F08" w:rsidRPr="00D921EC" w:rsidRDefault="00475F08" w:rsidP="00D921EC">
      <w:pPr>
        <w:pStyle w:val="Heading2"/>
        <w:spacing w:before="120" w:after="0"/>
        <w:ind w:left="567" w:right="567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Прогнозируемое поступление доходов  бюджета Губкинского сельского поселения на плановый период  2019 и 2020годы</w:t>
      </w:r>
    </w:p>
    <w:p w:rsidR="00475F08" w:rsidRDefault="00475F08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тыс. рублей</w:t>
      </w:r>
    </w:p>
    <w:tbl>
      <w:tblPr>
        <w:tblW w:w="9861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7" w:type="dxa"/>
          <w:right w:w="28" w:type="dxa"/>
        </w:tblCellMar>
        <w:tblLook w:val="0000"/>
      </w:tblPr>
      <w:tblGrid>
        <w:gridCol w:w="2425"/>
        <w:gridCol w:w="4364"/>
        <w:gridCol w:w="1310"/>
        <w:gridCol w:w="1762"/>
      </w:tblGrid>
      <w:tr w:rsidR="00475F08" w:rsidTr="001F5504">
        <w:trPr>
          <w:cantSplit/>
          <w:trHeight w:val="442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Default="00475F08">
            <w:pPr>
              <w:spacing w:before="60" w:after="60"/>
              <w:ind w:left="121" w:hanging="121"/>
              <w:jc w:val="center"/>
              <w:rPr>
                <w:bCs/>
                <w:spacing w:val="-6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6444F"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2019год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</w:tcPr>
          <w:p w:rsidR="00475F08" w:rsidRDefault="00475F0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  <w:p w:rsidR="00475F08" w:rsidRDefault="00475F0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2020год</w:t>
            </w:r>
          </w:p>
          <w:p w:rsidR="00475F08" w:rsidRDefault="00475F0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D921EC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ДОХОДЫ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1F5504" w:rsidRDefault="00475F08" w:rsidP="00200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588,0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1F5504" w:rsidRDefault="00475F08" w:rsidP="0020086F">
            <w:pPr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595,0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НАЛОГОВЫЕ ДОХОДЫ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970297" w:rsidRDefault="00475F08" w:rsidP="0020086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70297">
              <w:rPr>
                <w:bCs/>
                <w:sz w:val="20"/>
                <w:szCs w:val="20"/>
              </w:rPr>
              <w:t>595,0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10102000010000110</w:t>
            </w:r>
          </w:p>
          <w:p w:rsidR="00475F08" w:rsidRPr="00D921EC" w:rsidRDefault="00475F08" w:rsidP="002008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42,0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10601030100000110</w:t>
            </w:r>
          </w:p>
          <w:p w:rsidR="00475F08" w:rsidRPr="00D921EC" w:rsidRDefault="00475F08" w:rsidP="0020086F">
            <w:pPr>
              <w:jc w:val="center"/>
              <w:rPr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  <w:p w:rsidR="00475F08" w:rsidRDefault="00475F08" w:rsidP="0020086F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color w:val="000000"/>
                <w:spacing w:val="8"/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13,0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rPr>
                <w:sz w:val="20"/>
                <w:szCs w:val="20"/>
              </w:rPr>
            </w:pPr>
          </w:p>
          <w:p w:rsidR="00475F08" w:rsidRPr="00D921EC" w:rsidRDefault="00475F08" w:rsidP="0020086F">
            <w:pPr>
              <w:jc w:val="center"/>
              <w:rPr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10606000000000110</w:t>
            </w:r>
          </w:p>
          <w:p w:rsidR="00475F08" w:rsidRPr="00D921EC" w:rsidRDefault="00475F08" w:rsidP="002008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Земельный налог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97029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           540,0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D921EC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</w:tcPr>
          <w:p w:rsidR="00475F08" w:rsidRPr="001F5504" w:rsidRDefault="00475F08" w:rsidP="0020086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F5504">
              <w:rPr>
                <w:b/>
                <w:color w:val="000000"/>
                <w:spacing w:val="-3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1F5504" w:rsidRDefault="00475F08" w:rsidP="00200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265,4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1F5504" w:rsidRDefault="00475F08" w:rsidP="0020086F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6"/>
                <w:sz w:val="20"/>
                <w:szCs w:val="20"/>
              </w:rPr>
              <w:t>266,6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2 02 00000 00 0000 000</w:t>
            </w: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231,0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921EC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 xml:space="preserve"> </w:t>
            </w:r>
            <w:r w:rsidRPr="00D921EC">
              <w:rPr>
                <w:sz w:val="20"/>
                <w:szCs w:val="20"/>
              </w:rPr>
              <w:t>02 01001</w:t>
            </w:r>
            <w:r>
              <w:rPr>
                <w:sz w:val="20"/>
                <w:szCs w:val="20"/>
              </w:rPr>
              <w:t xml:space="preserve"> </w:t>
            </w:r>
            <w:r w:rsidRPr="00D921EC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D921E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D921EC">
              <w:rPr>
                <w:sz w:val="20"/>
                <w:szCs w:val="20"/>
              </w:rPr>
              <w:t>151</w:t>
            </w: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Дотации бюджетам на выравнивание уровня бюджетной обеспеченности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          231,0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color w:val="000000"/>
                <w:spacing w:val="-14"/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91220203021050000151</w:t>
            </w: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14"/>
                <w:sz w:val="20"/>
                <w:szCs w:val="20"/>
              </w:rPr>
              <w:t>Дотации бюджетам на поддержку мер по обеспечению сбалансированности  бюджета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color w:val="000000"/>
                <w:spacing w:val="-14"/>
                <w:sz w:val="20"/>
                <w:szCs w:val="20"/>
              </w:rPr>
            </w:pP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91220203015050000151</w:t>
            </w: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20086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Субвенции бюджетам субъектов Российской Федерации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97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35,6</w:t>
            </w:r>
          </w:p>
        </w:tc>
      </w:tr>
      <w:tr w:rsidR="00475F08" w:rsidTr="001F5504">
        <w:trPr>
          <w:cantSplit/>
          <w:trHeight w:val="23"/>
        </w:trPr>
        <w:tc>
          <w:tcPr>
            <w:tcW w:w="2425" w:type="dxa"/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4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both"/>
              <w:rPr>
                <w:b/>
                <w:bCs/>
                <w:sz w:val="20"/>
                <w:szCs w:val="20"/>
              </w:rPr>
            </w:pPr>
            <w:r w:rsidRPr="00D921EC">
              <w:rPr>
                <w:b/>
                <w:bCs/>
                <w:spacing w:val="-6"/>
                <w:sz w:val="20"/>
                <w:szCs w:val="20"/>
              </w:rPr>
              <w:t>ВСЕГО ДОХОДОВ</w:t>
            </w:r>
          </w:p>
        </w:tc>
        <w:tc>
          <w:tcPr>
            <w:tcW w:w="131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853,4</w:t>
            </w:r>
          </w:p>
        </w:tc>
        <w:tc>
          <w:tcPr>
            <w:tcW w:w="1762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D921EC" w:rsidRDefault="00475F08" w:rsidP="0020086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861,6</w:t>
            </w:r>
          </w:p>
        </w:tc>
      </w:tr>
    </w:tbl>
    <w:p w:rsidR="00475F08" w:rsidRDefault="00475F08">
      <w:pPr>
        <w:ind w:left="6237" w:firstLine="567"/>
        <w:jc w:val="both"/>
        <w:rPr>
          <w:bCs/>
          <w:sz w:val="20"/>
          <w:szCs w:val="20"/>
        </w:rPr>
      </w:pPr>
    </w:p>
    <w:p w:rsidR="00475F08" w:rsidRDefault="00475F08">
      <w:pPr>
        <w:ind w:left="6237" w:firstLine="567"/>
        <w:jc w:val="both"/>
        <w:rPr>
          <w:bCs/>
          <w:sz w:val="20"/>
          <w:szCs w:val="20"/>
        </w:rPr>
      </w:pPr>
    </w:p>
    <w:p w:rsidR="00475F08" w:rsidRDefault="00475F08">
      <w:pPr>
        <w:ind w:left="6237" w:firstLine="567"/>
        <w:jc w:val="both"/>
        <w:rPr>
          <w:bCs/>
          <w:sz w:val="20"/>
          <w:szCs w:val="20"/>
        </w:rPr>
      </w:pPr>
    </w:p>
    <w:p w:rsidR="00475F08" w:rsidRDefault="00475F08">
      <w:pPr>
        <w:ind w:left="6237" w:firstLine="567"/>
        <w:jc w:val="both"/>
        <w:rPr>
          <w:bCs/>
          <w:sz w:val="20"/>
          <w:szCs w:val="20"/>
        </w:rPr>
      </w:pPr>
    </w:p>
    <w:p w:rsidR="00475F08" w:rsidRDefault="00475F08" w:rsidP="00615952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    Приложение 9</w:t>
      </w:r>
    </w:p>
    <w:p w:rsidR="00475F08" w:rsidRDefault="00475F08" w:rsidP="00615952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 Губкинского</w:t>
      </w:r>
    </w:p>
    <w:p w:rsidR="00475F08" w:rsidRDefault="00475F08" w:rsidP="00615952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депутатов</w:t>
      </w:r>
    </w:p>
    <w:p w:rsidR="00475F08" w:rsidRPr="003B7896" w:rsidRDefault="00475F08" w:rsidP="003B7896">
      <w:pPr>
        <w:pStyle w:val="31"/>
        <w:rPr>
          <w:b/>
          <w:bCs/>
          <w:sz w:val="20"/>
        </w:rPr>
      </w:pPr>
      <w:r w:rsidRPr="003B7896">
        <w:rPr>
          <w:sz w:val="20"/>
        </w:rPr>
        <w:t xml:space="preserve">                                                                                                </w:t>
      </w:r>
      <w:r>
        <w:rPr>
          <w:sz w:val="20"/>
        </w:rPr>
        <w:t xml:space="preserve">                   </w:t>
      </w:r>
      <w:r>
        <w:rPr>
          <w:sz w:val="16"/>
          <w:szCs w:val="16"/>
        </w:rPr>
        <w:t>№ 13\63-СС от 26 декабря 2017года</w:t>
      </w:r>
    </w:p>
    <w:p w:rsidR="00475F08" w:rsidRPr="00615952" w:rsidRDefault="00475F08">
      <w:pPr>
        <w:pStyle w:val="Heading2"/>
        <w:spacing w:before="120" w:after="0"/>
        <w:ind w:left="567" w:right="567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615952">
        <w:rPr>
          <w:rFonts w:ascii="Times New Roman" w:hAnsi="Times New Roman" w:cs="Times New Roman"/>
          <w:bCs w:val="0"/>
          <w:i w:val="0"/>
          <w:sz w:val="20"/>
          <w:szCs w:val="20"/>
        </w:rPr>
        <w:t>Распределение бюджетных ассигнований на 201</w:t>
      </w:r>
      <w:r>
        <w:rPr>
          <w:rFonts w:ascii="Times New Roman" w:hAnsi="Times New Roman" w:cs="Times New Roman"/>
          <w:bCs w:val="0"/>
          <w:i w:val="0"/>
          <w:sz w:val="20"/>
          <w:szCs w:val="20"/>
        </w:rPr>
        <w:t>8</w:t>
      </w:r>
      <w:r w:rsidRPr="00615952"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год по разделам и подразделам </w:t>
      </w:r>
      <w:r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классификации расходов </w:t>
      </w:r>
      <w:r w:rsidRPr="00615952">
        <w:rPr>
          <w:rFonts w:ascii="Times New Roman" w:hAnsi="Times New Roman" w:cs="Times New Roman"/>
          <w:bCs w:val="0"/>
          <w:i w:val="0"/>
          <w:sz w:val="20"/>
          <w:szCs w:val="20"/>
        </w:rPr>
        <w:t>бюджета</w:t>
      </w:r>
      <w:r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 Губкинского сельского поселения</w:t>
      </w:r>
      <w:r w:rsidRPr="00615952"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 </w:t>
      </w:r>
    </w:p>
    <w:p w:rsidR="00475F08" w:rsidRDefault="00475F08">
      <w:pPr>
        <w:tabs>
          <w:tab w:val="left" w:pos="1134"/>
        </w:tabs>
        <w:jc w:val="right"/>
        <w:rPr>
          <w:bCs/>
          <w:sz w:val="16"/>
          <w:szCs w:val="16"/>
        </w:rPr>
      </w:pPr>
      <w:r>
        <w:rPr>
          <w:sz w:val="16"/>
          <w:szCs w:val="16"/>
        </w:rPr>
        <w:t>тыс. рублей</w:t>
      </w:r>
    </w:p>
    <w:tbl>
      <w:tblPr>
        <w:tblW w:w="9498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7" w:type="dxa"/>
          <w:right w:w="28" w:type="dxa"/>
        </w:tblCellMar>
        <w:tblLook w:val="0000"/>
      </w:tblPr>
      <w:tblGrid>
        <w:gridCol w:w="7042"/>
        <w:gridCol w:w="541"/>
        <w:gridCol w:w="507"/>
        <w:gridCol w:w="1408"/>
      </w:tblGrid>
      <w:tr w:rsidR="00475F08" w:rsidTr="00615952">
        <w:trPr>
          <w:cantSplit/>
          <w:trHeight w:hRule="exact" w:val="1382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textDirection w:val="btLr"/>
            <w:vAlign w:val="center"/>
          </w:tcPr>
          <w:p w:rsidR="00475F08" w:rsidRDefault="00475F0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textDirection w:val="btLr"/>
            <w:vAlign w:val="center"/>
          </w:tcPr>
          <w:p w:rsidR="00475F08" w:rsidRDefault="00475F0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textDirection w:val="btLr"/>
          </w:tcPr>
          <w:p w:rsidR="00475F08" w:rsidRDefault="00475F0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Бюджетное финансирование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497,7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Мобилизационная и войсковая подготовка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125,1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3B7896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960,0</w:t>
            </w:r>
          </w:p>
        </w:tc>
      </w:tr>
      <w:tr w:rsidR="00475F08" w:rsidTr="00615952">
        <w:trPr>
          <w:cantSplit/>
          <w:trHeight w:val="23"/>
        </w:trPr>
        <w:tc>
          <w:tcPr>
            <w:tcW w:w="7042" w:type="dxa"/>
            <w:tcMar>
              <w:left w:w="27" w:type="dxa"/>
            </w:tcMar>
            <w:vAlign w:val="center"/>
          </w:tcPr>
          <w:p w:rsidR="00475F08" w:rsidRDefault="00475F08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(-)дефицит   (+) профицит</w:t>
            </w:r>
          </w:p>
        </w:tc>
        <w:tc>
          <w:tcPr>
            <w:tcW w:w="541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1"/>
              <w:right w:val="single" w:sz="2" w:space="0" w:color="000001"/>
            </w:tcBorders>
            <w:tcMar>
              <w:left w:w="27" w:type="dxa"/>
            </w:tcMar>
            <w:vAlign w:val="center"/>
          </w:tcPr>
          <w:p w:rsidR="00475F08" w:rsidRPr="003B7896" w:rsidRDefault="00475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-114,0</w:t>
            </w:r>
          </w:p>
        </w:tc>
      </w:tr>
    </w:tbl>
    <w:p w:rsidR="00475F08" w:rsidRDefault="00475F08" w:rsidP="006754A6">
      <w:pPr>
        <w:pStyle w:val="31"/>
        <w:ind w:firstLine="0"/>
        <w:rPr>
          <w:sz w:val="20"/>
        </w:rPr>
      </w:pPr>
      <w:bookmarkStart w:id="4" w:name="__DdeLink__26393_1170564098"/>
      <w:bookmarkEnd w:id="4"/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 Приложение 10</w:t>
      </w:r>
    </w:p>
    <w:p w:rsidR="00475F08" w:rsidRDefault="00475F08" w:rsidP="003B7896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 Губкинского</w:t>
      </w:r>
    </w:p>
    <w:p w:rsidR="00475F08" w:rsidRDefault="00475F08" w:rsidP="003B7896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депутатов</w:t>
      </w:r>
    </w:p>
    <w:p w:rsidR="00475F08" w:rsidRDefault="00475F08" w:rsidP="003B7896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№ 13\63-СС от 26 декабря 2017года</w:t>
      </w:r>
    </w:p>
    <w:p w:rsidR="00475F08" w:rsidRPr="003B7896" w:rsidRDefault="00475F08" w:rsidP="003B7896">
      <w:pPr>
        <w:rPr>
          <w:b/>
          <w:sz w:val="20"/>
          <w:szCs w:val="20"/>
        </w:rPr>
      </w:pPr>
      <w:r w:rsidRPr="003B7896">
        <w:rPr>
          <w:b/>
          <w:sz w:val="20"/>
          <w:szCs w:val="20"/>
        </w:rPr>
        <w:t>Распределение бюджетных ассигнований на плановый период 201</w:t>
      </w:r>
      <w:r>
        <w:rPr>
          <w:b/>
          <w:sz w:val="20"/>
          <w:szCs w:val="20"/>
        </w:rPr>
        <w:t>9</w:t>
      </w:r>
      <w:r w:rsidRPr="003B7896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20</w:t>
      </w:r>
      <w:r w:rsidRPr="003B7896">
        <w:rPr>
          <w:b/>
          <w:sz w:val="20"/>
          <w:szCs w:val="20"/>
        </w:rPr>
        <w:t xml:space="preserve"> годов по разделам и подразделам </w:t>
      </w:r>
      <w:r>
        <w:rPr>
          <w:b/>
          <w:sz w:val="20"/>
          <w:szCs w:val="20"/>
        </w:rPr>
        <w:t>классификации расходов</w:t>
      </w:r>
      <w:r w:rsidRPr="003B7896">
        <w:rPr>
          <w:b/>
          <w:sz w:val="20"/>
          <w:szCs w:val="20"/>
        </w:rPr>
        <w:t xml:space="preserve"> бюджета</w:t>
      </w:r>
      <w:r>
        <w:rPr>
          <w:b/>
          <w:sz w:val="20"/>
          <w:szCs w:val="20"/>
        </w:rPr>
        <w:t xml:space="preserve"> Губкинского сельского поселения</w:t>
      </w:r>
    </w:p>
    <w:tbl>
      <w:tblPr>
        <w:tblW w:w="9498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7" w:type="dxa"/>
          <w:right w:w="28" w:type="dxa"/>
        </w:tblCellMar>
        <w:tblLook w:val="0000"/>
      </w:tblPr>
      <w:tblGrid>
        <w:gridCol w:w="6479"/>
        <w:gridCol w:w="720"/>
        <w:gridCol w:w="540"/>
        <w:gridCol w:w="900"/>
        <w:gridCol w:w="859"/>
      </w:tblGrid>
      <w:tr w:rsidR="00475F08" w:rsidTr="006754A6">
        <w:trPr>
          <w:cantSplit/>
          <w:trHeight w:hRule="exact" w:val="795"/>
        </w:trPr>
        <w:tc>
          <w:tcPr>
            <w:tcW w:w="6479" w:type="dxa"/>
            <w:vMerge w:val="restart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left w:val="single" w:sz="2" w:space="0" w:color="000001"/>
            </w:tcBorders>
            <w:tcMar>
              <w:left w:w="27" w:type="dxa"/>
            </w:tcMar>
            <w:textDirection w:val="btLr"/>
            <w:vAlign w:val="center"/>
          </w:tcPr>
          <w:p w:rsidR="00475F08" w:rsidRDefault="00475F08" w:rsidP="004C2F6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40" w:type="dxa"/>
            <w:vMerge w:val="restart"/>
            <w:tcBorders>
              <w:left w:val="single" w:sz="2" w:space="0" w:color="000001"/>
            </w:tcBorders>
            <w:tcMar>
              <w:left w:w="27" w:type="dxa"/>
            </w:tcMar>
            <w:textDirection w:val="btLr"/>
            <w:vAlign w:val="center"/>
          </w:tcPr>
          <w:p w:rsidR="00475F08" w:rsidRDefault="00475F08" w:rsidP="004C2F6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759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27" w:type="dxa"/>
            </w:tcMar>
          </w:tcPr>
          <w:p w:rsidR="00475F08" w:rsidRPr="006754A6" w:rsidRDefault="00475F08" w:rsidP="006754A6">
            <w:pPr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бюджетное финансирование</w:t>
            </w:r>
          </w:p>
        </w:tc>
      </w:tr>
      <w:tr w:rsidR="00475F08" w:rsidTr="006754A6">
        <w:trPr>
          <w:cantSplit/>
          <w:trHeight w:hRule="exact" w:val="585"/>
        </w:trPr>
        <w:tc>
          <w:tcPr>
            <w:tcW w:w="6479" w:type="dxa"/>
            <w:vMerge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1"/>
            </w:tcBorders>
            <w:tcMar>
              <w:left w:w="27" w:type="dxa"/>
            </w:tcMar>
            <w:textDirection w:val="btLr"/>
            <w:vAlign w:val="center"/>
          </w:tcPr>
          <w:p w:rsidR="00475F08" w:rsidRDefault="00475F08" w:rsidP="004C2F6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1"/>
            </w:tcBorders>
            <w:tcMar>
              <w:left w:w="27" w:type="dxa"/>
            </w:tcMar>
            <w:textDirection w:val="btLr"/>
            <w:vAlign w:val="center"/>
          </w:tcPr>
          <w:p w:rsidR="00475F08" w:rsidRDefault="00475F08" w:rsidP="004C2F6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</w:tcPr>
          <w:p w:rsidR="00475F08" w:rsidRPr="006754A6" w:rsidRDefault="00475F08" w:rsidP="0046444F">
            <w:pPr>
              <w:rPr>
                <w:noProof/>
                <w:sz w:val="20"/>
                <w:szCs w:val="20"/>
              </w:rPr>
            </w:pPr>
            <w:r w:rsidRPr="006754A6">
              <w:rPr>
                <w:noProof/>
                <w:sz w:val="20"/>
                <w:szCs w:val="20"/>
              </w:rPr>
              <w:t>201</w:t>
            </w:r>
            <w:r>
              <w:rPr>
                <w:noProof/>
                <w:sz w:val="20"/>
                <w:szCs w:val="20"/>
              </w:rPr>
              <w:t>9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2" w:space="0" w:color="000001"/>
            </w:tcBorders>
          </w:tcPr>
          <w:p w:rsidR="00475F08" w:rsidRPr="006754A6" w:rsidRDefault="00475F08" w:rsidP="0046444F">
            <w:pPr>
              <w:rPr>
                <w:noProof/>
                <w:sz w:val="20"/>
                <w:szCs w:val="20"/>
              </w:rPr>
            </w:pPr>
            <w:r w:rsidRPr="006754A6">
              <w:rPr>
                <w:noProof/>
                <w:sz w:val="20"/>
                <w:szCs w:val="20"/>
              </w:rPr>
              <w:t>20</w:t>
            </w:r>
            <w:r>
              <w:rPr>
                <w:noProof/>
                <w:sz w:val="20"/>
                <w:szCs w:val="20"/>
              </w:rPr>
              <w:t>20 год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626,4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6754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633,8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35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67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456,9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67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67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35,6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Мобилизационная и войсковая подготовка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69,1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Default="00475F08" w:rsidP="004C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Pr="003B7896" w:rsidRDefault="00475F08" w:rsidP="004C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882,8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Pr="003B7896" w:rsidRDefault="00475F08" w:rsidP="006754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891,4</w:t>
            </w:r>
          </w:p>
        </w:tc>
      </w:tr>
      <w:tr w:rsidR="00475F08" w:rsidTr="006754A6">
        <w:trPr>
          <w:cantSplit/>
          <w:trHeight w:val="23"/>
        </w:trPr>
        <w:tc>
          <w:tcPr>
            <w:tcW w:w="6479" w:type="dxa"/>
            <w:tcMar>
              <w:left w:w="27" w:type="dxa"/>
            </w:tcMar>
            <w:vAlign w:val="center"/>
          </w:tcPr>
          <w:p w:rsidR="00475F08" w:rsidRDefault="00475F08" w:rsidP="004C2F6F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(-)дефицит   (+) профицит</w:t>
            </w:r>
          </w:p>
        </w:tc>
        <w:tc>
          <w:tcPr>
            <w:tcW w:w="72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" w:space="0" w:color="000001"/>
            </w:tcBorders>
            <w:tcMar>
              <w:left w:w="27" w:type="dxa"/>
            </w:tcMar>
            <w:vAlign w:val="center"/>
          </w:tcPr>
          <w:p w:rsidR="00475F08" w:rsidRDefault="00475F08" w:rsidP="004C2F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4" w:space="0" w:color="auto"/>
            </w:tcBorders>
            <w:tcMar>
              <w:left w:w="27" w:type="dxa"/>
            </w:tcMar>
            <w:vAlign w:val="center"/>
          </w:tcPr>
          <w:p w:rsidR="00475F08" w:rsidRPr="003B7896" w:rsidRDefault="00475F08" w:rsidP="00355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-29,4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000001"/>
            </w:tcBorders>
            <w:vAlign w:val="center"/>
          </w:tcPr>
          <w:p w:rsidR="00475F08" w:rsidRPr="003B7896" w:rsidRDefault="00475F08" w:rsidP="00355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-29,8</w:t>
            </w:r>
          </w:p>
        </w:tc>
      </w:tr>
    </w:tbl>
    <w:p w:rsidR="00475F08" w:rsidRDefault="00475F08">
      <w:pPr>
        <w:pStyle w:val="31"/>
        <w:ind w:left="1416" w:firstLine="5040"/>
        <w:rPr>
          <w:sz w:val="16"/>
          <w:szCs w:val="16"/>
        </w:rPr>
      </w:pPr>
    </w:p>
    <w:p w:rsidR="00475F08" w:rsidRDefault="00475F08">
      <w:pPr>
        <w:pStyle w:val="31"/>
        <w:ind w:left="1416" w:firstLine="5040"/>
        <w:rPr>
          <w:sz w:val="16"/>
          <w:szCs w:val="16"/>
        </w:rPr>
      </w:pPr>
    </w:p>
    <w:p w:rsidR="00475F08" w:rsidRDefault="00475F08">
      <w:pPr>
        <w:pStyle w:val="31"/>
        <w:ind w:left="1416" w:firstLine="5040"/>
        <w:rPr>
          <w:sz w:val="16"/>
          <w:szCs w:val="16"/>
        </w:rPr>
      </w:pPr>
    </w:p>
    <w:p w:rsidR="00475F08" w:rsidRDefault="00475F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Приложение 11</w:t>
      </w:r>
    </w:p>
    <w:p w:rsidR="00475F08" w:rsidRDefault="00475F08" w:rsidP="003079E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 Губкинского</w:t>
      </w:r>
    </w:p>
    <w:p w:rsidR="00475F08" w:rsidRDefault="00475F08" w:rsidP="003079E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депутатов</w:t>
      </w:r>
    </w:p>
    <w:p w:rsidR="00475F08" w:rsidRDefault="00475F08" w:rsidP="003079ED">
      <w:pPr>
        <w:rPr>
          <w:b/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№ 13\63-СС от 26 декабря 2017года</w:t>
      </w:r>
    </w:p>
    <w:p w:rsidR="00475F08" w:rsidRDefault="00475F08">
      <w:pPr>
        <w:ind w:left="6237" w:firstLine="567"/>
        <w:jc w:val="right"/>
        <w:rPr>
          <w:bCs/>
          <w:sz w:val="20"/>
          <w:szCs w:val="20"/>
        </w:rPr>
      </w:pPr>
    </w:p>
    <w:p w:rsidR="00475F08" w:rsidRDefault="00475F08">
      <w:pPr>
        <w:widowControl w:val="0"/>
        <w:spacing w:before="120" w:after="120"/>
        <w:ind w:left="567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бюджета Губкинского сельского поселения на 2018 год</w:t>
      </w:r>
    </w:p>
    <w:tbl>
      <w:tblPr>
        <w:tblW w:w="10131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000"/>
      </w:tblPr>
      <w:tblGrid>
        <w:gridCol w:w="5405"/>
        <w:gridCol w:w="850"/>
        <w:gridCol w:w="710"/>
        <w:gridCol w:w="1418"/>
        <w:gridCol w:w="567"/>
        <w:gridCol w:w="1181"/>
      </w:tblGrid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РПр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</w:t>
            </w:r>
            <w:r>
              <w:rPr>
                <w:color w:val="000000"/>
                <w:sz w:val="16"/>
                <w:szCs w:val="16"/>
              </w:rPr>
              <w:br/>
              <w:t>тыс. рублей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ind w:firstLine="54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75F08" w:rsidRDefault="00475F0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2272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176,3</w:t>
            </w:r>
          </w:p>
        </w:tc>
      </w:tr>
      <w:tr w:rsidR="00475F08" w:rsidTr="004218FB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БП00000000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</w:t>
            </w:r>
            <w:r w:rsidRPr="00E87169">
              <w:rPr>
                <w:sz w:val="20"/>
                <w:szCs w:val="20"/>
              </w:rPr>
              <w:t>176,3</w:t>
            </w:r>
          </w:p>
        </w:tc>
      </w:tr>
      <w:tr w:rsidR="00475F08" w:rsidTr="004218FB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</w:t>
            </w:r>
            <w:r w:rsidRPr="00E87169">
              <w:rPr>
                <w:sz w:val="20"/>
                <w:szCs w:val="20"/>
              </w:rPr>
              <w:t>176,3</w:t>
            </w:r>
          </w:p>
        </w:tc>
      </w:tr>
      <w:tr w:rsidR="00475F08" w:rsidTr="004218FB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75F08" w:rsidRDefault="00475F08">
            <w:r>
              <w:rPr>
                <w:sz w:val="20"/>
                <w:szCs w:val="20"/>
              </w:rPr>
              <w:t xml:space="preserve">     </w:t>
            </w:r>
            <w:r w:rsidRPr="00E87169">
              <w:rPr>
                <w:sz w:val="20"/>
                <w:szCs w:val="20"/>
              </w:rPr>
              <w:t>176,3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  <w:p w:rsidR="00475F08" w:rsidRDefault="00475F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2272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497,7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497,7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497,7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75F08" w:rsidRDefault="00475F08" w:rsidP="005E2AF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БП09000503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E2A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фонды органов местного самоуправления в рамках  непрограммной части бюджета сельского поселения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Выполнение других обязательств органов местного самоуправления в рамках непрограммной части бюджета сельского поселения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031E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031E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031E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031E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C20034" w:rsidRDefault="00475F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 непрограммной части  бюджета сельского поселения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БП00051180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606608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 w:rsidP="0047580C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606608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 w:rsidP="0047580C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606608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475F08" w:rsidTr="00742AF5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FE14D6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75F08" w:rsidTr="00742AF5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FE14D6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75F08" w:rsidTr="008A3928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5E2A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D0C5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031E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8A392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475F08" w:rsidTr="00742AF5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5E2A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D0C5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031E6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7,5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C20034" w:rsidRDefault="00475F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125,1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Муниципальная программа «Культура Малоархангельского района на  2017-2021 годы»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П200000000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 w:rsidRPr="005E2AF0">
              <w:rPr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 w:rsidRPr="005E2AF0">
              <w:rPr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</w:tr>
      <w:tr w:rsidR="00475F08" w:rsidRPr="005E2AF0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E2AF0"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5E2AF0">
              <w:rPr>
                <w:sz w:val="20"/>
                <w:szCs w:val="20"/>
              </w:rPr>
              <w:t>24,9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Доплаты к пенсиям  муниципальных служащих  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475F08" w:rsidRDefault="00475F0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593B50" w:rsidRDefault="00475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475F08" w:rsidRDefault="00475F0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593B50" w:rsidRDefault="00475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расходы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960,0</w:t>
            </w:r>
          </w:p>
        </w:tc>
      </w:tr>
      <w:tr w:rsidR="00475F08" w:rsidTr="0047580C">
        <w:trPr>
          <w:cantSplit/>
          <w:trHeight w:val="23"/>
        </w:trPr>
        <w:tc>
          <w:tcPr>
            <w:tcW w:w="5405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Дефицит (-) профицит (+)</w:t>
            </w:r>
          </w:p>
        </w:tc>
        <w:tc>
          <w:tcPr>
            <w:tcW w:w="85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-114,0</w:t>
            </w:r>
          </w:p>
        </w:tc>
      </w:tr>
    </w:tbl>
    <w:p w:rsidR="00475F08" w:rsidRDefault="00475F08" w:rsidP="003079ED">
      <w:pPr>
        <w:rPr>
          <w:bCs/>
          <w:sz w:val="16"/>
          <w:szCs w:val="16"/>
        </w:rPr>
      </w:pPr>
    </w:p>
    <w:p w:rsidR="00475F08" w:rsidRDefault="00475F08" w:rsidP="003079E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Приложение 12</w:t>
      </w:r>
    </w:p>
    <w:p w:rsidR="00475F08" w:rsidRPr="003079ED" w:rsidRDefault="00475F08" w:rsidP="003079ED">
      <w:pPr>
        <w:pStyle w:val="31"/>
        <w:ind w:left="1416" w:firstLine="5040"/>
        <w:rPr>
          <w:sz w:val="16"/>
          <w:szCs w:val="16"/>
        </w:rPr>
      </w:pPr>
      <w:r w:rsidRPr="003079ED">
        <w:rPr>
          <w:sz w:val="16"/>
          <w:szCs w:val="16"/>
        </w:rPr>
        <w:t>к решению  Губкинского</w:t>
      </w:r>
    </w:p>
    <w:p w:rsidR="00475F08" w:rsidRPr="0046444F" w:rsidRDefault="00475F08" w:rsidP="0046444F">
      <w:pPr>
        <w:pStyle w:val="31"/>
        <w:ind w:left="1416" w:firstLine="5040"/>
        <w:rPr>
          <w:sz w:val="16"/>
          <w:szCs w:val="16"/>
        </w:rPr>
      </w:pPr>
      <w:r w:rsidRPr="003079ED">
        <w:rPr>
          <w:sz w:val="16"/>
          <w:szCs w:val="16"/>
        </w:rPr>
        <w:t xml:space="preserve">сельского Совета народных депутатов    </w:t>
      </w:r>
      <w:r>
        <w:rPr>
          <w:sz w:val="16"/>
          <w:szCs w:val="16"/>
        </w:rPr>
        <w:t xml:space="preserve">                             </w:t>
      </w: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475F08" w:rsidRDefault="00475F08" w:rsidP="003079ED">
      <w:pPr>
        <w:widowControl w:val="0"/>
        <w:spacing w:before="120" w:after="120"/>
        <w:ind w:left="567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№ 13\63-СС от 26 декабря 2017года</w:t>
      </w:r>
    </w:p>
    <w:p w:rsidR="00475F08" w:rsidRDefault="00475F08" w:rsidP="003079ED">
      <w:pPr>
        <w:widowControl w:val="0"/>
        <w:spacing w:before="120" w:after="120"/>
        <w:ind w:left="567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Губкинского сельского поселения на 2019 и 2020 годы</w:t>
      </w:r>
    </w:p>
    <w:tbl>
      <w:tblPr>
        <w:tblW w:w="10632" w:type="dxa"/>
        <w:tblInd w:w="-885" w:type="dxa"/>
        <w:tblBorders>
          <w:top w:val="single" w:sz="8" w:space="0" w:color="000001"/>
          <w:left w:val="single" w:sz="8" w:space="0" w:color="000001"/>
        </w:tblBorders>
        <w:tblCellMar>
          <w:left w:w="98" w:type="dxa"/>
        </w:tblCellMar>
        <w:tblLook w:val="0000"/>
      </w:tblPr>
      <w:tblGrid>
        <w:gridCol w:w="3828"/>
        <w:gridCol w:w="993"/>
        <w:gridCol w:w="992"/>
        <w:gridCol w:w="1417"/>
        <w:gridCol w:w="850"/>
        <w:gridCol w:w="1276"/>
        <w:gridCol w:w="1276"/>
      </w:tblGrid>
      <w:tr w:rsidR="00475F08" w:rsidTr="0016272A">
        <w:trPr>
          <w:cantSplit/>
          <w:trHeight w:val="23"/>
        </w:trPr>
        <w:tc>
          <w:tcPr>
            <w:tcW w:w="3828" w:type="dxa"/>
            <w:vMerge w:val="restart"/>
            <w:tcBorders>
              <w:top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РПр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850" w:type="dxa"/>
            <w:vMerge w:val="restar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тыс.руб.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vMerge/>
            <w:tcBorders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6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644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bCs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626,4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633,8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ind w:firstLine="54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75F08" w:rsidRDefault="00475F0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Непрограммная часть бюджета </w:t>
            </w:r>
            <w:r>
              <w:rPr>
                <w:iCs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БП00000000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  <w:p w:rsidR="00475F08" w:rsidRDefault="00475F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456,9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464,3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Непрограммная часть бюджета </w:t>
            </w:r>
            <w:r>
              <w:rPr>
                <w:iCs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Центральный аппарат в рамках непрограммной части бюджета </w:t>
            </w:r>
            <w:r>
              <w:rPr>
                <w:iCs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336,0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БП09000503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A7AB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7A7AB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7A7AB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7A7A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A7A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A7AB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7A7AB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7A7AB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7A7A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A7A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фонды органов местного самоуправления в рамках  непрограммной части  бюджета 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Выполнение других обязательств органов местного самоуправления в рамках непрограммной части  бюджета 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CD41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306FE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306F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CD41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306FE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306F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306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34,4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35,6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475F08" w:rsidTr="00F654C6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 бюджета 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 </w:t>
            </w:r>
            <w:r w:rsidRPr="001665C5">
              <w:rPr>
                <w:sz w:val="20"/>
                <w:szCs w:val="20"/>
              </w:rPr>
              <w:t>34,4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475F08" w:rsidTr="00F654C6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 непрограммной части  бюджета сельского поселения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БП00051180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75F08" w:rsidRDefault="00475F08">
            <w:r>
              <w:rPr>
                <w:sz w:val="20"/>
                <w:szCs w:val="20"/>
              </w:rPr>
              <w:t xml:space="preserve">       </w:t>
            </w:r>
            <w:r w:rsidRPr="001665C5">
              <w:rPr>
                <w:sz w:val="20"/>
                <w:szCs w:val="20"/>
              </w:rPr>
              <w:t>34,4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7550B4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7550B4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7550B4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7550B4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69,1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69,1</w:t>
            </w:r>
          </w:p>
        </w:tc>
      </w:tr>
      <w:tr w:rsidR="00475F08" w:rsidTr="004B12F5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7550B4">
            <w:r w:rsidRPr="00606608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 </w:t>
            </w:r>
            <w:r w:rsidRPr="00E17B84">
              <w:rPr>
                <w:sz w:val="20"/>
                <w:szCs w:val="20"/>
              </w:rPr>
              <w:t>69,1</w:t>
            </w:r>
          </w:p>
        </w:tc>
      </w:tr>
      <w:tr w:rsidR="00475F08" w:rsidTr="004B12F5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7550B4">
            <w:r w:rsidRPr="00606608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 </w:t>
            </w:r>
            <w:r w:rsidRPr="00840F29">
              <w:rPr>
                <w:sz w:val="20"/>
                <w:szCs w:val="20"/>
              </w:rPr>
              <w:t>69,1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 </w:t>
            </w:r>
            <w:r w:rsidRPr="00E17B84">
              <w:rPr>
                <w:sz w:val="20"/>
                <w:szCs w:val="20"/>
              </w:rPr>
              <w:t>69,1</w:t>
            </w:r>
          </w:p>
        </w:tc>
      </w:tr>
      <w:tr w:rsidR="00475F08" w:rsidTr="004B12F5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7550B4">
            <w:r w:rsidRPr="00606608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840F29">
              <w:rPr>
                <w:sz w:val="20"/>
                <w:szCs w:val="20"/>
              </w:rPr>
              <w:t>69,1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E17B84">
              <w:rPr>
                <w:sz w:val="20"/>
                <w:szCs w:val="20"/>
              </w:rPr>
              <w:t>69,1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12,0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0503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06608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0503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06608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75F08" w:rsidTr="004615AB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CD41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CD41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CD41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475F08" w:rsidTr="004615AB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306FE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CD41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CD41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CD41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116,0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116,0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Муниципальная программа «Культура Малоархангельского района на  2017-2021 годы»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П200000000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</w:tr>
      <w:tr w:rsidR="00475F08" w:rsidTr="00FE4D7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7550B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1B52F8">
              <w:rPr>
                <w:sz w:val="20"/>
                <w:szCs w:val="20"/>
              </w:rPr>
              <w:t>116,0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AB2DF7">
              <w:rPr>
                <w:sz w:val="20"/>
                <w:szCs w:val="20"/>
              </w:rPr>
              <w:t>116,0</w:t>
            </w:r>
          </w:p>
        </w:tc>
      </w:tr>
      <w:tr w:rsidR="00475F08" w:rsidTr="00FE4D7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7550B4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7550B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П200009508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550B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</w:t>
            </w:r>
            <w:r w:rsidRPr="001B52F8">
              <w:rPr>
                <w:sz w:val="20"/>
                <w:szCs w:val="20"/>
              </w:rPr>
              <w:t>116,0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</w:t>
            </w:r>
            <w:r w:rsidRPr="00AB2DF7">
              <w:rPr>
                <w:sz w:val="20"/>
                <w:szCs w:val="20"/>
              </w:rPr>
              <w:t>116,0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24,9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A308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E2AF0">
              <w:rPr>
                <w:b/>
                <w:i/>
                <w:sz w:val="20"/>
                <w:szCs w:val="20"/>
              </w:rPr>
              <w:t>24,9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Доплаты к пенсиям  муниципальных служащих  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  </w:t>
            </w:r>
            <w:r w:rsidRPr="002E4C84">
              <w:rPr>
                <w:sz w:val="20"/>
                <w:szCs w:val="20"/>
              </w:rPr>
              <w:t>24,9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 </w:t>
            </w:r>
            <w:r w:rsidRPr="002E4C84">
              <w:rPr>
                <w:sz w:val="20"/>
                <w:szCs w:val="20"/>
              </w:rPr>
              <w:t>24,9</w:t>
            </w:r>
          </w:p>
        </w:tc>
      </w:tr>
      <w:tr w:rsidR="00475F08" w:rsidTr="00463102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475F08" w:rsidRDefault="00475F0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  </w:t>
            </w:r>
            <w:r w:rsidRPr="002E4C84">
              <w:rPr>
                <w:sz w:val="20"/>
                <w:szCs w:val="20"/>
              </w:rPr>
              <w:t>24,9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sz w:val="20"/>
                <w:szCs w:val="20"/>
              </w:rPr>
              <w:t xml:space="preserve">       </w:t>
            </w:r>
            <w:r w:rsidRPr="002E4C84">
              <w:rPr>
                <w:sz w:val="20"/>
                <w:szCs w:val="20"/>
              </w:rPr>
              <w:t>24,9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475F08" w:rsidRDefault="00475F0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 w:rsidRPr="00DC0C98">
              <w:rPr>
                <w:sz w:val="20"/>
                <w:szCs w:val="20"/>
              </w:rPr>
              <w:t>12,9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5A3083">
            <w:pPr>
              <w:widowControl w:val="0"/>
              <w:jc w:val="center"/>
              <w:rPr>
                <w:sz w:val="20"/>
                <w:szCs w:val="20"/>
              </w:rPr>
            </w:pPr>
            <w:r w:rsidRPr="00DC0C98">
              <w:rPr>
                <w:sz w:val="20"/>
                <w:szCs w:val="20"/>
              </w:rPr>
              <w:t>12,9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расходы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2117F">
            <w:pPr>
              <w:widowControl w:val="0"/>
              <w:rPr>
                <w:b/>
                <w:i/>
              </w:rPr>
            </w:pPr>
            <w:r w:rsidRPr="00ED0C55">
              <w:rPr>
                <w:b/>
                <w:i/>
                <w:sz w:val="22"/>
                <w:szCs w:val="22"/>
              </w:rPr>
              <w:t xml:space="preserve">      882,8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ED0C55" w:rsidRDefault="00475F08" w:rsidP="0042117F">
            <w:pPr>
              <w:widowControl w:val="0"/>
              <w:rPr>
                <w:b/>
                <w:i/>
              </w:rPr>
            </w:pPr>
            <w:r w:rsidRPr="00ED0C55">
              <w:rPr>
                <w:b/>
                <w:i/>
                <w:sz w:val="22"/>
                <w:szCs w:val="22"/>
              </w:rPr>
              <w:t xml:space="preserve">     891,4</w:t>
            </w:r>
          </w:p>
        </w:tc>
      </w:tr>
      <w:tr w:rsidR="00475F08" w:rsidTr="0016272A">
        <w:trPr>
          <w:cantSplit/>
          <w:trHeight w:val="23"/>
        </w:trPr>
        <w:tc>
          <w:tcPr>
            <w:tcW w:w="3828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Дефицит (-) профицит (+)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b/>
                <w:i/>
              </w:rPr>
            </w:pPr>
            <w:r w:rsidRPr="00ED0C55">
              <w:rPr>
                <w:b/>
                <w:i/>
                <w:sz w:val="22"/>
                <w:szCs w:val="22"/>
              </w:rPr>
              <w:t>-29,4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ED0C55" w:rsidRDefault="00475F08">
            <w:pPr>
              <w:widowControl w:val="0"/>
              <w:jc w:val="center"/>
              <w:rPr>
                <w:b/>
                <w:i/>
              </w:rPr>
            </w:pPr>
            <w:r w:rsidRPr="00ED0C55">
              <w:rPr>
                <w:b/>
                <w:i/>
                <w:sz w:val="22"/>
                <w:szCs w:val="22"/>
              </w:rPr>
              <w:t>-29,8</w:t>
            </w:r>
          </w:p>
        </w:tc>
      </w:tr>
    </w:tbl>
    <w:p w:rsidR="00475F08" w:rsidRDefault="00475F08">
      <w:pPr>
        <w:ind w:left="6237" w:firstLine="567"/>
        <w:jc w:val="right"/>
        <w:rPr>
          <w:bCs/>
          <w:sz w:val="20"/>
          <w:szCs w:val="20"/>
        </w:rPr>
      </w:pPr>
    </w:p>
    <w:p w:rsidR="00475F08" w:rsidRDefault="00475F08">
      <w:pPr>
        <w:ind w:left="6237" w:firstLine="567"/>
        <w:jc w:val="right"/>
        <w:rPr>
          <w:bCs/>
          <w:sz w:val="20"/>
          <w:szCs w:val="20"/>
        </w:rPr>
      </w:pPr>
    </w:p>
    <w:p w:rsidR="00475F08" w:rsidRDefault="00475F08" w:rsidP="005E2AF0">
      <w:pPr>
        <w:rPr>
          <w:bCs/>
          <w:sz w:val="20"/>
          <w:szCs w:val="20"/>
        </w:rPr>
      </w:pPr>
    </w:p>
    <w:p w:rsidR="00475F08" w:rsidRDefault="00475F08">
      <w:pPr>
        <w:ind w:left="6237" w:firstLine="567"/>
        <w:jc w:val="right"/>
        <w:rPr>
          <w:bCs/>
          <w:sz w:val="20"/>
          <w:szCs w:val="20"/>
        </w:rPr>
      </w:pPr>
    </w:p>
    <w:p w:rsidR="00475F08" w:rsidRPr="00930038" w:rsidRDefault="00475F08" w:rsidP="008933EA">
      <w:pPr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930038">
        <w:rPr>
          <w:bCs/>
          <w:sz w:val="16"/>
          <w:szCs w:val="16"/>
        </w:rPr>
        <w:t>Приложение 13</w:t>
      </w:r>
    </w:p>
    <w:p w:rsidR="00475F08" w:rsidRDefault="00475F08" w:rsidP="005E2AF0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 Губкинского</w:t>
      </w:r>
    </w:p>
    <w:p w:rsidR="00475F08" w:rsidRDefault="00475F08" w:rsidP="005E2AF0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 Совета народных депутатов</w:t>
      </w:r>
    </w:p>
    <w:p w:rsidR="00475F08" w:rsidRPr="005E2AF0" w:rsidRDefault="00475F08" w:rsidP="008933EA">
      <w:pPr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№ 13\63-СС от 26 декабря 2017 года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75F08" w:rsidRDefault="00475F08">
      <w:pPr>
        <w:widowControl w:val="0"/>
        <w:spacing w:before="120" w:after="120"/>
        <w:ind w:left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Ведомственная структура расходов бюджета Губкинского сельского поселения на 2018 год</w:t>
      </w:r>
    </w:p>
    <w:tbl>
      <w:tblPr>
        <w:tblW w:w="10490" w:type="dxa"/>
        <w:tblInd w:w="-74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000"/>
      </w:tblPr>
      <w:tblGrid>
        <w:gridCol w:w="4091"/>
        <w:gridCol w:w="831"/>
        <w:gridCol w:w="962"/>
        <w:gridCol w:w="1266"/>
        <w:gridCol w:w="1408"/>
        <w:gridCol w:w="694"/>
        <w:gridCol w:w="1238"/>
      </w:tblGrid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РПр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</w:t>
            </w:r>
            <w:r>
              <w:rPr>
                <w:color w:val="000000"/>
                <w:sz w:val="20"/>
                <w:szCs w:val="20"/>
              </w:rPr>
              <w:br/>
              <w:t>тыс. рублей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Губкинского сельского поселения Малоархангельского района Орловской области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ED0C55">
            <w:pPr>
              <w:widowControl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ind w:firstLine="54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75F08" w:rsidRDefault="00475F0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 w:rsidRPr="0022720A">
              <w:rPr>
                <w:sz w:val="20"/>
                <w:szCs w:val="20"/>
              </w:rPr>
              <w:t>176,3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БП00000000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  <w:p w:rsidR="00475F08" w:rsidRDefault="00475F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 w:rsidP="0022720A">
            <w:pPr>
              <w:widowControl w:val="0"/>
              <w:rPr>
                <w:sz w:val="20"/>
                <w:szCs w:val="20"/>
              </w:rPr>
            </w:pPr>
            <w:r w:rsidRPr="0022720A"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2720A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497,7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497,7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497,7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БП09000503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7F1DC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E2AF0">
              <w:rPr>
                <w:i/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фонды органов местного самоуправления в рамках  непрограммной части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2720A">
              <w:rPr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БП00009504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2720A">
              <w:rPr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 w:rsidRPr="0022720A">
              <w:rPr>
                <w:sz w:val="20"/>
                <w:szCs w:val="20"/>
              </w:rPr>
              <w:t>11,0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Выполнение других обязательств органов местного самоуправления в рамках непрограммной части 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2720A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623B70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snapToGrid w:val="0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22720A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2720A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E2AF0">
            <w:pPr>
              <w:widowControl w:val="0"/>
              <w:rPr>
                <w:b/>
                <w:i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5E2A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165BA3"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5E2AF0">
            <w:pPr>
              <w:widowControl w:val="0"/>
              <w:rPr>
                <w:b/>
                <w:i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5E2A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165BA3"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C20034" w:rsidRDefault="00475F08" w:rsidP="007F1D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 непрограммной части  бюджета сельского поселения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БП00051180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B96119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B96119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0503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523156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5E2AF0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0503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523156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75F08" w:rsidTr="00451D9D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031E66">
            <w:pPr>
              <w:widowControl w:val="0"/>
              <w:rPr>
                <w:b/>
                <w:i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5E2A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r w:rsidRPr="00165BA3"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475F08" w:rsidTr="00451D9D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031E66">
            <w:pPr>
              <w:widowControl w:val="0"/>
              <w:rPr>
                <w:b/>
                <w:i/>
                <w:color w:val="000000"/>
                <w:sz w:val="20"/>
                <w:szCs w:val="20"/>
              </w:rPr>
            </w:pPr>
            <w:r w:rsidRPr="005E2AF0">
              <w:rPr>
                <w:b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5E2AF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D0C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0113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031E66">
            <w:r w:rsidRPr="00165BA3"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031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3F66A9" w:rsidRDefault="00475F0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BE6E34">
              <w:rPr>
                <w:b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>
            <w:pPr>
              <w:widowControl w:val="0"/>
              <w:snapToGrid w:val="0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C20034" w:rsidRDefault="00475F08" w:rsidP="007F1D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125,1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Муниципальная программа «Культура Малоархангельского района на  2017-2021 годы»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3F66A9" w:rsidRDefault="00475F0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0801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>
              <w:rPr>
                <w:iCs/>
                <w:color w:val="000000"/>
                <w:sz w:val="20"/>
                <w:szCs w:val="20"/>
              </w:rPr>
              <w:t>П200000000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3F66A9" w:rsidRDefault="00475F0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0801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B92641">
              <w:rPr>
                <w:iCs/>
                <w:color w:val="000000"/>
                <w:sz w:val="20"/>
                <w:szCs w:val="20"/>
              </w:rPr>
              <w:t>П2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B92641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3F66A9" w:rsidRDefault="00475F0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0801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B92641">
              <w:rPr>
                <w:iCs/>
                <w:color w:val="000000"/>
                <w:sz w:val="20"/>
                <w:szCs w:val="20"/>
              </w:rPr>
              <w:t>П2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B92641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F55DC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F55DC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5E2AF0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 w:rsidRPr="005E2AF0">
              <w:rPr>
                <w:sz w:val="20"/>
                <w:szCs w:val="20"/>
              </w:rPr>
              <w:t>24,9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Доплаты к пенсиям  муниципальных служащих  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F55DC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F55DC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F55DC8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475F08" w:rsidRDefault="00475F08" w:rsidP="00F55DC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593B50" w:rsidRDefault="00475F08" w:rsidP="007F1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F55DC8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Default="00475F08" w:rsidP="00F55DC8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475F08" w:rsidRDefault="00475F08" w:rsidP="00F55DC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F55DC8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593B50" w:rsidRDefault="00475F08" w:rsidP="007F1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</w:tr>
      <w:tr w:rsidR="00475F08" w:rsidTr="005E2AF0">
        <w:trPr>
          <w:cantSplit/>
          <w:trHeight w:val="23"/>
        </w:trPr>
        <w:tc>
          <w:tcPr>
            <w:tcW w:w="4091" w:type="dxa"/>
            <w:tcMar>
              <w:left w:w="98" w:type="dxa"/>
            </w:tcMar>
            <w:vAlign w:val="center"/>
          </w:tcPr>
          <w:p w:rsidR="00475F08" w:rsidRPr="00BE6E34" w:rsidRDefault="00475F0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E6E34">
              <w:rPr>
                <w:b/>
                <w:color w:val="000000"/>
                <w:sz w:val="16"/>
                <w:szCs w:val="16"/>
              </w:rPr>
              <w:t>Итого расходы</w:t>
            </w:r>
          </w:p>
        </w:tc>
        <w:tc>
          <w:tcPr>
            <w:tcW w:w="831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BE6E34" w:rsidRDefault="00475F08">
            <w:pPr>
              <w:rPr>
                <w:b/>
              </w:rPr>
            </w:pPr>
          </w:p>
        </w:tc>
        <w:tc>
          <w:tcPr>
            <w:tcW w:w="962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000001"/>
            </w:tcBorders>
            <w:tcMar>
              <w:left w:w="98" w:type="dxa"/>
            </w:tcMar>
          </w:tcPr>
          <w:p w:rsidR="00475F08" w:rsidRPr="00BE6E34" w:rsidRDefault="00475F08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C20034" w:rsidRDefault="00475F08" w:rsidP="007F1D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960,0</w:t>
            </w:r>
          </w:p>
        </w:tc>
      </w:tr>
    </w:tbl>
    <w:p w:rsidR="00475F08" w:rsidRDefault="00475F08">
      <w:pPr>
        <w:ind w:left="6237" w:firstLine="567"/>
        <w:jc w:val="right"/>
        <w:rPr>
          <w:bCs/>
          <w:sz w:val="20"/>
          <w:szCs w:val="20"/>
        </w:rPr>
      </w:pPr>
    </w:p>
    <w:p w:rsidR="00475F08" w:rsidRDefault="00475F08">
      <w:pPr>
        <w:ind w:left="6237" w:firstLine="567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Приложение 14</w:t>
      </w:r>
    </w:p>
    <w:p w:rsidR="00475F08" w:rsidRDefault="00475F08" w:rsidP="003079E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к решению  Губкинского</w:t>
      </w:r>
    </w:p>
    <w:p w:rsidR="00475F08" w:rsidRDefault="00475F08" w:rsidP="003079E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    сельского Совета народных депутатов</w:t>
      </w:r>
    </w:p>
    <w:p w:rsidR="00475F08" w:rsidRDefault="00475F08" w:rsidP="0046444F">
      <w:pPr>
        <w:ind w:left="6237" w:firstLine="5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№ 13\63-СС от 26 декабря 2017года    </w:t>
      </w:r>
    </w:p>
    <w:p w:rsidR="00475F08" w:rsidRDefault="00475F08" w:rsidP="0046444F">
      <w:pPr>
        <w:ind w:left="6237" w:firstLine="567"/>
        <w:jc w:val="right"/>
        <w:rPr>
          <w:sz w:val="16"/>
          <w:szCs w:val="16"/>
        </w:rPr>
      </w:pPr>
    </w:p>
    <w:p w:rsidR="00475F08" w:rsidRDefault="00475F08" w:rsidP="0046444F">
      <w:pPr>
        <w:ind w:left="6237" w:firstLine="5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475F08" w:rsidRPr="0046444F" w:rsidRDefault="00475F08" w:rsidP="0046444F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Ведомственная структура расходов бюджета Губкинского сельского поселения на плановый период 2019 и 2020годы</w:t>
      </w:r>
    </w:p>
    <w:tbl>
      <w:tblPr>
        <w:tblW w:w="10632" w:type="dxa"/>
        <w:tblInd w:w="-743" w:type="dxa"/>
        <w:tblBorders>
          <w:top w:val="single" w:sz="8" w:space="0" w:color="000001"/>
          <w:left w:val="single" w:sz="8" w:space="0" w:color="000001"/>
        </w:tblBorders>
        <w:tblCellMar>
          <w:left w:w="98" w:type="dxa"/>
        </w:tblCellMar>
        <w:tblLook w:val="0000"/>
      </w:tblPr>
      <w:tblGrid>
        <w:gridCol w:w="3971"/>
        <w:gridCol w:w="710"/>
        <w:gridCol w:w="849"/>
        <w:gridCol w:w="709"/>
        <w:gridCol w:w="1418"/>
        <w:gridCol w:w="709"/>
        <w:gridCol w:w="1133"/>
        <w:gridCol w:w="1133"/>
      </w:tblGrid>
      <w:tr w:rsidR="00475F08" w:rsidTr="00B95303">
        <w:trPr>
          <w:cantSplit/>
          <w:trHeight w:val="23"/>
        </w:trPr>
        <w:tc>
          <w:tcPr>
            <w:tcW w:w="3971" w:type="dxa"/>
            <w:vMerge w:val="restart"/>
            <w:tcBorders>
              <w:top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49" w:type="dxa"/>
            <w:vMerge w:val="restar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РПр</w:t>
            </w:r>
          </w:p>
        </w:tc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тыс. руб.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vMerge/>
            <w:tcBorders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6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644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Губкинского сельского поселения Малоархангельского района Орловской области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626,4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633,8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ind w:firstLine="54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75F08" w:rsidRDefault="00475F08" w:rsidP="004427E1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БП00000000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БП00009501</w:t>
            </w:r>
          </w:p>
          <w:p w:rsidR="00475F08" w:rsidRDefault="00475F08" w:rsidP="004427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456,9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464,3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456,9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456,9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75F08" w:rsidRDefault="00475F08" w:rsidP="00ED0C55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336,0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БП09000503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фонды органов местного самоуправления в рамках  непрограммной части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B94169">
              <w:rPr>
                <w:iCs/>
                <w:color w:val="000000"/>
                <w:sz w:val="20"/>
                <w:szCs w:val="20"/>
              </w:rPr>
              <w:t>БП0000950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B94169">
              <w:rPr>
                <w:iCs/>
                <w:color w:val="000000"/>
                <w:sz w:val="20"/>
                <w:szCs w:val="20"/>
              </w:rPr>
              <w:t>БП0000950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B94169">
              <w:rPr>
                <w:iCs/>
                <w:color w:val="000000"/>
                <w:sz w:val="20"/>
                <w:szCs w:val="20"/>
              </w:rPr>
              <w:t>БП0000950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B953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Выполнение других обязательств органов местного самоуправления в рамках непрограммной части 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snapToGrid w:val="0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A705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B953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B953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A705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B953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B953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7F1D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C20034" w:rsidRDefault="00475F08" w:rsidP="00A705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34,4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C20034" w:rsidRDefault="00475F08" w:rsidP="00A705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35,6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475F08" w:rsidTr="009308F9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БП00000000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</w:t>
            </w:r>
            <w:r w:rsidRPr="001665C5">
              <w:rPr>
                <w:sz w:val="20"/>
                <w:szCs w:val="20"/>
              </w:rPr>
              <w:t>34,4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475F08" w:rsidTr="009308F9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 непрограммной части  бюджета сельского поселения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95303">
              <w:rPr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ED0C55">
            <w:pPr>
              <w:widowContro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БП00051180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ED0C55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ED0C55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75F08" w:rsidRDefault="00475F08" w:rsidP="00A705BF">
            <w:r>
              <w:rPr>
                <w:sz w:val="20"/>
                <w:szCs w:val="20"/>
              </w:rPr>
              <w:t xml:space="preserve">      </w:t>
            </w:r>
            <w:r w:rsidRPr="001665C5">
              <w:rPr>
                <w:sz w:val="20"/>
                <w:szCs w:val="20"/>
              </w:rPr>
              <w:t>34,4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69,1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69,1</w:t>
            </w:r>
          </w:p>
        </w:tc>
      </w:tr>
      <w:tr w:rsidR="00475F08" w:rsidTr="00E368EE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 </w:t>
            </w:r>
            <w:r w:rsidRPr="00E17B84">
              <w:rPr>
                <w:sz w:val="20"/>
                <w:szCs w:val="20"/>
              </w:rPr>
              <w:t>69,1</w:t>
            </w:r>
          </w:p>
        </w:tc>
      </w:tr>
      <w:tr w:rsidR="00475F08" w:rsidTr="00E368EE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B96119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75F08" w:rsidRDefault="00475F08" w:rsidP="00A705BF">
            <w:r>
              <w:rPr>
                <w:sz w:val="20"/>
                <w:szCs w:val="20"/>
              </w:rPr>
              <w:t xml:space="preserve">     </w:t>
            </w:r>
            <w:r w:rsidRPr="00840F29">
              <w:rPr>
                <w:sz w:val="20"/>
                <w:szCs w:val="20"/>
              </w:rPr>
              <w:t>69,1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475F08" w:rsidRDefault="00475F08" w:rsidP="00A705BF">
            <w:r>
              <w:rPr>
                <w:sz w:val="20"/>
                <w:szCs w:val="20"/>
              </w:rPr>
              <w:t xml:space="preserve">      </w:t>
            </w:r>
            <w:r w:rsidRPr="00E17B84">
              <w:rPr>
                <w:sz w:val="20"/>
                <w:szCs w:val="20"/>
              </w:rPr>
              <w:t>69,1</w:t>
            </w:r>
          </w:p>
        </w:tc>
      </w:tr>
      <w:tr w:rsidR="00475F08" w:rsidTr="00E368EE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B96119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</w:t>
            </w:r>
            <w:r w:rsidRPr="00840F29">
              <w:rPr>
                <w:sz w:val="20"/>
                <w:szCs w:val="20"/>
              </w:rPr>
              <w:t>69,1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</w:t>
            </w:r>
            <w:r w:rsidRPr="00E17B84">
              <w:rPr>
                <w:sz w:val="20"/>
                <w:szCs w:val="20"/>
              </w:rPr>
              <w:t>69,1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0503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1A0DD6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0503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>
            <w:r w:rsidRPr="001A0DD6">
              <w:rPr>
                <w:iCs/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B953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A705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B953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B953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95303" w:rsidRDefault="00475F08" w:rsidP="00A705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95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B953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БП00009505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3F66A9" w:rsidRDefault="00475F08" w:rsidP="004427E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 w:rsidP="004427E1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BE6E34">
              <w:rPr>
                <w:b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 w:rsidP="004427E1">
            <w:pPr>
              <w:widowControl w:val="0"/>
              <w:snapToGrid w:val="0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 w:rsidP="004427E1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Муниципальная программа «Культура Малоархангельского района на  2017-2021 годы»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3F66A9" w:rsidRDefault="00475F08" w:rsidP="004427E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>
              <w:rPr>
                <w:iCs/>
                <w:color w:val="000000"/>
                <w:sz w:val="20"/>
                <w:szCs w:val="20"/>
              </w:rPr>
              <w:t>П200000000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</w:tr>
      <w:tr w:rsidR="00475F08" w:rsidTr="00AB0A1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3F66A9" w:rsidRDefault="00475F08" w:rsidP="004427E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B92641">
              <w:rPr>
                <w:iCs/>
                <w:color w:val="000000"/>
                <w:sz w:val="20"/>
                <w:szCs w:val="20"/>
              </w:rPr>
              <w:t>П2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B92641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</w:t>
            </w:r>
            <w:r w:rsidRPr="001B52F8">
              <w:rPr>
                <w:sz w:val="20"/>
                <w:szCs w:val="20"/>
              </w:rPr>
              <w:t>116,0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</w:t>
            </w:r>
            <w:r w:rsidRPr="00AB2DF7">
              <w:rPr>
                <w:sz w:val="20"/>
                <w:szCs w:val="20"/>
              </w:rPr>
              <w:t>116,0</w:t>
            </w:r>
          </w:p>
        </w:tc>
      </w:tr>
      <w:tr w:rsidR="00475F08" w:rsidTr="00AB0A1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3F66A9" w:rsidRDefault="00475F08" w:rsidP="004427E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B92641">
              <w:rPr>
                <w:iCs/>
                <w:color w:val="000000"/>
                <w:sz w:val="20"/>
                <w:szCs w:val="20"/>
              </w:rPr>
              <w:t>П2</w:t>
            </w:r>
            <w:r>
              <w:rPr>
                <w:iCs/>
                <w:color w:val="000000"/>
                <w:sz w:val="20"/>
                <w:szCs w:val="20"/>
              </w:rPr>
              <w:t>000</w:t>
            </w:r>
            <w:r w:rsidRPr="00B92641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</w:t>
            </w:r>
            <w:r w:rsidRPr="001B52F8">
              <w:rPr>
                <w:sz w:val="20"/>
                <w:szCs w:val="20"/>
              </w:rPr>
              <w:t>116,0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</w:t>
            </w:r>
            <w:r w:rsidRPr="00AB2DF7">
              <w:rPr>
                <w:sz w:val="20"/>
                <w:szCs w:val="20"/>
              </w:rPr>
              <w:t>116,0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Доплаты к пенсиям  муниципальных служащих  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  </w:t>
            </w:r>
            <w:r w:rsidRPr="002E4C84">
              <w:rPr>
                <w:sz w:val="20"/>
                <w:szCs w:val="20"/>
              </w:rPr>
              <w:t>24,9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 </w:t>
            </w:r>
            <w:r w:rsidRPr="002E4C84">
              <w:rPr>
                <w:sz w:val="20"/>
                <w:szCs w:val="20"/>
              </w:rPr>
              <w:t>24,9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475F08" w:rsidRDefault="00475F08" w:rsidP="004427E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  </w:t>
            </w:r>
            <w:r w:rsidRPr="002E4C84">
              <w:rPr>
                <w:sz w:val="20"/>
                <w:szCs w:val="20"/>
              </w:rPr>
              <w:t>24,9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A705BF">
            <w:r>
              <w:rPr>
                <w:sz w:val="20"/>
                <w:szCs w:val="20"/>
              </w:rPr>
              <w:t xml:space="preserve">       </w:t>
            </w:r>
            <w:r w:rsidRPr="002E4C84">
              <w:rPr>
                <w:sz w:val="20"/>
                <w:szCs w:val="20"/>
              </w:rPr>
              <w:t>24,9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r w:rsidRPr="003F66A9">
              <w:rPr>
                <w:b/>
                <w:bCs/>
                <w:i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Default="00475F08" w:rsidP="004427E1">
            <w:pPr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475F08" w:rsidRDefault="00475F08" w:rsidP="004427E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БП00009510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Default="00475F08" w:rsidP="004427E1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DC0C98" w:rsidRDefault="00475F08" w:rsidP="00A70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475F08" w:rsidTr="00B95303">
        <w:trPr>
          <w:cantSplit/>
          <w:trHeight w:val="23"/>
        </w:trPr>
        <w:tc>
          <w:tcPr>
            <w:tcW w:w="3971" w:type="dxa"/>
            <w:tcBorders>
              <w:top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 w:rsidP="004427E1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E6E34">
              <w:rPr>
                <w:b/>
                <w:color w:val="000000"/>
                <w:sz w:val="16"/>
                <w:szCs w:val="16"/>
              </w:rPr>
              <w:t>Итого расходы</w:t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BE6E34" w:rsidRDefault="00475F08" w:rsidP="004427E1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 w:rsidP="004427E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 w:rsidP="004427E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475F08" w:rsidRPr="00BE6E34" w:rsidRDefault="00475F08" w:rsidP="004427E1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BE6E34" w:rsidRDefault="00475F08" w:rsidP="004427E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  <w:vAlign w:val="center"/>
          </w:tcPr>
          <w:p w:rsidR="00475F08" w:rsidRPr="0042117F" w:rsidRDefault="00475F08" w:rsidP="007F1DC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882,8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475F08" w:rsidRPr="0042117F" w:rsidRDefault="00475F08" w:rsidP="007F1DC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891,4</w:t>
            </w:r>
          </w:p>
        </w:tc>
      </w:tr>
    </w:tbl>
    <w:p w:rsidR="00475F08" w:rsidRDefault="00475F08">
      <w:pPr>
        <w:jc w:val="right"/>
        <w:rPr>
          <w:sz w:val="16"/>
          <w:szCs w:val="16"/>
        </w:rPr>
      </w:pPr>
    </w:p>
    <w:sectPr w:rsidR="00475F08" w:rsidSect="00C8018D">
      <w:headerReference w:type="default" r:id="rId9"/>
      <w:footerReference w:type="default" r:id="rId10"/>
      <w:pgSz w:w="11906" w:h="16838"/>
      <w:pgMar w:top="567" w:right="1077" w:bottom="284" w:left="1474" w:header="709" w:footer="720" w:gutter="0"/>
      <w:cols w:space="720"/>
      <w:formProt w:val="0"/>
      <w:docGrid w:linePitch="60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08" w:rsidRDefault="00475F08">
      <w:r>
        <w:separator/>
      </w:r>
    </w:p>
  </w:endnote>
  <w:endnote w:type="continuationSeparator" w:id="0">
    <w:p w:rsidR="00475F08" w:rsidRDefault="0047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08" w:rsidRDefault="00475F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08" w:rsidRDefault="00475F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08" w:rsidRDefault="00475F08">
      <w:r>
        <w:separator/>
      </w:r>
    </w:p>
  </w:footnote>
  <w:footnote w:type="continuationSeparator" w:id="0">
    <w:p w:rsidR="00475F08" w:rsidRDefault="00475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08" w:rsidRDefault="00475F08">
    <w:pPr>
      <w:pStyle w:val="Header"/>
    </w:pPr>
    <w:r>
      <w:rPr>
        <w:noProof/>
        <w:lang w:eastAsia="ru-RU"/>
      </w:rPr>
      <w:pict>
        <v:rect id="Поле 6" o:spid="_x0000_s2049" style="position:absolute;margin-left:0;margin-top:.05pt;width:6.05pt;height:13.8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lf4gEAAA4EAAAOAAAAZHJzL2Uyb0RvYy54bWysU11u2zAMfh+wOwh6X5xkQzoYcYphRYcB&#10;w1as3QEUWYoFSKJAqYlzmp1iTwN2hhxplOy4+3lq0ReZovh95EfS68veWbZXGA34hi9mc86Ul9Aa&#10;v2v4t7vrV285i0n4VljwquFHFfnl5uWL9SHUagkd2FYhIxIf60NoeJdSqKsqyk45EWcQlKdHDehE&#10;oivuqhbFgdidrZbz+ao6ALYBQaoYyXs1PPJN4ddayfRF66gSsw2n2lI5sZzbfFabtah3KEJn5FiG&#10;eEIVThhPSSeqK5EEu0fzH5UzEiGCTjMJrgKtjVRFA6lZzP9Rc9uJoIoWak4MU5vi89HKz/sbZKal&#10;2XHmhaMRnb6ffp1+nn6wVe7OIcSagm7DDY63SGaW2mt0+UsiWF86epw6qvrEJDkvVq+X1HZJL4uL&#10;N6t5aXj1gA0Y0wcFjmWj4UjzKm0U+08xUT4KPYfkVB6ujbVlZtb/5aDA7KlyuUOBxUpHq3Kc9V+V&#10;JpmlzuyIEnfb9xbZsAu0rFTmeSMKGQFyoKaEj8SOkIxWZQUfiZ9AJT/4NOGd8YB5KoPOQV0Wmvpt&#10;P45nC+2RRmo/elqTvPJnA8/GdjQyvYd39wm0Kc3OTAN8zEBLV2Yw/iB5q/+8l6iH33jzGwAA//8D&#10;AFBLAwQUAAYACAAAACEATAJxNNoAAAADAQAADwAAAGRycy9kb3ducmV2LnhtbEyPQU/DMAyF70j8&#10;h8hI3FhKD2wrTadpA40jbJMGt6wxbUXiVE22Fn497mk7Wc/Peu9zvhicFWfsQuNJweMkAYFUetNQ&#10;pWC/e32YgQhRk9HWEyr4xQCL4vYm15nxPX3geRsrwSEUMq2gjrHNpAxljU6HiW+R2Pv2ndORZVdJ&#10;0+mew52VaZI8Sacb4oZat7iqsfzZnpyCzaxdfr75v76yL1+bw/thvt7No1L3d8PyGUTEIV6OYcRn&#10;dCiY6ehPZIKwCviROG7F6KU8jwrS6RRkkctr9uIfAAD//wMAUEsBAi0AFAAGAAgAAAAhALaDOJL+&#10;AAAA4QEAABMAAAAAAAAAAAAAAAAAAAAAAFtDb250ZW50X1R5cGVzXS54bWxQSwECLQAUAAYACAAA&#10;ACEAOP0h/9YAAACUAQAACwAAAAAAAAAAAAAAAAAvAQAAX3JlbHMvLnJlbHNQSwECLQAUAAYACAAA&#10;ACEA0X05X+IBAAAOBAAADgAAAAAAAAAAAAAAAAAuAgAAZHJzL2Uyb0RvYy54bWxQSwECLQAUAAYA&#10;CAAAACEATAJxNNoAAAADAQAADwAAAAAAAAAAAAAAAAA8BAAAZHJzL2Rvd25yZXYueG1sUEsFBgAA&#10;AAAEAAQA8wAAAEMFAAAAAA==&#10;" filled="f" stroked="f">
          <v:textbox inset="0,0,0,0">
            <w:txbxContent>
              <w:p w:rsidR="00475F08" w:rsidRDefault="00475F08">
                <w:pPr>
                  <w:pStyle w:val="Header"/>
                </w:pP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08" w:rsidRDefault="00475F08">
    <w:pPr>
      <w:pStyle w:val="Header"/>
    </w:pPr>
    <w:r>
      <w:rPr>
        <w:noProof/>
        <w:lang w:eastAsia="ru-RU"/>
      </w:rPr>
      <w:pict>
        <v:rect id="Поле 1" o:spid="_x0000_s2050" style="position:absolute;margin-left:0;margin-top:.05pt;width:12.05pt;height:13.8pt;z-index:-25165414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KL5QEAABYEAAAOAAAAZHJzL2Uyb0RvYy54bWysU12O0zAQfkfiDpbfadICyypqukKsFiEh&#10;WLFwANexG0u2xxp72/Q0nIInJM7QIzF20iw/T4t4ccbj+Wbm+2ayvhqcZXuF0YBv+XJRc6a8hM74&#10;Xcu/fL55dslZTMJ3woJXLT+qyK82T5+sD6FRK+jBdgoZJfGxOYSW9ymFpqqi7JUTcQFBeXrUgE4k&#10;uuKu6lAcKLuz1aquL6oDYBcQpIqRvNfjI9+U/FormT5qHVVituXUWyonlnObz2qzFs0OReiNnNoQ&#10;/9CFE8ZT0TnVtUiC3aP5K5UzEiGCTgsJrgKtjVSFA7FZ1n+wuetFUIULiRPDLFP8f2nlh/0tMtO1&#10;/DlnXjga0enr6cfp++kbW2Z1DiE2FHQXbnG6RTIz1UGjy18iwYai6HFWVA2JSXIuX65Wl6S7pKfl&#10;qxcXdVG8egAHjOmtAsey0XKkgRUdxf59TFSQQs8huZaHG2NtGZr1vzkoMHuq3O/YYbHS0aocZ/0n&#10;pYlnaTQ7osTd9o1FNi4DbSu1eV6JkowAOVBTwUdiJ0hGq7KDj8TPoFIffJrxznjAPJaR58guE03D&#10;dihjnIe2he5Io7XvPK1LXv2zgWdjOxm5iofX9wm0KZrnhCN8KkTLV0Yx/Sh5u3+9l6iH33nzEwAA&#10;//8DAFBLAwQUAAYACAAAACEAbmfFlNoAAAADAQAADwAAAGRycy9kb3ducmV2LnhtbEyPT0/DMAzF&#10;70h8h8hI3FjKhNhWmk4TfzSOsCENbl5j2orEqZpsLXx6vBOcnuxnPf9esRy9U0fqYxvYwPUkA0Vc&#10;BdtybeBt+3Q1BxUTskUXmAx8U4RleX5WYG7DwK903KRaSQjHHA00KXW51rFqyGOchI5YvM/Qe0wy&#10;9rW2PQ4S7p2eZtmt9tiyfGiwo/uGqq/NwRtYz7vV+3P4GWr3+LHevewWD9tFMubyYlzdgUo0pr9j&#10;OOELOpTCtA8HtlE5A1IknbZKvOmN6F50NgNdFvo/e/kLAAD//wMAUEsBAi0AFAAGAAgAAAAhALaD&#10;OJL+AAAA4QEAABMAAAAAAAAAAAAAAAAAAAAAAFtDb250ZW50X1R5cGVzXS54bWxQSwECLQAUAAYA&#10;CAAAACEAOP0h/9YAAACUAQAACwAAAAAAAAAAAAAAAAAvAQAAX3JlbHMvLnJlbHNQSwECLQAUAAYA&#10;CAAAACEAovhCi+UBAAAWBAAADgAAAAAAAAAAAAAAAAAuAgAAZHJzL2Uyb0RvYy54bWxQSwECLQAU&#10;AAYACAAAACEAbmfFlNoAAAADAQAADwAAAAAAAAAAAAAAAAA/BAAAZHJzL2Rvd25yZXYueG1sUEsF&#10;BgAAAAAEAAQA8wAAAEYFAAAAAA==&#10;" filled="f" stroked="f">
          <v:textbox inset="0,0,0,0">
            <w:txbxContent>
              <w:p w:rsidR="00475F08" w:rsidRDefault="00475F08">
                <w:pPr>
                  <w:pStyle w:val="Header"/>
                </w:pPr>
                <w:fldSimple w:instr="PAGE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6488"/>
    <w:multiLevelType w:val="multilevel"/>
    <w:tmpl w:val="0A3C24E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5C0D2B22"/>
    <w:multiLevelType w:val="hybridMultilevel"/>
    <w:tmpl w:val="5F6AE518"/>
    <w:lvl w:ilvl="0" w:tplc="16D6842E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691400BF"/>
    <w:multiLevelType w:val="multilevel"/>
    <w:tmpl w:val="7A6E72A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36D"/>
    <w:rsid w:val="00007DA7"/>
    <w:rsid w:val="00026218"/>
    <w:rsid w:val="00031E66"/>
    <w:rsid w:val="0004408A"/>
    <w:rsid w:val="0005770C"/>
    <w:rsid w:val="000A3207"/>
    <w:rsid w:val="000B740C"/>
    <w:rsid w:val="001300E6"/>
    <w:rsid w:val="001306A9"/>
    <w:rsid w:val="00145FA4"/>
    <w:rsid w:val="00146FA6"/>
    <w:rsid w:val="00157247"/>
    <w:rsid w:val="001619B0"/>
    <w:rsid w:val="0016272A"/>
    <w:rsid w:val="00165BA3"/>
    <w:rsid w:val="001665C5"/>
    <w:rsid w:val="00173633"/>
    <w:rsid w:val="0018506E"/>
    <w:rsid w:val="001A0DD6"/>
    <w:rsid w:val="001B4345"/>
    <w:rsid w:val="001B52F8"/>
    <w:rsid w:val="001C3FE0"/>
    <w:rsid w:val="001C661E"/>
    <w:rsid w:val="001D1D20"/>
    <w:rsid w:val="001F5504"/>
    <w:rsid w:val="0020086F"/>
    <w:rsid w:val="002050D6"/>
    <w:rsid w:val="0022720A"/>
    <w:rsid w:val="00247C6B"/>
    <w:rsid w:val="0025414B"/>
    <w:rsid w:val="00261525"/>
    <w:rsid w:val="002747E4"/>
    <w:rsid w:val="002E4C84"/>
    <w:rsid w:val="002E6396"/>
    <w:rsid w:val="002F2F95"/>
    <w:rsid w:val="002F39FA"/>
    <w:rsid w:val="00304251"/>
    <w:rsid w:val="0030537A"/>
    <w:rsid w:val="00306FE3"/>
    <w:rsid w:val="003079ED"/>
    <w:rsid w:val="003109A9"/>
    <w:rsid w:val="0031398E"/>
    <w:rsid w:val="00317975"/>
    <w:rsid w:val="0035152B"/>
    <w:rsid w:val="003524BA"/>
    <w:rsid w:val="00355091"/>
    <w:rsid w:val="0036118A"/>
    <w:rsid w:val="00367B4B"/>
    <w:rsid w:val="003728C4"/>
    <w:rsid w:val="00377395"/>
    <w:rsid w:val="00385B29"/>
    <w:rsid w:val="00392C58"/>
    <w:rsid w:val="003A507D"/>
    <w:rsid w:val="003A64AD"/>
    <w:rsid w:val="003B5EAC"/>
    <w:rsid w:val="003B7896"/>
    <w:rsid w:val="003D6928"/>
    <w:rsid w:val="003F66A9"/>
    <w:rsid w:val="00404208"/>
    <w:rsid w:val="004072D0"/>
    <w:rsid w:val="0042044E"/>
    <w:rsid w:val="0042117F"/>
    <w:rsid w:val="004218FB"/>
    <w:rsid w:val="00435D95"/>
    <w:rsid w:val="004427E1"/>
    <w:rsid w:val="00451D9D"/>
    <w:rsid w:val="004615AB"/>
    <w:rsid w:val="00463102"/>
    <w:rsid w:val="0046444F"/>
    <w:rsid w:val="0047580C"/>
    <w:rsid w:val="00475F08"/>
    <w:rsid w:val="00480E6B"/>
    <w:rsid w:val="00493117"/>
    <w:rsid w:val="004A2020"/>
    <w:rsid w:val="004B12F5"/>
    <w:rsid w:val="004B181E"/>
    <w:rsid w:val="004C2F6F"/>
    <w:rsid w:val="004D2371"/>
    <w:rsid w:val="00523156"/>
    <w:rsid w:val="00530063"/>
    <w:rsid w:val="00541F52"/>
    <w:rsid w:val="00566B1E"/>
    <w:rsid w:val="0057108B"/>
    <w:rsid w:val="00576943"/>
    <w:rsid w:val="005842BC"/>
    <w:rsid w:val="00587C50"/>
    <w:rsid w:val="00593B50"/>
    <w:rsid w:val="005A3083"/>
    <w:rsid w:val="005C0408"/>
    <w:rsid w:val="005E2AF0"/>
    <w:rsid w:val="005F57A7"/>
    <w:rsid w:val="005F6E17"/>
    <w:rsid w:val="00606608"/>
    <w:rsid w:val="00611C0C"/>
    <w:rsid w:val="00615952"/>
    <w:rsid w:val="00621AC1"/>
    <w:rsid w:val="00623B70"/>
    <w:rsid w:val="0062772B"/>
    <w:rsid w:val="00662100"/>
    <w:rsid w:val="006624C0"/>
    <w:rsid w:val="006652E7"/>
    <w:rsid w:val="00665539"/>
    <w:rsid w:val="006754A6"/>
    <w:rsid w:val="00681992"/>
    <w:rsid w:val="00687ABC"/>
    <w:rsid w:val="0069236C"/>
    <w:rsid w:val="00696004"/>
    <w:rsid w:val="006B28DD"/>
    <w:rsid w:val="006C3DB5"/>
    <w:rsid w:val="006E183F"/>
    <w:rsid w:val="006F4E98"/>
    <w:rsid w:val="006F6135"/>
    <w:rsid w:val="00702CBC"/>
    <w:rsid w:val="00710EEE"/>
    <w:rsid w:val="00742AF5"/>
    <w:rsid w:val="0074388A"/>
    <w:rsid w:val="00752112"/>
    <w:rsid w:val="007550B4"/>
    <w:rsid w:val="007576A1"/>
    <w:rsid w:val="00763DE8"/>
    <w:rsid w:val="0076425E"/>
    <w:rsid w:val="0079263E"/>
    <w:rsid w:val="007A7ABA"/>
    <w:rsid w:val="007B249C"/>
    <w:rsid w:val="007D14E8"/>
    <w:rsid w:val="007E0323"/>
    <w:rsid w:val="007F1DCC"/>
    <w:rsid w:val="00812D4F"/>
    <w:rsid w:val="008159CB"/>
    <w:rsid w:val="00820260"/>
    <w:rsid w:val="00832611"/>
    <w:rsid w:val="00834C7D"/>
    <w:rsid w:val="00840F29"/>
    <w:rsid w:val="008611B1"/>
    <w:rsid w:val="00882C9C"/>
    <w:rsid w:val="00890F09"/>
    <w:rsid w:val="008933EA"/>
    <w:rsid w:val="00895340"/>
    <w:rsid w:val="00897EB3"/>
    <w:rsid w:val="008A3928"/>
    <w:rsid w:val="008A6C67"/>
    <w:rsid w:val="008B78A4"/>
    <w:rsid w:val="008D1B5A"/>
    <w:rsid w:val="008E5808"/>
    <w:rsid w:val="008F271D"/>
    <w:rsid w:val="00901381"/>
    <w:rsid w:val="00914D7F"/>
    <w:rsid w:val="00930038"/>
    <w:rsid w:val="009308F9"/>
    <w:rsid w:val="00970297"/>
    <w:rsid w:val="009936DF"/>
    <w:rsid w:val="009A3663"/>
    <w:rsid w:val="009B0A73"/>
    <w:rsid w:val="009B5DC3"/>
    <w:rsid w:val="009C282D"/>
    <w:rsid w:val="009C6297"/>
    <w:rsid w:val="009D1208"/>
    <w:rsid w:val="009E0AE7"/>
    <w:rsid w:val="009E715C"/>
    <w:rsid w:val="00A01A06"/>
    <w:rsid w:val="00A26551"/>
    <w:rsid w:val="00A51A48"/>
    <w:rsid w:val="00A56B59"/>
    <w:rsid w:val="00A57F65"/>
    <w:rsid w:val="00A64CAA"/>
    <w:rsid w:val="00A705BF"/>
    <w:rsid w:val="00A71562"/>
    <w:rsid w:val="00A71D41"/>
    <w:rsid w:val="00A75438"/>
    <w:rsid w:val="00A76244"/>
    <w:rsid w:val="00A8143D"/>
    <w:rsid w:val="00A84F8A"/>
    <w:rsid w:val="00A971A7"/>
    <w:rsid w:val="00AB0A13"/>
    <w:rsid w:val="00AB2DF7"/>
    <w:rsid w:val="00AB7014"/>
    <w:rsid w:val="00AD5C73"/>
    <w:rsid w:val="00AE1F89"/>
    <w:rsid w:val="00AF0B15"/>
    <w:rsid w:val="00B1383C"/>
    <w:rsid w:val="00B15ED3"/>
    <w:rsid w:val="00B277C0"/>
    <w:rsid w:val="00B330C0"/>
    <w:rsid w:val="00B371BB"/>
    <w:rsid w:val="00B50AF2"/>
    <w:rsid w:val="00B56632"/>
    <w:rsid w:val="00B620C5"/>
    <w:rsid w:val="00B706E1"/>
    <w:rsid w:val="00B92110"/>
    <w:rsid w:val="00B92641"/>
    <w:rsid w:val="00B935A9"/>
    <w:rsid w:val="00B94169"/>
    <w:rsid w:val="00B95303"/>
    <w:rsid w:val="00B96119"/>
    <w:rsid w:val="00BA29C0"/>
    <w:rsid w:val="00BD6A5A"/>
    <w:rsid w:val="00BE6235"/>
    <w:rsid w:val="00BE6E34"/>
    <w:rsid w:val="00BF6C3A"/>
    <w:rsid w:val="00C156EA"/>
    <w:rsid w:val="00C174A5"/>
    <w:rsid w:val="00C20034"/>
    <w:rsid w:val="00C349CB"/>
    <w:rsid w:val="00C52B6B"/>
    <w:rsid w:val="00C70CEB"/>
    <w:rsid w:val="00C721FC"/>
    <w:rsid w:val="00C8018D"/>
    <w:rsid w:val="00C84DA4"/>
    <w:rsid w:val="00C87E94"/>
    <w:rsid w:val="00CA0686"/>
    <w:rsid w:val="00CA3B03"/>
    <w:rsid w:val="00CA509B"/>
    <w:rsid w:val="00CA6229"/>
    <w:rsid w:val="00CB59B8"/>
    <w:rsid w:val="00CD414F"/>
    <w:rsid w:val="00CD677E"/>
    <w:rsid w:val="00D24180"/>
    <w:rsid w:val="00D2481D"/>
    <w:rsid w:val="00D4080D"/>
    <w:rsid w:val="00D62578"/>
    <w:rsid w:val="00D76E14"/>
    <w:rsid w:val="00D921EC"/>
    <w:rsid w:val="00D9234B"/>
    <w:rsid w:val="00D946B7"/>
    <w:rsid w:val="00DA15D7"/>
    <w:rsid w:val="00DC0C98"/>
    <w:rsid w:val="00DD01CA"/>
    <w:rsid w:val="00DE7965"/>
    <w:rsid w:val="00E021FA"/>
    <w:rsid w:val="00E10298"/>
    <w:rsid w:val="00E1279D"/>
    <w:rsid w:val="00E17B84"/>
    <w:rsid w:val="00E25C78"/>
    <w:rsid w:val="00E3255F"/>
    <w:rsid w:val="00E368EE"/>
    <w:rsid w:val="00E454D6"/>
    <w:rsid w:val="00E45E66"/>
    <w:rsid w:val="00E87169"/>
    <w:rsid w:val="00EA7195"/>
    <w:rsid w:val="00EB7BC8"/>
    <w:rsid w:val="00EC1DF5"/>
    <w:rsid w:val="00EC33F2"/>
    <w:rsid w:val="00EC408E"/>
    <w:rsid w:val="00ED0A8D"/>
    <w:rsid w:val="00ED0C55"/>
    <w:rsid w:val="00EE3914"/>
    <w:rsid w:val="00EF4DDD"/>
    <w:rsid w:val="00F064E1"/>
    <w:rsid w:val="00F12F4B"/>
    <w:rsid w:val="00F20B9F"/>
    <w:rsid w:val="00F26FD4"/>
    <w:rsid w:val="00F55DC8"/>
    <w:rsid w:val="00F572B5"/>
    <w:rsid w:val="00F62CB8"/>
    <w:rsid w:val="00F654C6"/>
    <w:rsid w:val="00F7636D"/>
    <w:rsid w:val="00F8035F"/>
    <w:rsid w:val="00F8277B"/>
    <w:rsid w:val="00FA1191"/>
    <w:rsid w:val="00FB06DE"/>
    <w:rsid w:val="00FE0EBE"/>
    <w:rsid w:val="00FE14D6"/>
    <w:rsid w:val="00FE4D7A"/>
    <w:rsid w:val="00FF08C1"/>
    <w:rsid w:val="00F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0F0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890F0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90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890F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890F09"/>
    <w:pPr>
      <w:keepNext/>
      <w:spacing w:line="360" w:lineRule="auto"/>
      <w:ind w:firstLine="720"/>
      <w:jc w:val="both"/>
      <w:outlineLvl w:val="3"/>
    </w:pPr>
    <w:rPr>
      <w:b/>
      <w:sz w:val="28"/>
      <w:szCs w:val="20"/>
    </w:rPr>
  </w:style>
  <w:style w:type="paragraph" w:styleId="Heading5">
    <w:name w:val="heading 5"/>
    <w:basedOn w:val="Normal"/>
    <w:link w:val="Heading5Char"/>
    <w:uiPriority w:val="99"/>
    <w:qFormat/>
    <w:rsid w:val="00890F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890F09"/>
    <w:pPr>
      <w:keepNext/>
      <w:spacing w:line="432" w:lineRule="auto"/>
      <w:ind w:firstLine="709"/>
      <w:jc w:val="both"/>
      <w:outlineLvl w:val="5"/>
    </w:pPr>
    <w:rPr>
      <w:b/>
      <w:sz w:val="28"/>
      <w:szCs w:val="28"/>
    </w:rPr>
  </w:style>
  <w:style w:type="paragraph" w:styleId="Heading7">
    <w:name w:val="heading 7"/>
    <w:basedOn w:val="Normal"/>
    <w:link w:val="Heading7Char"/>
    <w:uiPriority w:val="99"/>
    <w:qFormat/>
    <w:rsid w:val="00890F09"/>
    <w:pPr>
      <w:keepNext/>
      <w:jc w:val="both"/>
      <w:outlineLvl w:val="6"/>
    </w:pPr>
    <w:rPr>
      <w:b/>
      <w:bCs/>
      <w:sz w:val="18"/>
      <w:szCs w:val="18"/>
    </w:rPr>
  </w:style>
  <w:style w:type="paragraph" w:styleId="Heading9">
    <w:name w:val="heading 9"/>
    <w:basedOn w:val="Normal"/>
    <w:link w:val="Heading9Char"/>
    <w:uiPriority w:val="99"/>
    <w:qFormat/>
    <w:rsid w:val="00890F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0F09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0F0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0F0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0F0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0F0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90F09"/>
    <w:rPr>
      <w:rFonts w:ascii="Times New Roman" w:hAnsi="Times New Roman" w:cs="Times New Roman"/>
      <w:b/>
      <w:sz w:val="28"/>
      <w:szCs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90F09"/>
    <w:rPr>
      <w:rFonts w:ascii="Times New Roman" w:hAnsi="Times New Roman" w:cs="Times New Roman"/>
      <w:b/>
      <w:bCs/>
      <w:sz w:val="18"/>
      <w:szCs w:val="18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90F09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890F09"/>
    <w:rPr>
      <w:rFonts w:ascii="Symbol" w:hAnsi="Symbol"/>
    </w:rPr>
  </w:style>
  <w:style w:type="character" w:customStyle="1" w:styleId="WW8Num2z0">
    <w:name w:val="WW8Num2z0"/>
    <w:uiPriority w:val="99"/>
    <w:rsid w:val="00890F09"/>
  </w:style>
  <w:style w:type="character" w:customStyle="1" w:styleId="WW8Num2z1">
    <w:name w:val="WW8Num2z1"/>
    <w:uiPriority w:val="99"/>
    <w:rsid w:val="00890F09"/>
  </w:style>
  <w:style w:type="character" w:customStyle="1" w:styleId="WW8Num2z2">
    <w:name w:val="WW8Num2z2"/>
    <w:uiPriority w:val="99"/>
    <w:rsid w:val="00890F09"/>
  </w:style>
  <w:style w:type="character" w:customStyle="1" w:styleId="WW8Num2z3">
    <w:name w:val="WW8Num2z3"/>
    <w:uiPriority w:val="99"/>
    <w:rsid w:val="00890F09"/>
  </w:style>
  <w:style w:type="character" w:customStyle="1" w:styleId="WW8Num2z4">
    <w:name w:val="WW8Num2z4"/>
    <w:uiPriority w:val="99"/>
    <w:rsid w:val="00890F09"/>
  </w:style>
  <w:style w:type="character" w:customStyle="1" w:styleId="WW8Num2z5">
    <w:name w:val="WW8Num2z5"/>
    <w:uiPriority w:val="99"/>
    <w:rsid w:val="00890F09"/>
  </w:style>
  <w:style w:type="character" w:customStyle="1" w:styleId="WW8Num2z6">
    <w:name w:val="WW8Num2z6"/>
    <w:uiPriority w:val="99"/>
    <w:rsid w:val="00890F09"/>
  </w:style>
  <w:style w:type="character" w:customStyle="1" w:styleId="WW8Num2z7">
    <w:name w:val="WW8Num2z7"/>
    <w:uiPriority w:val="99"/>
    <w:rsid w:val="00890F09"/>
  </w:style>
  <w:style w:type="character" w:customStyle="1" w:styleId="WW8Num2z8">
    <w:name w:val="WW8Num2z8"/>
    <w:uiPriority w:val="99"/>
    <w:rsid w:val="00890F09"/>
  </w:style>
  <w:style w:type="character" w:customStyle="1" w:styleId="WW8Num3z0">
    <w:name w:val="WW8Num3z0"/>
    <w:uiPriority w:val="99"/>
    <w:rsid w:val="00890F09"/>
    <w:rPr>
      <w:rFonts w:ascii="Symbol" w:hAnsi="Symbol"/>
    </w:rPr>
  </w:style>
  <w:style w:type="character" w:customStyle="1" w:styleId="WW8Num3z1">
    <w:name w:val="WW8Num3z1"/>
    <w:uiPriority w:val="99"/>
    <w:rsid w:val="00890F09"/>
    <w:rPr>
      <w:rFonts w:ascii="Courier New" w:hAnsi="Courier New"/>
    </w:rPr>
  </w:style>
  <w:style w:type="character" w:customStyle="1" w:styleId="WW8Num3z2">
    <w:name w:val="WW8Num3z2"/>
    <w:uiPriority w:val="99"/>
    <w:rsid w:val="00890F09"/>
    <w:rPr>
      <w:rFonts w:ascii="Wingdings" w:hAnsi="Wingdings"/>
    </w:rPr>
  </w:style>
  <w:style w:type="character" w:customStyle="1" w:styleId="WW8Num4z0">
    <w:name w:val="WW8Num4z0"/>
    <w:uiPriority w:val="99"/>
    <w:rsid w:val="00890F09"/>
  </w:style>
  <w:style w:type="character" w:customStyle="1" w:styleId="WW8Num4z1">
    <w:name w:val="WW8Num4z1"/>
    <w:uiPriority w:val="99"/>
    <w:rsid w:val="00890F09"/>
  </w:style>
  <w:style w:type="character" w:customStyle="1" w:styleId="WW8Num4z2">
    <w:name w:val="WW8Num4z2"/>
    <w:uiPriority w:val="99"/>
    <w:rsid w:val="00890F09"/>
  </w:style>
  <w:style w:type="character" w:customStyle="1" w:styleId="WW8Num4z3">
    <w:name w:val="WW8Num4z3"/>
    <w:uiPriority w:val="99"/>
    <w:rsid w:val="00890F09"/>
  </w:style>
  <w:style w:type="character" w:customStyle="1" w:styleId="WW8Num4z4">
    <w:name w:val="WW8Num4z4"/>
    <w:uiPriority w:val="99"/>
    <w:rsid w:val="00890F09"/>
  </w:style>
  <w:style w:type="character" w:customStyle="1" w:styleId="WW8Num4z5">
    <w:name w:val="WW8Num4z5"/>
    <w:uiPriority w:val="99"/>
    <w:rsid w:val="00890F09"/>
  </w:style>
  <w:style w:type="character" w:customStyle="1" w:styleId="WW8Num4z6">
    <w:name w:val="WW8Num4z6"/>
    <w:uiPriority w:val="99"/>
    <w:rsid w:val="00890F09"/>
  </w:style>
  <w:style w:type="character" w:customStyle="1" w:styleId="WW8Num4z7">
    <w:name w:val="WW8Num4z7"/>
    <w:uiPriority w:val="99"/>
    <w:rsid w:val="00890F09"/>
  </w:style>
  <w:style w:type="character" w:customStyle="1" w:styleId="WW8Num4z8">
    <w:name w:val="WW8Num4z8"/>
    <w:uiPriority w:val="99"/>
    <w:rsid w:val="00890F09"/>
  </w:style>
  <w:style w:type="character" w:customStyle="1" w:styleId="WW8Num5z0">
    <w:name w:val="WW8Num5z0"/>
    <w:uiPriority w:val="99"/>
    <w:rsid w:val="00890F09"/>
  </w:style>
  <w:style w:type="character" w:customStyle="1" w:styleId="WW8Num6z0">
    <w:name w:val="WW8Num6z0"/>
    <w:uiPriority w:val="99"/>
    <w:rsid w:val="00890F09"/>
  </w:style>
  <w:style w:type="character" w:customStyle="1" w:styleId="WW8Num7z0">
    <w:name w:val="WW8Num7z0"/>
    <w:uiPriority w:val="99"/>
    <w:rsid w:val="00890F09"/>
  </w:style>
  <w:style w:type="character" w:customStyle="1" w:styleId="WW8Num8z0">
    <w:name w:val="WW8Num8z0"/>
    <w:uiPriority w:val="99"/>
    <w:rsid w:val="00890F09"/>
  </w:style>
  <w:style w:type="character" w:customStyle="1" w:styleId="WW8Num8z1">
    <w:name w:val="WW8Num8z1"/>
    <w:uiPriority w:val="99"/>
    <w:rsid w:val="00890F09"/>
  </w:style>
  <w:style w:type="character" w:customStyle="1" w:styleId="WW8Num8z2">
    <w:name w:val="WW8Num8z2"/>
    <w:uiPriority w:val="99"/>
    <w:rsid w:val="00890F09"/>
  </w:style>
  <w:style w:type="character" w:customStyle="1" w:styleId="WW8Num8z3">
    <w:name w:val="WW8Num8z3"/>
    <w:uiPriority w:val="99"/>
    <w:rsid w:val="00890F09"/>
  </w:style>
  <w:style w:type="character" w:customStyle="1" w:styleId="WW8Num8z4">
    <w:name w:val="WW8Num8z4"/>
    <w:uiPriority w:val="99"/>
    <w:rsid w:val="00890F09"/>
  </w:style>
  <w:style w:type="character" w:customStyle="1" w:styleId="WW8Num8z5">
    <w:name w:val="WW8Num8z5"/>
    <w:uiPriority w:val="99"/>
    <w:rsid w:val="00890F09"/>
  </w:style>
  <w:style w:type="character" w:customStyle="1" w:styleId="WW8Num8z6">
    <w:name w:val="WW8Num8z6"/>
    <w:uiPriority w:val="99"/>
    <w:rsid w:val="00890F09"/>
  </w:style>
  <w:style w:type="character" w:customStyle="1" w:styleId="WW8Num8z7">
    <w:name w:val="WW8Num8z7"/>
    <w:uiPriority w:val="99"/>
    <w:rsid w:val="00890F09"/>
  </w:style>
  <w:style w:type="character" w:customStyle="1" w:styleId="WW8Num8z8">
    <w:name w:val="WW8Num8z8"/>
    <w:uiPriority w:val="99"/>
    <w:rsid w:val="00890F09"/>
  </w:style>
  <w:style w:type="character" w:customStyle="1" w:styleId="WW8Num9z0">
    <w:name w:val="WW8Num9z0"/>
    <w:uiPriority w:val="99"/>
    <w:rsid w:val="00890F09"/>
  </w:style>
  <w:style w:type="character" w:customStyle="1" w:styleId="WW8Num9z1">
    <w:name w:val="WW8Num9z1"/>
    <w:uiPriority w:val="99"/>
    <w:rsid w:val="00890F09"/>
  </w:style>
  <w:style w:type="character" w:customStyle="1" w:styleId="WW8Num9z2">
    <w:name w:val="WW8Num9z2"/>
    <w:uiPriority w:val="99"/>
    <w:rsid w:val="00890F09"/>
  </w:style>
  <w:style w:type="character" w:customStyle="1" w:styleId="WW8Num9z3">
    <w:name w:val="WW8Num9z3"/>
    <w:uiPriority w:val="99"/>
    <w:rsid w:val="00890F09"/>
  </w:style>
  <w:style w:type="character" w:customStyle="1" w:styleId="WW8Num9z4">
    <w:name w:val="WW8Num9z4"/>
    <w:uiPriority w:val="99"/>
    <w:rsid w:val="00890F09"/>
  </w:style>
  <w:style w:type="character" w:customStyle="1" w:styleId="WW8Num9z5">
    <w:name w:val="WW8Num9z5"/>
    <w:uiPriority w:val="99"/>
    <w:rsid w:val="00890F09"/>
  </w:style>
  <w:style w:type="character" w:customStyle="1" w:styleId="WW8Num9z6">
    <w:name w:val="WW8Num9z6"/>
    <w:uiPriority w:val="99"/>
    <w:rsid w:val="00890F09"/>
  </w:style>
  <w:style w:type="character" w:customStyle="1" w:styleId="WW8Num9z7">
    <w:name w:val="WW8Num9z7"/>
    <w:uiPriority w:val="99"/>
    <w:rsid w:val="00890F09"/>
  </w:style>
  <w:style w:type="character" w:customStyle="1" w:styleId="WW8Num9z8">
    <w:name w:val="WW8Num9z8"/>
    <w:uiPriority w:val="99"/>
    <w:rsid w:val="00890F09"/>
  </w:style>
  <w:style w:type="character" w:customStyle="1" w:styleId="WW8Num10z0">
    <w:name w:val="WW8Num10z0"/>
    <w:uiPriority w:val="99"/>
    <w:rsid w:val="00890F09"/>
  </w:style>
  <w:style w:type="character" w:customStyle="1" w:styleId="WW8Num11z0">
    <w:name w:val="WW8Num11z0"/>
    <w:uiPriority w:val="99"/>
    <w:rsid w:val="00890F09"/>
  </w:style>
  <w:style w:type="character" w:customStyle="1" w:styleId="WW8Num12z0">
    <w:name w:val="WW8Num12z0"/>
    <w:uiPriority w:val="99"/>
    <w:rsid w:val="00890F09"/>
  </w:style>
  <w:style w:type="character" w:customStyle="1" w:styleId="WW8Num13z0">
    <w:name w:val="WW8Num13z0"/>
    <w:uiPriority w:val="99"/>
    <w:rsid w:val="00890F09"/>
  </w:style>
  <w:style w:type="character" w:customStyle="1" w:styleId="WW8Num14z0">
    <w:name w:val="WW8Num14z0"/>
    <w:uiPriority w:val="99"/>
    <w:rsid w:val="00890F09"/>
  </w:style>
  <w:style w:type="character" w:customStyle="1" w:styleId="WW8Num15z0">
    <w:name w:val="WW8Num15z0"/>
    <w:uiPriority w:val="99"/>
    <w:rsid w:val="00890F09"/>
  </w:style>
  <w:style w:type="character" w:customStyle="1" w:styleId="WW8Num15z1">
    <w:name w:val="WW8Num15z1"/>
    <w:uiPriority w:val="99"/>
    <w:rsid w:val="00890F09"/>
  </w:style>
  <w:style w:type="character" w:customStyle="1" w:styleId="WW8Num15z2">
    <w:name w:val="WW8Num15z2"/>
    <w:uiPriority w:val="99"/>
    <w:rsid w:val="00890F09"/>
  </w:style>
  <w:style w:type="character" w:customStyle="1" w:styleId="WW8Num15z3">
    <w:name w:val="WW8Num15z3"/>
    <w:uiPriority w:val="99"/>
    <w:rsid w:val="00890F09"/>
  </w:style>
  <w:style w:type="character" w:customStyle="1" w:styleId="WW8Num15z4">
    <w:name w:val="WW8Num15z4"/>
    <w:uiPriority w:val="99"/>
    <w:rsid w:val="00890F09"/>
  </w:style>
  <w:style w:type="character" w:customStyle="1" w:styleId="WW8Num15z5">
    <w:name w:val="WW8Num15z5"/>
    <w:uiPriority w:val="99"/>
    <w:rsid w:val="00890F09"/>
  </w:style>
  <w:style w:type="character" w:customStyle="1" w:styleId="WW8Num15z6">
    <w:name w:val="WW8Num15z6"/>
    <w:uiPriority w:val="99"/>
    <w:rsid w:val="00890F09"/>
  </w:style>
  <w:style w:type="character" w:customStyle="1" w:styleId="WW8Num15z7">
    <w:name w:val="WW8Num15z7"/>
    <w:uiPriority w:val="99"/>
    <w:rsid w:val="00890F09"/>
  </w:style>
  <w:style w:type="character" w:customStyle="1" w:styleId="WW8Num15z8">
    <w:name w:val="WW8Num15z8"/>
    <w:uiPriority w:val="99"/>
    <w:rsid w:val="00890F09"/>
  </w:style>
  <w:style w:type="character" w:customStyle="1" w:styleId="WW8Num16z0">
    <w:name w:val="WW8Num16z0"/>
    <w:uiPriority w:val="99"/>
    <w:rsid w:val="00890F09"/>
  </w:style>
  <w:style w:type="character" w:customStyle="1" w:styleId="WW8Num17z0">
    <w:name w:val="WW8Num17z0"/>
    <w:uiPriority w:val="99"/>
    <w:rsid w:val="00890F09"/>
  </w:style>
  <w:style w:type="character" w:customStyle="1" w:styleId="WW8Num18z0">
    <w:name w:val="WW8Num18z0"/>
    <w:uiPriority w:val="99"/>
    <w:rsid w:val="00890F09"/>
  </w:style>
  <w:style w:type="character" w:customStyle="1" w:styleId="WW8Num19z0">
    <w:name w:val="WW8Num19z0"/>
    <w:uiPriority w:val="99"/>
    <w:rsid w:val="00890F09"/>
  </w:style>
  <w:style w:type="character" w:customStyle="1" w:styleId="WW8Num19z1">
    <w:name w:val="WW8Num19z1"/>
    <w:uiPriority w:val="99"/>
    <w:rsid w:val="00890F09"/>
  </w:style>
  <w:style w:type="character" w:customStyle="1" w:styleId="WW8Num19z2">
    <w:name w:val="WW8Num19z2"/>
    <w:uiPriority w:val="99"/>
    <w:rsid w:val="00890F09"/>
  </w:style>
  <w:style w:type="character" w:customStyle="1" w:styleId="WW8Num19z3">
    <w:name w:val="WW8Num19z3"/>
    <w:uiPriority w:val="99"/>
    <w:rsid w:val="00890F09"/>
  </w:style>
  <w:style w:type="character" w:customStyle="1" w:styleId="WW8Num19z4">
    <w:name w:val="WW8Num19z4"/>
    <w:uiPriority w:val="99"/>
    <w:rsid w:val="00890F09"/>
  </w:style>
  <w:style w:type="character" w:customStyle="1" w:styleId="WW8Num19z5">
    <w:name w:val="WW8Num19z5"/>
    <w:uiPriority w:val="99"/>
    <w:rsid w:val="00890F09"/>
  </w:style>
  <w:style w:type="character" w:customStyle="1" w:styleId="WW8Num19z6">
    <w:name w:val="WW8Num19z6"/>
    <w:uiPriority w:val="99"/>
    <w:rsid w:val="00890F09"/>
  </w:style>
  <w:style w:type="character" w:customStyle="1" w:styleId="WW8Num19z7">
    <w:name w:val="WW8Num19z7"/>
    <w:uiPriority w:val="99"/>
    <w:rsid w:val="00890F09"/>
  </w:style>
  <w:style w:type="character" w:customStyle="1" w:styleId="WW8Num19z8">
    <w:name w:val="WW8Num19z8"/>
    <w:uiPriority w:val="99"/>
    <w:rsid w:val="00890F09"/>
  </w:style>
  <w:style w:type="character" w:customStyle="1" w:styleId="WW8Num20z0">
    <w:name w:val="WW8Num20z0"/>
    <w:uiPriority w:val="99"/>
    <w:rsid w:val="00890F09"/>
    <w:rPr>
      <w:rFonts w:ascii="Symbol" w:hAnsi="Symbol"/>
    </w:rPr>
  </w:style>
  <w:style w:type="character" w:customStyle="1" w:styleId="WW8Num20z1">
    <w:name w:val="WW8Num20z1"/>
    <w:uiPriority w:val="99"/>
    <w:rsid w:val="00890F09"/>
    <w:rPr>
      <w:rFonts w:ascii="Courier New" w:hAnsi="Courier New"/>
    </w:rPr>
  </w:style>
  <w:style w:type="character" w:customStyle="1" w:styleId="WW8Num20z2">
    <w:name w:val="WW8Num20z2"/>
    <w:uiPriority w:val="99"/>
    <w:rsid w:val="00890F09"/>
    <w:rPr>
      <w:rFonts w:ascii="Wingdings" w:hAnsi="Wingdings"/>
    </w:rPr>
  </w:style>
  <w:style w:type="character" w:customStyle="1" w:styleId="WW8Num21z0">
    <w:name w:val="WW8Num21z0"/>
    <w:uiPriority w:val="99"/>
    <w:rsid w:val="00890F09"/>
  </w:style>
  <w:style w:type="character" w:customStyle="1" w:styleId="WW8Num22z0">
    <w:name w:val="WW8Num22z0"/>
    <w:uiPriority w:val="99"/>
    <w:rsid w:val="00890F09"/>
  </w:style>
  <w:style w:type="character" w:customStyle="1" w:styleId="WW8Num23z0">
    <w:name w:val="WW8Num23z0"/>
    <w:uiPriority w:val="99"/>
    <w:rsid w:val="00890F09"/>
  </w:style>
  <w:style w:type="character" w:customStyle="1" w:styleId="WW8Num23z1">
    <w:name w:val="WW8Num23z1"/>
    <w:uiPriority w:val="99"/>
    <w:rsid w:val="00890F09"/>
  </w:style>
  <w:style w:type="character" w:customStyle="1" w:styleId="WW8Num23z2">
    <w:name w:val="WW8Num23z2"/>
    <w:uiPriority w:val="99"/>
    <w:rsid w:val="00890F09"/>
  </w:style>
  <w:style w:type="character" w:customStyle="1" w:styleId="WW8Num23z3">
    <w:name w:val="WW8Num23z3"/>
    <w:uiPriority w:val="99"/>
    <w:rsid w:val="00890F09"/>
  </w:style>
  <w:style w:type="character" w:customStyle="1" w:styleId="WW8Num23z4">
    <w:name w:val="WW8Num23z4"/>
    <w:uiPriority w:val="99"/>
    <w:rsid w:val="00890F09"/>
  </w:style>
  <w:style w:type="character" w:customStyle="1" w:styleId="WW8Num23z5">
    <w:name w:val="WW8Num23z5"/>
    <w:uiPriority w:val="99"/>
    <w:rsid w:val="00890F09"/>
  </w:style>
  <w:style w:type="character" w:customStyle="1" w:styleId="WW8Num23z6">
    <w:name w:val="WW8Num23z6"/>
    <w:uiPriority w:val="99"/>
    <w:rsid w:val="00890F09"/>
  </w:style>
  <w:style w:type="character" w:customStyle="1" w:styleId="WW8Num23z7">
    <w:name w:val="WW8Num23z7"/>
    <w:uiPriority w:val="99"/>
    <w:rsid w:val="00890F09"/>
  </w:style>
  <w:style w:type="character" w:customStyle="1" w:styleId="WW8Num23z8">
    <w:name w:val="WW8Num23z8"/>
    <w:uiPriority w:val="99"/>
    <w:rsid w:val="00890F09"/>
  </w:style>
  <w:style w:type="character" w:customStyle="1" w:styleId="WW8Num24z0">
    <w:name w:val="WW8Num24z0"/>
    <w:uiPriority w:val="99"/>
    <w:rsid w:val="00890F09"/>
  </w:style>
  <w:style w:type="character" w:customStyle="1" w:styleId="WW8Num24z1">
    <w:name w:val="WW8Num24z1"/>
    <w:uiPriority w:val="99"/>
    <w:rsid w:val="00890F09"/>
  </w:style>
  <w:style w:type="character" w:customStyle="1" w:styleId="WW8Num24z2">
    <w:name w:val="WW8Num24z2"/>
    <w:uiPriority w:val="99"/>
    <w:rsid w:val="00890F09"/>
  </w:style>
  <w:style w:type="character" w:customStyle="1" w:styleId="WW8Num24z3">
    <w:name w:val="WW8Num24z3"/>
    <w:uiPriority w:val="99"/>
    <w:rsid w:val="00890F09"/>
  </w:style>
  <w:style w:type="character" w:customStyle="1" w:styleId="WW8Num24z4">
    <w:name w:val="WW8Num24z4"/>
    <w:uiPriority w:val="99"/>
    <w:rsid w:val="00890F09"/>
  </w:style>
  <w:style w:type="character" w:customStyle="1" w:styleId="WW8Num24z5">
    <w:name w:val="WW8Num24z5"/>
    <w:uiPriority w:val="99"/>
    <w:rsid w:val="00890F09"/>
  </w:style>
  <w:style w:type="character" w:customStyle="1" w:styleId="WW8Num24z6">
    <w:name w:val="WW8Num24z6"/>
    <w:uiPriority w:val="99"/>
    <w:rsid w:val="00890F09"/>
  </w:style>
  <w:style w:type="character" w:customStyle="1" w:styleId="WW8Num24z7">
    <w:name w:val="WW8Num24z7"/>
    <w:uiPriority w:val="99"/>
    <w:rsid w:val="00890F09"/>
  </w:style>
  <w:style w:type="character" w:customStyle="1" w:styleId="WW8Num24z8">
    <w:name w:val="WW8Num24z8"/>
    <w:uiPriority w:val="99"/>
    <w:rsid w:val="00890F09"/>
  </w:style>
  <w:style w:type="character" w:customStyle="1" w:styleId="WW8Num25z0">
    <w:name w:val="WW8Num25z0"/>
    <w:uiPriority w:val="99"/>
    <w:rsid w:val="00890F09"/>
    <w:rPr>
      <w:rFonts w:ascii="Times New Roman" w:hAnsi="Times New Roman"/>
    </w:rPr>
  </w:style>
  <w:style w:type="character" w:customStyle="1" w:styleId="WW8Num26z0">
    <w:name w:val="WW8Num26z0"/>
    <w:uiPriority w:val="99"/>
    <w:rsid w:val="00890F09"/>
  </w:style>
  <w:style w:type="character" w:customStyle="1" w:styleId="WW8Num27z0">
    <w:name w:val="WW8Num27z0"/>
    <w:uiPriority w:val="99"/>
    <w:rsid w:val="00890F09"/>
  </w:style>
  <w:style w:type="character" w:customStyle="1" w:styleId="1">
    <w:name w:val="Основной шрифт абзаца1"/>
    <w:uiPriority w:val="99"/>
    <w:rsid w:val="00890F09"/>
  </w:style>
  <w:style w:type="character" w:customStyle="1" w:styleId="a">
    <w:name w:val="Основной текст Знак"/>
    <w:uiPriority w:val="99"/>
    <w:rsid w:val="00890F09"/>
    <w:rPr>
      <w:sz w:val="24"/>
      <w:lang w:eastAsia="ar-SA" w:bidi="ar-SA"/>
    </w:rPr>
  </w:style>
  <w:style w:type="character" w:customStyle="1" w:styleId="a0">
    <w:name w:val="Текст выноски Знак"/>
    <w:uiPriority w:val="99"/>
    <w:rsid w:val="00890F09"/>
    <w:rPr>
      <w:rFonts w:ascii="Tahoma" w:hAnsi="Tahoma"/>
      <w:sz w:val="16"/>
      <w:lang w:eastAsia="ar-SA" w:bidi="ar-SA"/>
    </w:rPr>
  </w:style>
  <w:style w:type="character" w:customStyle="1" w:styleId="-">
    <w:name w:val="Интернет-ссылка"/>
    <w:uiPriority w:val="99"/>
    <w:rsid w:val="00890F09"/>
    <w:rPr>
      <w:color w:val="0000FF"/>
      <w:u w:val="single"/>
    </w:rPr>
  </w:style>
  <w:style w:type="character" w:customStyle="1" w:styleId="a1">
    <w:name w:val="Верхний колонтитул Знак"/>
    <w:uiPriority w:val="99"/>
    <w:rsid w:val="00890F09"/>
    <w:rPr>
      <w:sz w:val="24"/>
      <w:lang w:eastAsia="ar-SA" w:bidi="ar-SA"/>
    </w:rPr>
  </w:style>
  <w:style w:type="character" w:customStyle="1" w:styleId="a2">
    <w:name w:val="Нижний колонтитул Знак"/>
    <w:uiPriority w:val="99"/>
    <w:rsid w:val="00890F09"/>
    <w:rPr>
      <w:sz w:val="24"/>
      <w:lang w:eastAsia="ar-SA" w:bidi="ar-SA"/>
    </w:rPr>
  </w:style>
  <w:style w:type="character" w:customStyle="1" w:styleId="2">
    <w:name w:val="Основной текст 2 Знак"/>
    <w:uiPriority w:val="99"/>
    <w:rsid w:val="00890F09"/>
    <w:rPr>
      <w:sz w:val="24"/>
      <w:lang w:eastAsia="ar-SA" w:bidi="ar-SA"/>
    </w:rPr>
  </w:style>
  <w:style w:type="character" w:customStyle="1" w:styleId="a3">
    <w:name w:val="Название Знак"/>
    <w:uiPriority w:val="99"/>
    <w:rsid w:val="00890F09"/>
    <w:rPr>
      <w:b/>
      <w:lang w:eastAsia="ar-SA" w:bidi="ar-SA"/>
    </w:rPr>
  </w:style>
  <w:style w:type="character" w:customStyle="1" w:styleId="a4">
    <w:name w:val="Подзаголовок Знак"/>
    <w:uiPriority w:val="99"/>
    <w:rsid w:val="00890F09"/>
    <w:rPr>
      <w:b/>
      <w:lang w:eastAsia="ar-SA" w:bidi="ar-SA"/>
    </w:rPr>
  </w:style>
  <w:style w:type="character" w:styleId="PageNumber">
    <w:name w:val="page number"/>
    <w:basedOn w:val="DefaultParagraphFont"/>
    <w:uiPriority w:val="99"/>
    <w:rsid w:val="00890F09"/>
    <w:rPr>
      <w:rFonts w:cs="Times New Roman"/>
    </w:rPr>
  </w:style>
  <w:style w:type="character" w:customStyle="1" w:styleId="a5">
    <w:name w:val="Гипертекстовая ссылка"/>
    <w:uiPriority w:val="99"/>
    <w:rsid w:val="00890F09"/>
    <w:rPr>
      <w:b/>
      <w:color w:val="008000"/>
      <w:sz w:val="20"/>
      <w:u w:val="single"/>
    </w:rPr>
  </w:style>
  <w:style w:type="character" w:customStyle="1" w:styleId="a6">
    <w:name w:val="Цветовое выделение"/>
    <w:uiPriority w:val="99"/>
    <w:rsid w:val="00890F09"/>
    <w:rPr>
      <w:b/>
      <w:color w:val="000080"/>
      <w:sz w:val="20"/>
    </w:rPr>
  </w:style>
  <w:style w:type="character" w:customStyle="1" w:styleId="BodyTextChar">
    <w:name w:val="Body Text Char"/>
    <w:uiPriority w:val="99"/>
    <w:locked/>
    <w:rsid w:val="00890F09"/>
    <w:rPr>
      <w:rFonts w:ascii="Times New Roman" w:hAnsi="Times New Roman"/>
      <w:sz w:val="24"/>
      <w:lang w:eastAsia="ar-SA" w:bidi="ar-SA"/>
    </w:rPr>
  </w:style>
  <w:style w:type="character" w:customStyle="1" w:styleId="10">
    <w:name w:val="Текст выноски Знак1"/>
    <w:basedOn w:val="DefaultParagraphFont"/>
    <w:uiPriority w:val="99"/>
    <w:rsid w:val="00890F09"/>
    <w:rPr>
      <w:rFonts w:ascii="Tahoma" w:hAnsi="Tahoma" w:cs="Tahoma"/>
      <w:sz w:val="16"/>
      <w:szCs w:val="16"/>
      <w:lang w:eastAsia="ar-SA" w:bidi="ar-SA"/>
    </w:rPr>
  </w:style>
  <w:style w:type="character" w:customStyle="1" w:styleId="11">
    <w:name w:val="Верхний колонтитул Знак1"/>
    <w:basedOn w:val="DefaultParagraphFont"/>
    <w:uiPriority w:val="99"/>
    <w:rsid w:val="00890F0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alloonTextChar">
    <w:name w:val="Balloon Text Char"/>
    <w:uiPriority w:val="99"/>
    <w:locked/>
    <w:rsid w:val="00890F09"/>
    <w:rPr>
      <w:rFonts w:ascii="Times New Roman" w:hAnsi="Times New Roman"/>
      <w:sz w:val="24"/>
      <w:lang w:eastAsia="ar-SA" w:bidi="ar-SA"/>
    </w:rPr>
  </w:style>
  <w:style w:type="character" w:customStyle="1" w:styleId="12">
    <w:name w:val="Название Знак1"/>
    <w:basedOn w:val="DefaultParagraphFont"/>
    <w:uiPriority w:val="99"/>
    <w:rsid w:val="00890F0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erChar">
    <w:name w:val="Header Char"/>
    <w:uiPriority w:val="99"/>
    <w:locked/>
    <w:rsid w:val="00890F09"/>
    <w:rPr>
      <w:rFonts w:ascii="Times New Roman" w:hAnsi="Times New Roman"/>
      <w:b/>
      <w:sz w:val="20"/>
      <w:lang w:eastAsia="ar-SA" w:bidi="ar-SA"/>
    </w:rPr>
  </w:style>
  <w:style w:type="character" w:customStyle="1" w:styleId="a7">
    <w:name w:val="Основной текст с отступом Знак"/>
    <w:basedOn w:val="DefaultParagraphFont"/>
    <w:uiPriority w:val="99"/>
    <w:rsid w:val="00890F09"/>
    <w:rPr>
      <w:rFonts w:ascii="Times New Roman" w:hAnsi="Times New Roman" w:cs="Times New Roman"/>
      <w:sz w:val="20"/>
      <w:szCs w:val="20"/>
      <w:lang w:eastAsia="ar-SA" w:bidi="ar-SA"/>
    </w:rPr>
  </w:style>
  <w:style w:type="character" w:styleId="Strong">
    <w:name w:val="Strong"/>
    <w:basedOn w:val="DefaultParagraphFont"/>
    <w:uiPriority w:val="99"/>
    <w:qFormat/>
    <w:rsid w:val="00890F09"/>
    <w:rPr>
      <w:rFonts w:cs="Times New Roman"/>
      <w:b/>
      <w:bCs/>
    </w:rPr>
  </w:style>
  <w:style w:type="character" w:customStyle="1" w:styleId="ListLabel1">
    <w:name w:val="ListLabel 1"/>
    <w:uiPriority w:val="99"/>
    <w:rsid w:val="00AB7014"/>
  </w:style>
  <w:style w:type="character" w:customStyle="1" w:styleId="ListLabel2">
    <w:name w:val="ListLabel 2"/>
    <w:uiPriority w:val="99"/>
    <w:rsid w:val="00AB7014"/>
  </w:style>
  <w:style w:type="character" w:customStyle="1" w:styleId="ListLabel3">
    <w:name w:val="ListLabel 3"/>
    <w:uiPriority w:val="99"/>
    <w:rsid w:val="00AB7014"/>
  </w:style>
  <w:style w:type="character" w:customStyle="1" w:styleId="ListLabel4">
    <w:name w:val="ListLabel 4"/>
    <w:uiPriority w:val="99"/>
    <w:rsid w:val="00AB7014"/>
  </w:style>
  <w:style w:type="character" w:customStyle="1" w:styleId="ListLabel5">
    <w:name w:val="ListLabel 5"/>
    <w:uiPriority w:val="99"/>
    <w:rsid w:val="00AB7014"/>
  </w:style>
  <w:style w:type="character" w:customStyle="1" w:styleId="ListLabel6">
    <w:name w:val="ListLabel 6"/>
    <w:uiPriority w:val="99"/>
    <w:rsid w:val="00AB7014"/>
  </w:style>
  <w:style w:type="character" w:customStyle="1" w:styleId="ListLabel7">
    <w:name w:val="ListLabel 7"/>
    <w:uiPriority w:val="99"/>
    <w:rsid w:val="00AB7014"/>
  </w:style>
  <w:style w:type="character" w:customStyle="1" w:styleId="ListLabel8">
    <w:name w:val="ListLabel 8"/>
    <w:uiPriority w:val="99"/>
    <w:rsid w:val="00AB7014"/>
  </w:style>
  <w:style w:type="character" w:customStyle="1" w:styleId="ListLabel9">
    <w:name w:val="ListLabel 9"/>
    <w:uiPriority w:val="99"/>
    <w:rsid w:val="00AB7014"/>
  </w:style>
  <w:style w:type="paragraph" w:customStyle="1" w:styleId="a8">
    <w:name w:val="Заголовок"/>
    <w:basedOn w:val="Normal"/>
    <w:next w:val="BodyText"/>
    <w:uiPriority w:val="99"/>
    <w:rsid w:val="00890F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890F09"/>
    <w:pPr>
      <w:spacing w:after="120"/>
    </w:pPr>
    <w:rPr>
      <w:rFonts w:eastAsia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572B5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90F09"/>
    <w:rPr>
      <w:rFonts w:cs="Mangal"/>
    </w:rPr>
  </w:style>
  <w:style w:type="paragraph" w:styleId="Caption">
    <w:name w:val="caption"/>
    <w:basedOn w:val="Normal"/>
    <w:uiPriority w:val="99"/>
    <w:qFormat/>
    <w:rsid w:val="00AB7014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890F09"/>
    <w:pPr>
      <w:ind w:left="240" w:hanging="240"/>
    </w:pPr>
  </w:style>
  <w:style w:type="paragraph" w:styleId="IndexHeading">
    <w:name w:val="index heading"/>
    <w:basedOn w:val="Normal"/>
    <w:uiPriority w:val="99"/>
    <w:rsid w:val="00AB7014"/>
    <w:pPr>
      <w:suppressLineNumbers/>
    </w:pPr>
    <w:rPr>
      <w:rFonts w:cs="Mangal"/>
    </w:rPr>
  </w:style>
  <w:style w:type="paragraph" w:customStyle="1" w:styleId="FooterChar">
    <w:name w:val="Footer Char"/>
    <w:basedOn w:val="Normal"/>
    <w:uiPriority w:val="99"/>
    <w:rsid w:val="00890F0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Normal"/>
    <w:uiPriority w:val="99"/>
    <w:rsid w:val="00890F09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rsid w:val="00890F09"/>
    <w:rPr>
      <w:rFonts w:eastAsia="Calibri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572B5"/>
    <w:rPr>
      <w:rFonts w:ascii="Times New Roman" w:hAnsi="Times New Roman" w:cs="Times New Roman"/>
      <w:sz w:val="2"/>
      <w:lang w:eastAsia="ar-SA" w:bidi="ar-SA"/>
    </w:rPr>
  </w:style>
  <w:style w:type="paragraph" w:customStyle="1" w:styleId="14">
    <w:name w:val="Абзац списка1"/>
    <w:basedOn w:val="Normal"/>
    <w:uiPriority w:val="99"/>
    <w:rsid w:val="00890F09"/>
    <w:pPr>
      <w:ind w:left="720"/>
    </w:pPr>
  </w:style>
  <w:style w:type="paragraph" w:styleId="Header">
    <w:name w:val="header"/>
    <w:basedOn w:val="Normal"/>
    <w:link w:val="HeaderChar1"/>
    <w:uiPriority w:val="99"/>
    <w:rsid w:val="00890F09"/>
    <w:pPr>
      <w:tabs>
        <w:tab w:val="center" w:pos="4677"/>
        <w:tab w:val="right" w:pos="9355"/>
      </w:tabs>
    </w:pPr>
    <w:rPr>
      <w:rFonts w:eastAsia="Calibri"/>
      <w:b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572B5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1"/>
    <w:uiPriority w:val="99"/>
    <w:rsid w:val="00890F0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572B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Nonformat">
    <w:name w:val="ConsNonformat"/>
    <w:uiPriority w:val="99"/>
    <w:rsid w:val="00890F09"/>
    <w:pPr>
      <w:widowControl w:val="0"/>
      <w:suppressAutoHyphens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890F09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890F09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Normal"/>
    <w:uiPriority w:val="99"/>
    <w:rsid w:val="00890F09"/>
    <w:pPr>
      <w:spacing w:after="120" w:line="480" w:lineRule="auto"/>
    </w:pPr>
  </w:style>
  <w:style w:type="paragraph" w:styleId="Title">
    <w:name w:val="Title"/>
    <w:basedOn w:val="Normal"/>
    <w:link w:val="TitleChar"/>
    <w:uiPriority w:val="99"/>
    <w:qFormat/>
    <w:rsid w:val="00890F09"/>
    <w:pPr>
      <w:ind w:firstLine="709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572B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890F09"/>
    <w:pPr>
      <w:spacing w:before="120"/>
      <w:jc w:val="center"/>
    </w:pPr>
    <w:rPr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2B5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Normal"/>
    <w:uiPriority w:val="99"/>
    <w:rsid w:val="00890F09"/>
    <w:pPr>
      <w:tabs>
        <w:tab w:val="left" w:pos="2977"/>
      </w:tabs>
      <w:ind w:firstLine="680"/>
      <w:jc w:val="both"/>
    </w:pPr>
    <w:rPr>
      <w:szCs w:val="20"/>
    </w:rPr>
  </w:style>
  <w:style w:type="paragraph" w:customStyle="1" w:styleId="ConsPlusNormal">
    <w:name w:val="ConsPlusNormal"/>
    <w:uiPriority w:val="99"/>
    <w:rsid w:val="00890F09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90F0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90F09"/>
    <w:pPr>
      <w:widowControl w:val="0"/>
      <w:suppressAutoHyphens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OC1">
    <w:name w:val="toc 1"/>
    <w:basedOn w:val="Normal"/>
    <w:uiPriority w:val="99"/>
    <w:rsid w:val="00890F09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90F09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72B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2">
    <w:name w:val="Основной текст с отступом 32"/>
    <w:basedOn w:val="Normal"/>
    <w:uiPriority w:val="99"/>
    <w:rsid w:val="00890F09"/>
    <w:pPr>
      <w:ind w:firstLine="540"/>
      <w:jc w:val="both"/>
    </w:pPr>
    <w:rPr>
      <w:b/>
      <w:color w:val="FF0000"/>
      <w:sz w:val="28"/>
      <w:szCs w:val="20"/>
    </w:rPr>
  </w:style>
  <w:style w:type="paragraph" w:customStyle="1" w:styleId="a9">
    <w:name w:val="Стиль"/>
    <w:uiPriority w:val="99"/>
    <w:rsid w:val="00890F09"/>
    <w:pPr>
      <w:suppressAutoHyphens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Цитата1"/>
    <w:basedOn w:val="Normal"/>
    <w:uiPriority w:val="99"/>
    <w:rsid w:val="00890F09"/>
    <w:pPr>
      <w:ind w:left="567" w:right="-1333" w:firstLine="851"/>
      <w:jc w:val="both"/>
    </w:pPr>
    <w:rPr>
      <w:sz w:val="28"/>
      <w:szCs w:val="20"/>
    </w:rPr>
  </w:style>
  <w:style w:type="paragraph" w:customStyle="1" w:styleId="aa">
    <w:name w:val="Заголовок статьи"/>
    <w:basedOn w:val="Normal"/>
    <w:uiPriority w:val="99"/>
    <w:rsid w:val="00890F09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Normal"/>
    <w:uiPriority w:val="99"/>
    <w:rsid w:val="00890F09"/>
    <w:pPr>
      <w:ind w:firstLine="540"/>
      <w:jc w:val="both"/>
    </w:pPr>
    <w:rPr>
      <w:sz w:val="28"/>
      <w:szCs w:val="20"/>
    </w:rPr>
  </w:style>
  <w:style w:type="paragraph" w:customStyle="1" w:styleId="310">
    <w:name w:val="Основной текст 31"/>
    <w:basedOn w:val="Normal"/>
    <w:uiPriority w:val="99"/>
    <w:rsid w:val="00890F09"/>
    <w:pPr>
      <w:spacing w:after="120"/>
    </w:pPr>
    <w:rPr>
      <w:sz w:val="16"/>
      <w:szCs w:val="16"/>
    </w:rPr>
  </w:style>
  <w:style w:type="paragraph" w:customStyle="1" w:styleId="Normal1">
    <w:name w:val="Normal1"/>
    <w:uiPriority w:val="99"/>
    <w:rsid w:val="00890F09"/>
    <w:pPr>
      <w:widowControl w:val="0"/>
      <w:suppressAutoHyphens/>
      <w:snapToGrid w:val="0"/>
      <w:spacing w:before="60" w:line="360" w:lineRule="auto"/>
      <w:ind w:firstLine="72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16">
    <w:name w:val="Маркированный список1"/>
    <w:basedOn w:val="Normal"/>
    <w:uiPriority w:val="99"/>
    <w:rsid w:val="00890F09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890F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uiPriority w:val="99"/>
    <w:rsid w:val="00890F09"/>
    <w:pPr>
      <w:widowControl w:val="0"/>
      <w:suppressAutoHyphens/>
      <w:ind w:firstLine="38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ab">
    <w:name w:val="Содержимое таблицы"/>
    <w:basedOn w:val="Normal"/>
    <w:uiPriority w:val="99"/>
    <w:rsid w:val="00890F09"/>
    <w:pPr>
      <w:suppressLineNumbers/>
    </w:pPr>
  </w:style>
  <w:style w:type="paragraph" w:customStyle="1" w:styleId="ac">
    <w:name w:val="Заголовок таблицы"/>
    <w:basedOn w:val="ab"/>
    <w:uiPriority w:val="99"/>
    <w:rsid w:val="00890F09"/>
    <w:pPr>
      <w:jc w:val="center"/>
    </w:pPr>
    <w:rPr>
      <w:b/>
      <w:bCs/>
    </w:rPr>
  </w:style>
  <w:style w:type="paragraph" w:customStyle="1" w:styleId="ad">
    <w:name w:val="Содержимое врезки"/>
    <w:basedOn w:val="BodyText"/>
    <w:uiPriority w:val="99"/>
    <w:rsid w:val="00890F09"/>
  </w:style>
  <w:style w:type="paragraph" w:customStyle="1" w:styleId="ConsPlusDocList">
    <w:name w:val="ConsPlusDocList"/>
    <w:uiPriority w:val="99"/>
    <w:rsid w:val="00890F09"/>
    <w:pPr>
      <w:widowControl w:val="0"/>
      <w:suppressAutoHyphens/>
    </w:pPr>
    <w:rPr>
      <w:rFonts w:ascii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3145</TotalTime>
  <Pages>14</Pages>
  <Words>7481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Поселение</cp:lastModifiedBy>
  <cp:revision>123</cp:revision>
  <cp:lastPrinted>2017-12-27T11:37:00Z</cp:lastPrinted>
  <dcterms:created xsi:type="dcterms:W3CDTF">2014-11-11T12:47:00Z</dcterms:created>
  <dcterms:modified xsi:type="dcterms:W3CDTF">2018-01-17T07:01:00Z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