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ED" w:rsidRPr="00967DED" w:rsidRDefault="00967DED" w:rsidP="00967DED">
      <w:pPr>
        <w:ind w:firstLine="708"/>
        <w:jc w:val="center"/>
        <w:rPr>
          <w:rFonts w:eastAsia="Calibri"/>
          <w:b/>
          <w:color w:val="4F81BD" w:themeColor="accent1"/>
          <w:sz w:val="32"/>
          <w:szCs w:val="32"/>
        </w:rPr>
      </w:pPr>
      <w:r w:rsidRPr="00967DED">
        <w:rPr>
          <w:rFonts w:eastAsia="Calibri"/>
          <w:b/>
          <w:color w:val="4F81BD" w:themeColor="accent1"/>
          <w:sz w:val="32"/>
          <w:szCs w:val="32"/>
        </w:rPr>
        <w:t>Уважаемые налогоплательщики!</w:t>
      </w:r>
    </w:p>
    <w:p w:rsidR="00967DED" w:rsidRPr="00967DED" w:rsidRDefault="00967DED" w:rsidP="00967DED">
      <w:pPr>
        <w:ind w:firstLine="708"/>
        <w:jc w:val="center"/>
        <w:rPr>
          <w:rFonts w:eastAsia="Calibri"/>
          <w:color w:val="4F81BD" w:themeColor="accent1"/>
          <w:sz w:val="32"/>
          <w:szCs w:val="32"/>
        </w:rPr>
      </w:pPr>
    </w:p>
    <w:p w:rsidR="00C471F3" w:rsidRPr="00C471F3" w:rsidRDefault="00C471F3" w:rsidP="00C471F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hyperlink r:id="rId9" w:history="1">
        <w:proofErr w:type="gramStart"/>
        <w:r w:rsidRPr="00C471F3">
          <w:rPr>
            <w:sz w:val="28"/>
            <w:szCs w:val="28"/>
          </w:rPr>
          <w:t>Межрайонная</w:t>
        </w:r>
        <w:proofErr w:type="gramEnd"/>
        <w:r w:rsidRPr="00C471F3">
          <w:rPr>
            <w:sz w:val="28"/>
            <w:szCs w:val="28"/>
          </w:rPr>
          <w:t xml:space="preserve"> ИФНС России №3 по Орловской области</w:t>
        </w:r>
      </w:hyperlink>
      <w:r w:rsidRPr="00C471F3">
        <w:rPr>
          <w:sz w:val="28"/>
          <w:szCs w:val="28"/>
        </w:rPr>
        <w:t>  напоминает о том, что 30 апреля истек срок представления декларации по налогу на доходы физических лиц за 2018 год. Сумма налога, подлежащая уплате в бюджет, исчисленная в соответствии с налоговой декларацией по форме </w:t>
      </w:r>
      <w:hyperlink r:id="rId10" w:history="1">
        <w:r w:rsidRPr="00C471F3">
          <w:rPr>
            <w:sz w:val="28"/>
            <w:szCs w:val="28"/>
          </w:rPr>
          <w:t>3-НДФЛ</w:t>
        </w:r>
      </w:hyperlink>
      <w:r w:rsidRPr="00C471F3">
        <w:rPr>
          <w:sz w:val="28"/>
          <w:szCs w:val="28"/>
        </w:rPr>
        <w:t>, уплачивается по месту учета налогоплательщика в срок не позднее 15 июля 2019 года.</w:t>
      </w:r>
    </w:p>
    <w:p w:rsidR="00C471F3" w:rsidRPr="00C471F3" w:rsidRDefault="00C471F3" w:rsidP="00C471F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471F3">
        <w:rPr>
          <w:sz w:val="28"/>
          <w:szCs w:val="28"/>
        </w:rPr>
        <w:t>На суммы НДФЛ, уплаченные после этой даты, в соответствии со </w:t>
      </w:r>
      <w:hyperlink r:id="rId11" w:history="1">
        <w:r w:rsidRPr="00C471F3">
          <w:rPr>
            <w:sz w:val="28"/>
            <w:szCs w:val="28"/>
          </w:rPr>
          <w:t>ст. 75</w:t>
        </w:r>
      </w:hyperlink>
      <w:r w:rsidRPr="00C471F3">
        <w:rPr>
          <w:sz w:val="28"/>
          <w:szCs w:val="28"/>
        </w:rPr>
        <w:t> Налогового кодекса РФ будут начислены пени в размере одной трехсотой ставки рефинансирования Центробанка РФ за каждый день просрочки. Законодательством не предусмотрено направление налоговыми органами уведомлений и квитанций на уплату налога на доходы физических лиц, исчисленного по декларации. Получить платежный документ на уплату налога на доходы физических лиц можно в налоговой инспекции по месту жительства физического лица. Кроме того, граждане могут дистанционно сформировать платежный документ и оплатить налог с помощью электронных сервисов ФНС России </w:t>
      </w:r>
      <w:hyperlink r:id="rId12" w:history="1">
        <w:r w:rsidRPr="00C471F3">
          <w:rPr>
            <w:sz w:val="28"/>
            <w:szCs w:val="28"/>
          </w:rPr>
          <w:t>«Уплата налогов, страховых взносов физических лиц»</w:t>
        </w:r>
      </w:hyperlink>
      <w:r w:rsidRPr="00C471F3">
        <w:rPr>
          <w:sz w:val="28"/>
          <w:szCs w:val="28"/>
        </w:rPr>
        <w:t> и </w:t>
      </w:r>
      <w:hyperlink r:id="rId13" w:history="1">
        <w:r w:rsidRPr="00C471F3">
          <w:rPr>
            <w:sz w:val="28"/>
            <w:szCs w:val="28"/>
          </w:rPr>
          <w:t>«Заполнение платежного поручения»</w:t>
        </w:r>
      </w:hyperlink>
      <w:r w:rsidRPr="00C471F3">
        <w:rPr>
          <w:sz w:val="28"/>
          <w:szCs w:val="28"/>
        </w:rPr>
        <w:t>, которые находятся в разделе «Оплата налогов и пошлин».</w:t>
      </w:r>
    </w:p>
    <w:p w:rsidR="00C471F3" w:rsidRPr="00C471F3" w:rsidRDefault="00C471F3" w:rsidP="00C471F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471F3">
        <w:rPr>
          <w:sz w:val="28"/>
          <w:szCs w:val="28"/>
        </w:rPr>
        <w:t>Также на главной странице сайта ФНС России для оплаты налогов имеется раздел «Физические лица/оплати налоги». Произвести оплату налога в режиме «онлайн» могут и пользователи </w:t>
      </w:r>
      <w:hyperlink r:id="rId14" w:history="1">
        <w:r w:rsidRPr="00C471F3">
          <w:rPr>
            <w:sz w:val="28"/>
            <w:szCs w:val="28"/>
          </w:rPr>
          <w:t>«Личного кабинета налогоплательщика для физических лиц»</w:t>
        </w:r>
      </w:hyperlink>
      <w:r w:rsidRPr="00C471F3">
        <w:rPr>
          <w:sz w:val="28"/>
          <w:szCs w:val="28"/>
        </w:rPr>
        <w:t>.</w:t>
      </w:r>
    </w:p>
    <w:p w:rsidR="00967DED" w:rsidRPr="00C471F3" w:rsidRDefault="00967DED" w:rsidP="00967DED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D43645" w:rsidRPr="006B16FB" w:rsidRDefault="00D43645" w:rsidP="00967DED">
      <w:pPr>
        <w:spacing w:line="360" w:lineRule="auto"/>
        <w:jc w:val="center"/>
      </w:pPr>
    </w:p>
    <w:sectPr w:rsidR="00D43645" w:rsidRPr="006B16FB" w:rsidSect="0068604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E9" w:rsidRDefault="003401E9" w:rsidP="00C11602">
      <w:r>
        <w:separator/>
      </w:r>
    </w:p>
  </w:endnote>
  <w:endnote w:type="continuationSeparator" w:id="0">
    <w:p w:rsidR="003401E9" w:rsidRDefault="003401E9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1F3" w:rsidRDefault="00C471F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4C" w:rsidRPr="0068604C" w:rsidRDefault="0068604C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9A0D71" wp14:editId="73026736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/>
                          <w:p w:rsidR="0068604C" w:rsidRDefault="0068604C" w:rsidP="0068604C"/>
                          <w:p w:rsidR="0068604C" w:rsidRPr="008D77BD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ИФНС России №3 по Орловской области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68604C" w:rsidRDefault="00967DED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дата</w:t>
                            </w:r>
                            <w:r w:rsidR="00C471F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71F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28</w:t>
                            </w:r>
                            <w:bookmarkStart w:id="0" w:name="_GoBack"/>
                            <w:bookmarkEnd w:id="0"/>
                            <w:r w:rsidR="006B16FB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7D143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</w:t>
                            </w:r>
                            <w:r w:rsidR="008F4C7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6</w:t>
                            </w:r>
                            <w:r w:rsidR="0068604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.201</w:t>
                            </w:r>
                            <w:r w:rsidR="003876B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7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68604C" w:rsidRDefault="0068604C" w:rsidP="0068604C"/>
                    <w:p w:rsidR="0068604C" w:rsidRDefault="0068604C" w:rsidP="0068604C"/>
                    <w:p w:rsidR="0068604C" w:rsidRPr="008D77BD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0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9" o:spid="_x0000_s1031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68604C" w:rsidRDefault="00967DED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дата</w:t>
                      </w:r>
                      <w:r w:rsidR="00C471F3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="00C471F3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28</w:t>
                      </w:r>
                      <w:bookmarkStart w:id="1" w:name="_GoBack"/>
                      <w:bookmarkEnd w:id="1"/>
                      <w:r w:rsidR="006B16FB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7D143F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0</w:t>
                      </w:r>
                      <w:r w:rsidR="008F4C7F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6</w:t>
                      </w:r>
                      <w:r w:rsidR="0068604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.201</w:t>
                      </w:r>
                      <w:r w:rsidR="003876B6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1F3" w:rsidRDefault="00C471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E9" w:rsidRDefault="003401E9" w:rsidP="00C11602">
      <w:r>
        <w:separator/>
      </w:r>
    </w:p>
  </w:footnote>
  <w:footnote w:type="continuationSeparator" w:id="0">
    <w:p w:rsidR="003401E9" w:rsidRDefault="003401E9" w:rsidP="00C1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1F3" w:rsidRDefault="00C471F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1F3" w:rsidRDefault="00C471F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1F3" w:rsidRDefault="00C471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32DB8"/>
    <w:rsid w:val="00045C0B"/>
    <w:rsid w:val="00087B42"/>
    <w:rsid w:val="000A206B"/>
    <w:rsid w:val="000C6D6C"/>
    <w:rsid w:val="000E0BCA"/>
    <w:rsid w:val="00156092"/>
    <w:rsid w:val="001868F6"/>
    <w:rsid w:val="00226F10"/>
    <w:rsid w:val="00240E38"/>
    <w:rsid w:val="00250E1F"/>
    <w:rsid w:val="002C0A76"/>
    <w:rsid w:val="002C4E3C"/>
    <w:rsid w:val="00330681"/>
    <w:rsid w:val="003401E9"/>
    <w:rsid w:val="00361AED"/>
    <w:rsid w:val="0038326C"/>
    <w:rsid w:val="003876B6"/>
    <w:rsid w:val="003B26C2"/>
    <w:rsid w:val="00413B2F"/>
    <w:rsid w:val="004259D0"/>
    <w:rsid w:val="00442CC4"/>
    <w:rsid w:val="00476DBC"/>
    <w:rsid w:val="0047772C"/>
    <w:rsid w:val="004C18A2"/>
    <w:rsid w:val="00514710"/>
    <w:rsid w:val="00576E4D"/>
    <w:rsid w:val="005F596C"/>
    <w:rsid w:val="00620C8D"/>
    <w:rsid w:val="006366B2"/>
    <w:rsid w:val="006833F3"/>
    <w:rsid w:val="0068503E"/>
    <w:rsid w:val="0068604C"/>
    <w:rsid w:val="006922C4"/>
    <w:rsid w:val="006B16FB"/>
    <w:rsid w:val="006C219B"/>
    <w:rsid w:val="006D7FCA"/>
    <w:rsid w:val="007454BD"/>
    <w:rsid w:val="00756C5E"/>
    <w:rsid w:val="00761787"/>
    <w:rsid w:val="00792C22"/>
    <w:rsid w:val="007D143F"/>
    <w:rsid w:val="007D38A7"/>
    <w:rsid w:val="007F5BFC"/>
    <w:rsid w:val="008136F1"/>
    <w:rsid w:val="00854666"/>
    <w:rsid w:val="008711A4"/>
    <w:rsid w:val="00875955"/>
    <w:rsid w:val="008E5A7D"/>
    <w:rsid w:val="008F1DAE"/>
    <w:rsid w:val="008F4C7F"/>
    <w:rsid w:val="0091208F"/>
    <w:rsid w:val="00957F0F"/>
    <w:rsid w:val="00967DED"/>
    <w:rsid w:val="009920E3"/>
    <w:rsid w:val="00992370"/>
    <w:rsid w:val="00A41C72"/>
    <w:rsid w:val="00A53363"/>
    <w:rsid w:val="00A86FA0"/>
    <w:rsid w:val="00B7608F"/>
    <w:rsid w:val="00BA025D"/>
    <w:rsid w:val="00BB323E"/>
    <w:rsid w:val="00BC17DA"/>
    <w:rsid w:val="00BD322B"/>
    <w:rsid w:val="00C11602"/>
    <w:rsid w:val="00C15158"/>
    <w:rsid w:val="00C34571"/>
    <w:rsid w:val="00C471F3"/>
    <w:rsid w:val="00C9382F"/>
    <w:rsid w:val="00CA73EE"/>
    <w:rsid w:val="00D0110C"/>
    <w:rsid w:val="00D32EF4"/>
    <w:rsid w:val="00D414E6"/>
    <w:rsid w:val="00D43645"/>
    <w:rsid w:val="00D6422A"/>
    <w:rsid w:val="00DF2E52"/>
    <w:rsid w:val="00E10A95"/>
    <w:rsid w:val="00E90DCC"/>
    <w:rsid w:val="00E94CDE"/>
    <w:rsid w:val="00EA65F0"/>
    <w:rsid w:val="00EC615F"/>
    <w:rsid w:val="00ED0106"/>
    <w:rsid w:val="00EE1490"/>
    <w:rsid w:val="00EF0643"/>
    <w:rsid w:val="00F2738B"/>
    <w:rsid w:val="00F6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ervice.nalog.ru/payment/payment-search.html?svc=paymen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service.nalog.ru/payment/payment-search.html?svc=tax-f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log.garant.ru/fns/nk/7381fc65826091bca567a1005ba6bc41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nalog.ru/rn77/taxation/taxes/ndfl/form_ndfl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www.nalog.ru/rn67/ifns/ifns67_04/" TargetMode="External"/><Relationship Id="rId14" Type="http://schemas.openxmlformats.org/officeDocument/2006/relationships/hyperlink" Target="https://lkfl2.nalog.ru/lkfl/login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DEBE8-3D3C-41CE-A992-1AF307D3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Бабкина Ирина Николаевна</cp:lastModifiedBy>
  <cp:revision>2</cp:revision>
  <cp:lastPrinted>2015-02-20T08:27:00Z</cp:lastPrinted>
  <dcterms:created xsi:type="dcterms:W3CDTF">2019-06-28T10:40:00Z</dcterms:created>
  <dcterms:modified xsi:type="dcterms:W3CDTF">2019-06-28T10:40:00Z</dcterms:modified>
</cp:coreProperties>
</file>