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EC" w:rsidRPr="005F76EC" w:rsidRDefault="005F76EC" w:rsidP="005F76EC">
      <w:pPr>
        <w:pStyle w:val="a3"/>
        <w:shd w:val="clear" w:color="auto" w:fill="FFFFFF"/>
        <w:spacing w:before="0" w:beforeAutospacing="0" w:after="288" w:afterAutospacing="0" w:line="288" w:lineRule="atLeast"/>
        <w:jc w:val="center"/>
        <w:rPr>
          <w:b/>
          <w:color w:val="030000"/>
          <w:sz w:val="28"/>
          <w:szCs w:val="28"/>
        </w:rPr>
      </w:pPr>
      <w:r w:rsidRPr="005F76EC">
        <w:rPr>
          <w:b/>
          <w:color w:val="030000"/>
          <w:sz w:val="28"/>
          <w:szCs w:val="28"/>
        </w:rPr>
        <w:t xml:space="preserve">Малоархангельцев приглашают принять участие во </w:t>
      </w:r>
      <w:r w:rsidRPr="005F76EC">
        <w:rPr>
          <w:b/>
          <w:color w:val="030000"/>
          <w:sz w:val="28"/>
          <w:szCs w:val="28"/>
        </w:rPr>
        <w:t>Всероссийской олимпиаде специалистов по охране труда</w:t>
      </w:r>
    </w:p>
    <w:p w:rsidR="005F76EC" w:rsidRPr="005F76EC" w:rsidRDefault="005F76EC" w:rsidP="005F76EC">
      <w:pPr>
        <w:pStyle w:val="a3"/>
        <w:shd w:val="clear" w:color="auto" w:fill="FFFFFF"/>
        <w:spacing w:before="0" w:beforeAutospacing="0" w:after="288" w:afterAutospacing="0" w:line="288" w:lineRule="atLeast"/>
        <w:ind w:firstLine="567"/>
        <w:jc w:val="both"/>
        <w:rPr>
          <w:color w:val="030000"/>
          <w:sz w:val="28"/>
          <w:szCs w:val="28"/>
        </w:rPr>
      </w:pPr>
      <w:r w:rsidRPr="005F76EC">
        <w:rPr>
          <w:color w:val="030000"/>
          <w:sz w:val="28"/>
          <w:szCs w:val="28"/>
        </w:rPr>
        <w:t>Департамент социальной защиты, опеки и попечительства, труда и занятости Орловской области приглашает специалистов и руководителей служб охраны труда организаций Орловского региона принять участие во Всероссийской олимпиаде специалистов по охране труда.</w:t>
      </w:r>
    </w:p>
    <w:p w:rsidR="005F76EC" w:rsidRPr="005F76EC" w:rsidRDefault="005F76EC" w:rsidP="005F76EC">
      <w:pPr>
        <w:pStyle w:val="a3"/>
        <w:shd w:val="clear" w:color="auto" w:fill="FFFFFF"/>
        <w:spacing w:before="0" w:beforeAutospacing="0" w:after="288" w:afterAutospacing="0" w:line="288" w:lineRule="atLeast"/>
        <w:ind w:firstLine="567"/>
        <w:jc w:val="both"/>
        <w:rPr>
          <w:color w:val="030000"/>
          <w:sz w:val="28"/>
          <w:szCs w:val="28"/>
        </w:rPr>
      </w:pPr>
      <w:r w:rsidRPr="005F76EC">
        <w:rPr>
          <w:color w:val="030000"/>
          <w:sz w:val="28"/>
          <w:szCs w:val="28"/>
        </w:rPr>
        <w:t>По итогам олимпиады будет сформирован официальный рейтинг лучших специалистов по охране труда, а также определены победители по России и в каждом федеральном округе. Лучший специалист в России получит премию в размере 100000 рублей, лучший в ЦФО - 50000 рублей. Все участники получат сертификаты, подтверждающие уровень знаний.</w:t>
      </w:r>
    </w:p>
    <w:p w:rsidR="005F76EC" w:rsidRPr="005F76EC" w:rsidRDefault="005F76EC" w:rsidP="005F76EC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30000"/>
          <w:sz w:val="28"/>
          <w:szCs w:val="28"/>
        </w:rPr>
      </w:pPr>
      <w:r w:rsidRPr="005F76EC">
        <w:rPr>
          <w:color w:val="030000"/>
          <w:sz w:val="28"/>
          <w:szCs w:val="28"/>
        </w:rPr>
        <w:t>Олимпиада уже стартовала. Чтобы стать её участником, нужно зарегистрироваться до 21 февраля 2020 года на сайте: </w:t>
      </w:r>
      <w:hyperlink r:id="rId6" w:history="1">
        <w:r w:rsidRPr="005F76EC">
          <w:rPr>
            <w:rStyle w:val="a4"/>
            <w:sz w:val="28"/>
            <w:szCs w:val="28"/>
          </w:rPr>
          <w:t>https://olimpiada.trudohrana.ru</w:t>
        </w:r>
      </w:hyperlink>
      <w:r w:rsidRPr="005F76EC">
        <w:rPr>
          <w:color w:val="030000"/>
          <w:sz w:val="28"/>
          <w:szCs w:val="28"/>
        </w:rPr>
        <w:t>, изучить ключевые вопросы охраны труда и пройти тестирование. Сумма баллов и время ответов на вопросы определяет место в рейтинге.</w:t>
      </w:r>
    </w:p>
    <w:p w:rsidR="005F76EC" w:rsidRPr="005F76EC" w:rsidRDefault="005F76EC" w:rsidP="005F76EC">
      <w:pPr>
        <w:pStyle w:val="a3"/>
        <w:shd w:val="clear" w:color="auto" w:fill="FFFFFF"/>
        <w:spacing w:before="0" w:beforeAutospacing="0" w:after="288" w:afterAutospacing="0" w:line="288" w:lineRule="atLeast"/>
        <w:ind w:firstLine="567"/>
        <w:jc w:val="both"/>
        <w:rPr>
          <w:color w:val="030000"/>
          <w:sz w:val="28"/>
          <w:szCs w:val="28"/>
        </w:rPr>
      </w:pPr>
      <w:r w:rsidRPr="005F76EC">
        <w:rPr>
          <w:color w:val="030000"/>
          <w:sz w:val="28"/>
          <w:szCs w:val="28"/>
        </w:rPr>
        <w:t>Конкурс проходит при поддержке Министерства труда и социальной защиты Российской Федерации и Федеральной службы по труду и занятости. Участие в олимпиаде бесплатное. Это возможность оценить свой уровень знаний, изучить передовой опыт по организации работ в области охраны труда и повысить свою профессиональную компетентность.</w:t>
      </w:r>
    </w:p>
    <w:p w:rsidR="00C821CB" w:rsidRPr="005F76EC" w:rsidRDefault="00C821CB" w:rsidP="005F76EC">
      <w:pPr>
        <w:ind w:firstLine="567"/>
        <w:rPr>
          <w:sz w:val="24"/>
          <w:szCs w:val="24"/>
        </w:rPr>
      </w:pPr>
      <w:bookmarkStart w:id="0" w:name="_GoBack"/>
      <w:bookmarkEnd w:id="0"/>
    </w:p>
    <w:sectPr w:rsidR="00C821CB" w:rsidRPr="005F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9C" w:rsidRDefault="00023E9C" w:rsidP="005F76EC">
      <w:pPr>
        <w:spacing w:after="0" w:line="240" w:lineRule="auto"/>
      </w:pPr>
      <w:r>
        <w:separator/>
      </w:r>
    </w:p>
  </w:endnote>
  <w:endnote w:type="continuationSeparator" w:id="0">
    <w:p w:rsidR="00023E9C" w:rsidRDefault="00023E9C" w:rsidP="005F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9C" w:rsidRDefault="00023E9C" w:rsidP="005F76EC">
      <w:pPr>
        <w:spacing w:after="0" w:line="240" w:lineRule="auto"/>
      </w:pPr>
      <w:r>
        <w:separator/>
      </w:r>
    </w:p>
  </w:footnote>
  <w:footnote w:type="continuationSeparator" w:id="0">
    <w:p w:rsidR="00023E9C" w:rsidRDefault="00023E9C" w:rsidP="005F7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ED"/>
    <w:rsid w:val="00023E9C"/>
    <w:rsid w:val="002A65ED"/>
    <w:rsid w:val="005F76EC"/>
    <w:rsid w:val="00C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FC99-A64F-4DFC-BC6B-994EC24D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6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6EC"/>
  </w:style>
  <w:style w:type="paragraph" w:styleId="a7">
    <w:name w:val="footer"/>
    <w:basedOn w:val="a"/>
    <w:link w:val="a8"/>
    <w:uiPriority w:val="99"/>
    <w:unhideWhenUsed/>
    <w:rsid w:val="005F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iada.trudohran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2019-12-26T08:50:00Z</dcterms:created>
  <dcterms:modified xsi:type="dcterms:W3CDTF">2019-12-26T08:53:00Z</dcterms:modified>
</cp:coreProperties>
</file>