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0DC" w:rsidRPr="008F5489" w:rsidRDefault="001660DC" w:rsidP="001660DC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8F548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  <w:r w:rsidR="00F71C2B" w:rsidRPr="008F548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F5489" w:rsidRDefault="001660DC" w:rsidP="001660DC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 xml:space="preserve">ОРЛОВСКАЯ ОБЛАСТЬ </w:t>
      </w:r>
    </w:p>
    <w:p w:rsidR="001660DC" w:rsidRPr="008F5489" w:rsidRDefault="008F5489" w:rsidP="001660DC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МАЛОАРХАНГЕЛЬСКИЙ</w:t>
      </w:r>
      <w:r w:rsidR="001660DC" w:rsidRPr="008F548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660DC" w:rsidRPr="008F5489" w:rsidRDefault="001660DC" w:rsidP="001660DC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48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8F5489">
        <w:rPr>
          <w:rFonts w:ascii="Times New Roman" w:hAnsi="Times New Roman" w:cs="Times New Roman"/>
          <w:b/>
          <w:sz w:val="28"/>
          <w:szCs w:val="28"/>
        </w:rPr>
        <w:t>ЛЕНИНС</w:t>
      </w:r>
      <w:r w:rsidRPr="008F5489">
        <w:rPr>
          <w:rFonts w:ascii="Times New Roman" w:hAnsi="Times New Roman" w:cs="Times New Roman"/>
          <w:b/>
          <w:sz w:val="28"/>
          <w:szCs w:val="28"/>
        </w:rPr>
        <w:t>КОГО СЕЛЬСКОГО ПОСЕЛЕНИЯ</w:t>
      </w:r>
    </w:p>
    <w:p w:rsidR="001660DC" w:rsidRPr="008F5489" w:rsidRDefault="001660DC" w:rsidP="001660DC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DC" w:rsidRPr="008F5489" w:rsidRDefault="001660DC" w:rsidP="001660DC">
      <w:pPr>
        <w:pStyle w:val="12"/>
        <w:rPr>
          <w:rFonts w:ascii="Times New Roman" w:hAnsi="Times New Roman" w:cs="Times New Roman"/>
          <w:b/>
          <w:sz w:val="28"/>
          <w:szCs w:val="28"/>
        </w:rPr>
      </w:pPr>
    </w:p>
    <w:p w:rsidR="001660DC" w:rsidRPr="008F5489" w:rsidRDefault="008F5489" w:rsidP="008F5489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1660DC" w:rsidRPr="008F5489" w:rsidRDefault="001660DC" w:rsidP="001660DC">
      <w:pPr>
        <w:pStyle w:val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60DC" w:rsidRPr="008F5489" w:rsidRDefault="001660DC" w:rsidP="001660DC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660DC" w:rsidRPr="008F5489" w:rsidRDefault="008F5489" w:rsidP="001660DC">
      <w:pPr>
        <w:pStyle w:val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3"/>
          <w:rFonts w:ascii="Times New Roman" w:hAnsi="Times New Roman" w:cs="Times New Roman" w:hint="default"/>
          <w:sz w:val="28"/>
          <w:szCs w:val="28"/>
          <w:u w:val="none"/>
        </w:rPr>
        <w:t>От 10</w:t>
      </w:r>
      <w:r w:rsidR="00046C1E" w:rsidRPr="008F5489">
        <w:rPr>
          <w:rStyle w:val="13"/>
          <w:rFonts w:ascii="Times New Roman" w:hAnsi="Times New Roman" w:cs="Times New Roman" w:hint="default"/>
          <w:sz w:val="28"/>
          <w:szCs w:val="28"/>
          <w:u w:val="none"/>
        </w:rPr>
        <w:t xml:space="preserve"> июля</w:t>
      </w:r>
      <w:r w:rsidR="003638E4">
        <w:rPr>
          <w:rStyle w:val="13"/>
          <w:rFonts w:ascii="Times New Roman" w:hAnsi="Times New Roman" w:cs="Times New Roman" w:hint="default"/>
          <w:sz w:val="28"/>
          <w:szCs w:val="28"/>
          <w:u w:val="none"/>
        </w:rPr>
        <w:t xml:space="preserve"> 2019                                                                  </w:t>
      </w:r>
      <w:r w:rsidR="001660DC" w:rsidRPr="008F5489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32а</w:t>
      </w:r>
    </w:p>
    <w:p w:rsidR="0049178D" w:rsidRPr="008F5489" w:rsidRDefault="0049178D" w:rsidP="001660DC">
      <w:pPr>
        <w:rPr>
          <w:b/>
          <w:sz w:val="28"/>
          <w:szCs w:val="28"/>
        </w:rPr>
      </w:pPr>
    </w:p>
    <w:p w:rsidR="0049178D" w:rsidRPr="008F5489" w:rsidRDefault="0049178D" w:rsidP="008F5489">
      <w:pPr>
        <w:pStyle w:val="3"/>
        <w:spacing w:before="0" w:beforeAutospacing="0" w:after="0" w:afterAutospacing="0"/>
        <w:jc w:val="center"/>
        <w:divId w:val="1874465986"/>
        <w:rPr>
          <w:rFonts w:ascii="Times New Roman" w:hAnsi="Times New Roman"/>
          <w:color w:val="auto"/>
          <w:sz w:val="28"/>
          <w:szCs w:val="28"/>
        </w:rPr>
      </w:pPr>
      <w:r w:rsidRPr="008F5489">
        <w:rPr>
          <w:rFonts w:ascii="Times New Roman" w:hAnsi="Times New Roman"/>
          <w:color w:val="auto"/>
          <w:sz w:val="28"/>
          <w:szCs w:val="28"/>
        </w:rPr>
        <w:t>Об утверждении Порядка разработки и формы</w:t>
      </w:r>
      <w:r w:rsidR="008F5489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F5489">
        <w:rPr>
          <w:rFonts w:ascii="Times New Roman" w:hAnsi="Times New Roman"/>
          <w:color w:val="auto"/>
          <w:sz w:val="28"/>
          <w:szCs w:val="28"/>
        </w:rPr>
        <w:t>ср</w:t>
      </w:r>
      <w:r w:rsidR="008F5489">
        <w:rPr>
          <w:rFonts w:ascii="Times New Roman" w:hAnsi="Times New Roman"/>
          <w:color w:val="auto"/>
          <w:sz w:val="28"/>
          <w:szCs w:val="28"/>
        </w:rPr>
        <w:t>еднесрочного финансового плана Ленинс</w:t>
      </w:r>
      <w:r w:rsidRPr="008F5489">
        <w:rPr>
          <w:rFonts w:ascii="Times New Roman" w:hAnsi="Times New Roman"/>
          <w:color w:val="auto"/>
          <w:sz w:val="28"/>
          <w:szCs w:val="28"/>
        </w:rPr>
        <w:t>кого сельского поселения</w:t>
      </w:r>
      <w:r w:rsidR="008F5489">
        <w:rPr>
          <w:rFonts w:ascii="Times New Roman" w:hAnsi="Times New Roman"/>
          <w:color w:val="auto"/>
          <w:sz w:val="28"/>
          <w:szCs w:val="28"/>
        </w:rPr>
        <w:t xml:space="preserve"> Малоархангельского </w:t>
      </w:r>
      <w:r w:rsidRPr="008F5489">
        <w:rPr>
          <w:rFonts w:ascii="Times New Roman" w:hAnsi="Times New Roman"/>
          <w:color w:val="auto"/>
          <w:sz w:val="28"/>
          <w:szCs w:val="28"/>
        </w:rPr>
        <w:t xml:space="preserve">района </w:t>
      </w:r>
      <w:r w:rsidR="001660DC" w:rsidRPr="008F5489">
        <w:rPr>
          <w:rFonts w:ascii="Times New Roman" w:hAnsi="Times New Roman"/>
          <w:color w:val="auto"/>
          <w:sz w:val="28"/>
          <w:szCs w:val="28"/>
        </w:rPr>
        <w:t>Орловской</w:t>
      </w:r>
      <w:r w:rsidRPr="008F5489">
        <w:rPr>
          <w:rFonts w:ascii="Times New Roman" w:hAnsi="Times New Roman"/>
          <w:color w:val="auto"/>
          <w:sz w:val="28"/>
          <w:szCs w:val="28"/>
        </w:rPr>
        <w:t xml:space="preserve"> области</w:t>
      </w:r>
    </w:p>
    <w:p w:rsidR="0049178D" w:rsidRPr="008F5489" w:rsidRDefault="0049178D">
      <w:pPr>
        <w:pStyle w:val="a5"/>
        <w:ind w:firstLine="708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В соответствии со </w:t>
      </w:r>
      <w:hyperlink r:id="rId5" w:anchor="/document/99/901714433/XA00MBG2NL/" w:tooltip="Статья 174. Среднесрочный финансовый план муниципального образования" w:history="1">
        <w:r w:rsidRPr="008F5489">
          <w:rPr>
            <w:rStyle w:val="a3"/>
            <w:sz w:val="28"/>
            <w:szCs w:val="28"/>
          </w:rPr>
          <w:t>статьей 174</w:t>
        </w:r>
      </w:hyperlink>
      <w:r w:rsidRPr="008F5489">
        <w:rPr>
          <w:sz w:val="28"/>
          <w:szCs w:val="28"/>
        </w:rPr>
        <w:t xml:space="preserve"> Бюджетного кодекса Российской Федерации, Уставом </w:t>
      </w:r>
      <w:r w:rsidR="008F5489">
        <w:rPr>
          <w:sz w:val="28"/>
          <w:szCs w:val="28"/>
        </w:rPr>
        <w:t>Ленин</w:t>
      </w:r>
      <w:r w:rsidR="00F71C2B" w:rsidRPr="008F5489">
        <w:rPr>
          <w:sz w:val="28"/>
          <w:szCs w:val="28"/>
        </w:rPr>
        <w:t>ского сельского поселения</w:t>
      </w:r>
      <w:r w:rsidRPr="008F5489">
        <w:rPr>
          <w:sz w:val="28"/>
          <w:szCs w:val="28"/>
        </w:rPr>
        <w:t xml:space="preserve"> </w:t>
      </w:r>
      <w:r w:rsidR="008F5489">
        <w:rPr>
          <w:sz w:val="28"/>
          <w:szCs w:val="28"/>
        </w:rPr>
        <w:t>Малоархангельского</w:t>
      </w:r>
      <w:r w:rsidR="001660DC" w:rsidRPr="008F5489">
        <w:rPr>
          <w:sz w:val="28"/>
          <w:szCs w:val="28"/>
        </w:rPr>
        <w:t xml:space="preserve"> </w:t>
      </w:r>
      <w:r w:rsidRPr="008F5489">
        <w:rPr>
          <w:sz w:val="28"/>
          <w:szCs w:val="28"/>
        </w:rPr>
        <w:t xml:space="preserve">района </w:t>
      </w:r>
      <w:r w:rsidR="001660DC" w:rsidRPr="008F5489">
        <w:rPr>
          <w:sz w:val="28"/>
          <w:szCs w:val="28"/>
        </w:rPr>
        <w:t>Орловск</w:t>
      </w:r>
      <w:r w:rsidRPr="008F5489">
        <w:rPr>
          <w:sz w:val="28"/>
          <w:szCs w:val="28"/>
        </w:rPr>
        <w:t xml:space="preserve">ой области  (далее – Устав сельского поселения), Положением </w:t>
      </w:r>
      <w:r w:rsidR="008F5489">
        <w:rPr>
          <w:sz w:val="28"/>
          <w:szCs w:val="28"/>
        </w:rPr>
        <w:t>«О</w:t>
      </w:r>
      <w:r w:rsidRPr="008F5489">
        <w:rPr>
          <w:sz w:val="28"/>
          <w:szCs w:val="28"/>
        </w:rPr>
        <w:t xml:space="preserve"> бюджетном процессе </w:t>
      </w:r>
      <w:r w:rsidR="001660DC" w:rsidRPr="008F5489">
        <w:rPr>
          <w:sz w:val="28"/>
          <w:szCs w:val="28"/>
        </w:rPr>
        <w:t xml:space="preserve">в </w:t>
      </w:r>
      <w:r w:rsidR="008F5489">
        <w:rPr>
          <w:sz w:val="28"/>
          <w:szCs w:val="28"/>
        </w:rPr>
        <w:t>Ленинском</w:t>
      </w:r>
      <w:r w:rsidR="001660DC" w:rsidRPr="008F5489">
        <w:rPr>
          <w:sz w:val="28"/>
          <w:szCs w:val="28"/>
        </w:rPr>
        <w:t xml:space="preserve"> сельском поселении</w:t>
      </w:r>
      <w:r w:rsidR="008F5489">
        <w:rPr>
          <w:sz w:val="28"/>
          <w:szCs w:val="28"/>
        </w:rPr>
        <w:t>», утвержденным решением</w:t>
      </w:r>
      <w:r w:rsidR="00F71C2B" w:rsidRPr="008F5489">
        <w:rPr>
          <w:sz w:val="28"/>
          <w:szCs w:val="28"/>
        </w:rPr>
        <w:t xml:space="preserve"> </w:t>
      </w:r>
      <w:r w:rsidRPr="008F5489">
        <w:rPr>
          <w:sz w:val="28"/>
          <w:szCs w:val="28"/>
        </w:rPr>
        <w:t xml:space="preserve">Совета </w:t>
      </w:r>
      <w:r w:rsidR="00F71C2B" w:rsidRPr="008F5489">
        <w:rPr>
          <w:sz w:val="28"/>
          <w:szCs w:val="28"/>
        </w:rPr>
        <w:t xml:space="preserve">народных </w:t>
      </w:r>
      <w:r w:rsidRPr="008F5489">
        <w:rPr>
          <w:sz w:val="28"/>
          <w:szCs w:val="28"/>
        </w:rPr>
        <w:t xml:space="preserve">депутатов </w:t>
      </w:r>
      <w:r w:rsidR="008F5489">
        <w:rPr>
          <w:sz w:val="28"/>
          <w:szCs w:val="28"/>
        </w:rPr>
        <w:t>Ленинского сельского поселения</w:t>
      </w:r>
      <w:r w:rsidRPr="008F5489">
        <w:rPr>
          <w:sz w:val="28"/>
          <w:szCs w:val="28"/>
        </w:rPr>
        <w:t xml:space="preserve">  от </w:t>
      </w:r>
      <w:r w:rsidR="008F5489">
        <w:rPr>
          <w:sz w:val="28"/>
          <w:szCs w:val="28"/>
        </w:rPr>
        <w:t xml:space="preserve">13 октября 2010 года </w:t>
      </w:r>
      <w:r w:rsidR="008F5489" w:rsidRPr="00FD463F">
        <w:rPr>
          <w:caps/>
          <w:sz w:val="28"/>
          <w:szCs w:val="28"/>
        </w:rPr>
        <w:t>30/182-СС</w:t>
      </w:r>
      <w:r w:rsidR="008F5489" w:rsidRPr="008F5489">
        <w:rPr>
          <w:sz w:val="28"/>
          <w:szCs w:val="28"/>
        </w:rPr>
        <w:t xml:space="preserve"> </w:t>
      </w:r>
      <w:r w:rsidRPr="008F5489">
        <w:rPr>
          <w:sz w:val="28"/>
          <w:szCs w:val="28"/>
        </w:rPr>
        <w:t>(далее – По</w:t>
      </w:r>
      <w:r w:rsidR="008F5489">
        <w:rPr>
          <w:sz w:val="28"/>
          <w:szCs w:val="28"/>
        </w:rPr>
        <w:t>ложение о бюджетном процессе)</w:t>
      </w:r>
      <w:r w:rsidRPr="008F5489">
        <w:rPr>
          <w:sz w:val="28"/>
          <w:szCs w:val="28"/>
        </w:rPr>
        <w:t>:</w:t>
      </w:r>
    </w:p>
    <w:p w:rsidR="0049178D" w:rsidRPr="008F5489" w:rsidRDefault="00AF3356">
      <w:pPr>
        <w:pStyle w:val="a5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 xml:space="preserve">1. Утвердить Порядок разработки среднесрочного финансового плана </w:t>
      </w:r>
      <w:r w:rsidR="008F5489">
        <w:rPr>
          <w:sz w:val="28"/>
          <w:szCs w:val="28"/>
        </w:rPr>
        <w:t>Ленин</w:t>
      </w:r>
      <w:r w:rsidR="00F71C2B" w:rsidRPr="008F5489">
        <w:rPr>
          <w:sz w:val="28"/>
          <w:szCs w:val="28"/>
        </w:rPr>
        <w:t>ского сельского поселения</w:t>
      </w:r>
      <w:r w:rsidR="0049178D" w:rsidRPr="008F5489">
        <w:rPr>
          <w:sz w:val="28"/>
          <w:szCs w:val="28"/>
        </w:rPr>
        <w:t xml:space="preserve"> </w:t>
      </w:r>
      <w:r w:rsidR="008F5489">
        <w:rPr>
          <w:sz w:val="28"/>
          <w:szCs w:val="28"/>
        </w:rPr>
        <w:t>Малоархангельского</w:t>
      </w:r>
      <w:r w:rsidR="001660DC" w:rsidRPr="008F5489">
        <w:rPr>
          <w:sz w:val="28"/>
          <w:szCs w:val="28"/>
        </w:rPr>
        <w:t xml:space="preserve"> </w:t>
      </w:r>
      <w:r w:rsidR="0049178D" w:rsidRPr="008F5489">
        <w:rPr>
          <w:sz w:val="28"/>
          <w:szCs w:val="28"/>
        </w:rPr>
        <w:t xml:space="preserve">района </w:t>
      </w:r>
      <w:r w:rsidR="001660DC" w:rsidRPr="008F5489">
        <w:rPr>
          <w:sz w:val="28"/>
          <w:szCs w:val="28"/>
        </w:rPr>
        <w:t>Орловск</w:t>
      </w:r>
      <w:r w:rsidR="0049178D" w:rsidRPr="008F5489">
        <w:rPr>
          <w:sz w:val="28"/>
          <w:szCs w:val="28"/>
        </w:rPr>
        <w:t>ой области  (Приложение № 1).</w:t>
      </w:r>
    </w:p>
    <w:p w:rsidR="0049178D" w:rsidRPr="008F5489" w:rsidRDefault="00AF3356">
      <w:pPr>
        <w:pStyle w:val="a5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8F5489">
        <w:rPr>
          <w:sz w:val="28"/>
          <w:szCs w:val="28"/>
        </w:rPr>
        <w:t>2. Утвердить ф</w:t>
      </w:r>
      <w:r w:rsidR="0049178D" w:rsidRPr="008F5489">
        <w:rPr>
          <w:sz w:val="28"/>
          <w:szCs w:val="28"/>
        </w:rPr>
        <w:t xml:space="preserve">орму среднесрочного финансового плана  </w:t>
      </w:r>
      <w:r w:rsidR="008F5489">
        <w:rPr>
          <w:sz w:val="28"/>
          <w:szCs w:val="28"/>
        </w:rPr>
        <w:t>Ленин</w:t>
      </w:r>
      <w:r w:rsidR="00F71C2B" w:rsidRPr="008F5489">
        <w:rPr>
          <w:sz w:val="28"/>
          <w:szCs w:val="28"/>
        </w:rPr>
        <w:t>ского сельского поселения</w:t>
      </w:r>
      <w:r w:rsidR="0049178D" w:rsidRPr="008F5489">
        <w:rPr>
          <w:sz w:val="28"/>
          <w:szCs w:val="28"/>
        </w:rPr>
        <w:t xml:space="preserve"> </w:t>
      </w:r>
      <w:r w:rsidR="008F5489">
        <w:rPr>
          <w:sz w:val="28"/>
          <w:szCs w:val="28"/>
        </w:rPr>
        <w:t>Малоархангельского</w:t>
      </w:r>
      <w:r w:rsidR="001660DC" w:rsidRPr="008F5489">
        <w:rPr>
          <w:sz w:val="28"/>
          <w:szCs w:val="28"/>
        </w:rPr>
        <w:t xml:space="preserve"> </w:t>
      </w:r>
      <w:r w:rsidR="0049178D" w:rsidRPr="008F5489">
        <w:rPr>
          <w:sz w:val="28"/>
          <w:szCs w:val="28"/>
        </w:rPr>
        <w:t xml:space="preserve">района </w:t>
      </w:r>
      <w:r w:rsidR="001660DC" w:rsidRPr="008F5489">
        <w:rPr>
          <w:sz w:val="28"/>
          <w:szCs w:val="28"/>
        </w:rPr>
        <w:t>Орловск</w:t>
      </w:r>
      <w:r w:rsidR="0049178D" w:rsidRPr="008F5489">
        <w:rPr>
          <w:sz w:val="28"/>
          <w:szCs w:val="28"/>
        </w:rPr>
        <w:t>ой области  (Приложение № 2).</w:t>
      </w:r>
    </w:p>
    <w:p w:rsidR="0049178D" w:rsidRPr="008F5489" w:rsidRDefault="00AF3356">
      <w:pPr>
        <w:pStyle w:val="a5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3. </w:t>
      </w:r>
      <w:r w:rsidR="0049178D" w:rsidRPr="008F5489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8F5489">
        <w:rPr>
          <w:sz w:val="28"/>
          <w:szCs w:val="28"/>
        </w:rPr>
        <w:t>Малоархангельского</w:t>
      </w:r>
      <w:r w:rsidR="001660DC" w:rsidRPr="008F5489">
        <w:rPr>
          <w:sz w:val="28"/>
          <w:szCs w:val="28"/>
        </w:rPr>
        <w:t xml:space="preserve"> </w:t>
      </w:r>
      <w:r w:rsidR="0049178D" w:rsidRPr="008F5489">
        <w:rPr>
          <w:sz w:val="28"/>
          <w:szCs w:val="28"/>
        </w:rPr>
        <w:t>района в сети «Интернет».</w:t>
      </w:r>
    </w:p>
    <w:p w:rsidR="0049178D" w:rsidRPr="008F5489" w:rsidRDefault="00AF3356">
      <w:pPr>
        <w:pStyle w:val="a5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</w:t>
      </w:r>
      <w:r w:rsidR="0049178D" w:rsidRPr="008F5489">
        <w:rPr>
          <w:sz w:val="28"/>
          <w:szCs w:val="28"/>
        </w:rPr>
        <w:t xml:space="preserve">4. Контроль за исполнением настоящего </w:t>
      </w:r>
      <w:r w:rsidR="00AE753A" w:rsidRPr="008F5489">
        <w:rPr>
          <w:sz w:val="28"/>
          <w:szCs w:val="28"/>
        </w:rPr>
        <w:t xml:space="preserve">постановления </w:t>
      </w:r>
      <w:r w:rsidR="0049178D" w:rsidRPr="008F5489">
        <w:rPr>
          <w:sz w:val="28"/>
          <w:szCs w:val="28"/>
        </w:rPr>
        <w:t>оставляю за собой.</w:t>
      </w:r>
    </w:p>
    <w:p w:rsidR="0049178D" w:rsidRPr="008F5489" w:rsidRDefault="0049178D">
      <w:pPr>
        <w:pStyle w:val="a5"/>
        <w:jc w:val="both"/>
        <w:divId w:val="1874465986"/>
        <w:rPr>
          <w:sz w:val="28"/>
          <w:szCs w:val="28"/>
        </w:rPr>
      </w:pPr>
    </w:p>
    <w:p w:rsidR="00AE753A" w:rsidRPr="008F5489" w:rsidRDefault="00AE753A">
      <w:pPr>
        <w:pStyle w:val="a5"/>
        <w:jc w:val="both"/>
        <w:divId w:val="1874465986"/>
        <w:rPr>
          <w:sz w:val="28"/>
          <w:szCs w:val="28"/>
        </w:rPr>
      </w:pPr>
    </w:p>
    <w:p w:rsidR="0049178D" w:rsidRPr="008F5489" w:rsidRDefault="008F5489">
      <w:pPr>
        <w:pStyle w:val="align-right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78D" w:rsidRPr="008F548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Ленинского</w:t>
      </w:r>
      <w:r w:rsidR="00AE753A" w:rsidRPr="008F5489">
        <w:rPr>
          <w:sz w:val="28"/>
          <w:szCs w:val="28"/>
        </w:rPr>
        <w:t xml:space="preserve"> </w:t>
      </w:r>
      <w:r w:rsidR="001660DC" w:rsidRPr="008F5489">
        <w:rPr>
          <w:sz w:val="28"/>
          <w:szCs w:val="28"/>
        </w:rPr>
        <w:t>сельского поселения</w:t>
      </w:r>
      <w:r w:rsidR="001660DC" w:rsidRPr="008F5489">
        <w:rPr>
          <w:sz w:val="28"/>
          <w:szCs w:val="28"/>
        </w:rPr>
        <w:tab/>
      </w:r>
      <w:r w:rsidR="001660DC" w:rsidRPr="008F548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1660DC" w:rsidRPr="008F5489">
        <w:rPr>
          <w:sz w:val="28"/>
          <w:szCs w:val="28"/>
        </w:rPr>
        <w:tab/>
      </w:r>
      <w:r>
        <w:rPr>
          <w:sz w:val="28"/>
          <w:szCs w:val="28"/>
        </w:rPr>
        <w:t>Г.П. Журавлева</w:t>
      </w:r>
      <w:r w:rsidR="0049178D" w:rsidRPr="008F5489">
        <w:rPr>
          <w:sz w:val="28"/>
          <w:szCs w:val="28"/>
        </w:rPr>
        <w:t xml:space="preserve"> </w:t>
      </w:r>
    </w:p>
    <w:p w:rsidR="0049178D" w:rsidRPr="008F5489" w:rsidRDefault="0049178D">
      <w:pPr>
        <w:pStyle w:val="align-right"/>
        <w:spacing w:before="0" w:beforeAutospacing="0" w:after="0" w:afterAutospacing="0"/>
        <w:jc w:val="both"/>
        <w:divId w:val="1874465986"/>
        <w:rPr>
          <w:sz w:val="28"/>
          <w:szCs w:val="28"/>
        </w:rPr>
      </w:pPr>
    </w:p>
    <w:p w:rsidR="001660DC" w:rsidRPr="008F5489" w:rsidRDefault="001660DC">
      <w:pPr>
        <w:pStyle w:val="align-right"/>
        <w:jc w:val="right"/>
        <w:divId w:val="1874465986"/>
        <w:rPr>
          <w:sz w:val="28"/>
          <w:szCs w:val="28"/>
        </w:rPr>
      </w:pPr>
    </w:p>
    <w:p w:rsidR="001660DC" w:rsidRPr="008F5489" w:rsidRDefault="001660DC">
      <w:pPr>
        <w:pStyle w:val="align-right"/>
        <w:jc w:val="right"/>
        <w:divId w:val="1874465986"/>
        <w:rPr>
          <w:sz w:val="28"/>
          <w:szCs w:val="28"/>
        </w:rPr>
      </w:pPr>
    </w:p>
    <w:p w:rsidR="008431DC" w:rsidRDefault="0049178D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lastRenderedPageBreak/>
        <w:t>Приложение № 1</w:t>
      </w:r>
      <w:r w:rsidRPr="008F5489">
        <w:rPr>
          <w:sz w:val="28"/>
          <w:szCs w:val="28"/>
        </w:rPr>
        <w:br/>
        <w:t xml:space="preserve">к </w:t>
      </w:r>
      <w:r w:rsidR="008F5489">
        <w:rPr>
          <w:sz w:val="28"/>
          <w:szCs w:val="28"/>
        </w:rPr>
        <w:t>Распоряжен</w:t>
      </w:r>
      <w:r w:rsidRPr="008F5489">
        <w:rPr>
          <w:sz w:val="28"/>
          <w:szCs w:val="28"/>
        </w:rPr>
        <w:t>ию</w:t>
      </w:r>
      <w:r w:rsidRPr="008F5489">
        <w:rPr>
          <w:sz w:val="28"/>
          <w:szCs w:val="28"/>
        </w:rPr>
        <w:br/>
        <w:t xml:space="preserve">Администрации </w:t>
      </w:r>
      <w:r w:rsidR="008F5489">
        <w:rPr>
          <w:sz w:val="28"/>
          <w:szCs w:val="28"/>
        </w:rPr>
        <w:t>Ленин</w:t>
      </w:r>
      <w:r w:rsidRPr="008F5489">
        <w:rPr>
          <w:sz w:val="28"/>
          <w:szCs w:val="28"/>
        </w:rPr>
        <w:t xml:space="preserve">ского </w:t>
      </w:r>
      <w:r w:rsidRPr="008F5489">
        <w:rPr>
          <w:sz w:val="28"/>
          <w:szCs w:val="28"/>
        </w:rPr>
        <w:br/>
        <w:t>с</w:t>
      </w:r>
      <w:r w:rsidR="001660DC" w:rsidRPr="008F5489">
        <w:rPr>
          <w:sz w:val="28"/>
          <w:szCs w:val="28"/>
        </w:rPr>
        <w:t>ельского поселения</w:t>
      </w:r>
      <w:r w:rsidR="008431DC">
        <w:rPr>
          <w:sz w:val="28"/>
          <w:szCs w:val="28"/>
        </w:rPr>
        <w:t xml:space="preserve"> </w:t>
      </w:r>
    </w:p>
    <w:p w:rsidR="008431DC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  <w:r>
        <w:rPr>
          <w:sz w:val="28"/>
          <w:szCs w:val="28"/>
        </w:rPr>
        <w:t xml:space="preserve">Малоархангельского района </w:t>
      </w:r>
    </w:p>
    <w:p w:rsidR="0049178D" w:rsidRPr="008F5489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="001660DC" w:rsidRPr="008F5489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10</w:t>
      </w:r>
      <w:r w:rsidR="00363A6F" w:rsidRPr="008F5489">
        <w:rPr>
          <w:sz w:val="28"/>
          <w:szCs w:val="28"/>
        </w:rPr>
        <w:t>.07.</w:t>
      </w:r>
      <w:r w:rsidR="001660DC" w:rsidRPr="008F5489">
        <w:rPr>
          <w:sz w:val="28"/>
          <w:szCs w:val="28"/>
        </w:rPr>
        <w:t>2019</w:t>
      </w:r>
      <w:r w:rsidR="0049178D" w:rsidRPr="008F5489">
        <w:rPr>
          <w:sz w:val="28"/>
          <w:szCs w:val="28"/>
        </w:rPr>
        <w:t xml:space="preserve"> г. № </w:t>
      </w:r>
      <w:r>
        <w:rPr>
          <w:sz w:val="28"/>
          <w:szCs w:val="28"/>
        </w:rPr>
        <w:t>32а</w:t>
      </w:r>
    </w:p>
    <w:p w:rsidR="0049178D" w:rsidRPr="008F5489" w:rsidRDefault="0049178D">
      <w:pPr>
        <w:pStyle w:val="3"/>
        <w:jc w:val="center"/>
        <w:divId w:val="1874465986"/>
        <w:rPr>
          <w:rFonts w:ascii="Times New Roman" w:hAnsi="Times New Roman"/>
          <w:b/>
          <w:sz w:val="28"/>
          <w:szCs w:val="28"/>
        </w:rPr>
      </w:pPr>
      <w:r w:rsidRPr="008431DC">
        <w:rPr>
          <w:rFonts w:ascii="Times New Roman" w:hAnsi="Times New Roman"/>
          <w:b/>
          <w:color w:val="auto"/>
          <w:sz w:val="28"/>
          <w:szCs w:val="28"/>
        </w:rPr>
        <w:t>Порядок</w:t>
      </w:r>
      <w:r w:rsidRPr="008431DC">
        <w:rPr>
          <w:rFonts w:ascii="Times New Roman" w:hAnsi="Times New Roman"/>
          <w:b/>
          <w:color w:val="auto"/>
          <w:sz w:val="28"/>
          <w:szCs w:val="28"/>
        </w:rPr>
        <w:br/>
      </w:r>
      <w:r w:rsidRPr="008F5489">
        <w:rPr>
          <w:rFonts w:ascii="Times New Roman" w:hAnsi="Times New Roman"/>
          <w:b/>
          <w:color w:val="auto"/>
          <w:sz w:val="28"/>
          <w:szCs w:val="28"/>
        </w:rPr>
        <w:t xml:space="preserve">разработки среднесрочного финансового плана </w:t>
      </w:r>
      <w:r w:rsidR="008431DC">
        <w:rPr>
          <w:rFonts w:ascii="Times New Roman" w:hAnsi="Times New Roman"/>
          <w:b/>
          <w:color w:val="auto"/>
          <w:sz w:val="28"/>
          <w:szCs w:val="28"/>
        </w:rPr>
        <w:t xml:space="preserve">Ленинского </w:t>
      </w:r>
      <w:r w:rsidR="00F71C2B" w:rsidRPr="008F5489">
        <w:rPr>
          <w:rFonts w:ascii="Times New Roman" w:hAnsi="Times New Roman"/>
          <w:b/>
          <w:color w:val="auto"/>
          <w:sz w:val="28"/>
          <w:szCs w:val="28"/>
        </w:rPr>
        <w:t>сельского поселения</w:t>
      </w:r>
      <w:r w:rsidRPr="008F548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431DC">
        <w:rPr>
          <w:rFonts w:ascii="Times New Roman" w:hAnsi="Times New Roman"/>
          <w:b/>
          <w:color w:val="auto"/>
          <w:sz w:val="28"/>
          <w:szCs w:val="28"/>
        </w:rPr>
        <w:t>Малоархангельского</w:t>
      </w:r>
      <w:r w:rsidR="00F71C2B" w:rsidRPr="008F548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F5489">
        <w:rPr>
          <w:rFonts w:ascii="Times New Roman" w:hAnsi="Times New Roman"/>
          <w:b/>
          <w:color w:val="auto"/>
          <w:sz w:val="28"/>
          <w:szCs w:val="28"/>
        </w:rPr>
        <w:t xml:space="preserve">района </w:t>
      </w:r>
      <w:r w:rsidR="001660DC" w:rsidRPr="008F5489">
        <w:rPr>
          <w:rFonts w:ascii="Times New Roman" w:hAnsi="Times New Roman"/>
          <w:b/>
          <w:color w:val="auto"/>
          <w:sz w:val="28"/>
          <w:szCs w:val="28"/>
        </w:rPr>
        <w:t>Орловск</w:t>
      </w:r>
      <w:r w:rsidRPr="008F5489">
        <w:rPr>
          <w:rFonts w:ascii="Times New Roman" w:hAnsi="Times New Roman"/>
          <w:b/>
          <w:color w:val="auto"/>
          <w:sz w:val="28"/>
          <w:szCs w:val="28"/>
        </w:rPr>
        <w:t>ой области</w:t>
      </w:r>
      <w:r w:rsidRPr="008F5489">
        <w:rPr>
          <w:rFonts w:ascii="Times New Roman" w:hAnsi="Times New Roman"/>
          <w:b/>
          <w:sz w:val="28"/>
          <w:szCs w:val="28"/>
        </w:rPr>
        <w:t xml:space="preserve"> </w:t>
      </w:r>
    </w:p>
    <w:p w:rsidR="0049178D" w:rsidRPr="008F5489" w:rsidRDefault="001660DC" w:rsidP="008431DC">
      <w:pPr>
        <w:pStyle w:val="a5"/>
        <w:spacing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 xml:space="preserve">1. Настоящий Порядок разработан в целях обеспечения системного планирования, сбалансированности и устойчивости бюджетной системы </w:t>
      </w:r>
      <w:r w:rsidR="008431DC">
        <w:rPr>
          <w:sz w:val="28"/>
          <w:szCs w:val="28"/>
        </w:rPr>
        <w:t>Ленинского</w:t>
      </w:r>
      <w:r w:rsidR="00F71C2B" w:rsidRPr="008F5489">
        <w:rPr>
          <w:sz w:val="28"/>
          <w:szCs w:val="28"/>
        </w:rPr>
        <w:t xml:space="preserve"> сельского поселения</w:t>
      </w:r>
      <w:r w:rsidR="0049178D" w:rsidRPr="008F5489">
        <w:rPr>
          <w:sz w:val="28"/>
          <w:szCs w:val="28"/>
        </w:rPr>
        <w:t xml:space="preserve"> </w:t>
      </w:r>
      <w:r w:rsidR="008431DC">
        <w:rPr>
          <w:sz w:val="28"/>
          <w:szCs w:val="28"/>
        </w:rPr>
        <w:t>Малоархангельского</w:t>
      </w:r>
      <w:r w:rsidRPr="008F5489">
        <w:rPr>
          <w:sz w:val="28"/>
          <w:szCs w:val="28"/>
        </w:rPr>
        <w:t xml:space="preserve"> </w:t>
      </w:r>
      <w:r w:rsidR="0049178D" w:rsidRPr="008F5489">
        <w:rPr>
          <w:sz w:val="28"/>
          <w:szCs w:val="28"/>
        </w:rPr>
        <w:t xml:space="preserve">района </w:t>
      </w:r>
      <w:r w:rsidRPr="008F5489">
        <w:rPr>
          <w:sz w:val="28"/>
          <w:szCs w:val="28"/>
        </w:rPr>
        <w:t>Орловск</w:t>
      </w:r>
      <w:r w:rsidR="0049178D" w:rsidRPr="008F5489">
        <w:rPr>
          <w:sz w:val="28"/>
          <w:szCs w:val="28"/>
        </w:rPr>
        <w:t>ой области.</w:t>
      </w:r>
    </w:p>
    <w:p w:rsidR="00911E19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 xml:space="preserve">2. Среднесрочный финансовый план </w:t>
      </w:r>
      <w:r w:rsidR="008431DC">
        <w:rPr>
          <w:sz w:val="28"/>
          <w:szCs w:val="28"/>
        </w:rPr>
        <w:t>Ленин</w:t>
      </w:r>
      <w:r w:rsidR="0049178D" w:rsidRPr="008F5489">
        <w:rPr>
          <w:sz w:val="28"/>
          <w:szCs w:val="28"/>
        </w:rPr>
        <w:t>ского сел</w:t>
      </w:r>
      <w:r w:rsidR="00F71C2B" w:rsidRPr="008F5489">
        <w:rPr>
          <w:sz w:val="28"/>
          <w:szCs w:val="28"/>
        </w:rPr>
        <w:t>ьского поселения</w:t>
      </w:r>
      <w:r w:rsidR="0049178D" w:rsidRPr="008F5489">
        <w:rPr>
          <w:sz w:val="28"/>
          <w:szCs w:val="28"/>
        </w:rPr>
        <w:t xml:space="preserve"> </w:t>
      </w:r>
      <w:r w:rsidR="008431DC">
        <w:rPr>
          <w:sz w:val="28"/>
          <w:szCs w:val="28"/>
        </w:rPr>
        <w:t>Малоархангельского</w:t>
      </w:r>
      <w:r w:rsidR="00AF3356" w:rsidRPr="008F5489">
        <w:rPr>
          <w:sz w:val="28"/>
          <w:szCs w:val="28"/>
        </w:rPr>
        <w:t xml:space="preserve"> </w:t>
      </w:r>
      <w:r w:rsidR="0049178D" w:rsidRPr="008F5489">
        <w:rPr>
          <w:sz w:val="28"/>
          <w:szCs w:val="28"/>
        </w:rPr>
        <w:t xml:space="preserve">района </w:t>
      </w:r>
      <w:r w:rsidRPr="008F5489">
        <w:rPr>
          <w:sz w:val="28"/>
          <w:szCs w:val="28"/>
        </w:rPr>
        <w:t>Орловск</w:t>
      </w:r>
      <w:r w:rsidR="0049178D" w:rsidRPr="008F5489">
        <w:rPr>
          <w:sz w:val="28"/>
          <w:szCs w:val="28"/>
        </w:rPr>
        <w:t xml:space="preserve">ой области (далее – среднесрочный финансовый план муниципального образования) разрабатывается в соответствии со </w:t>
      </w:r>
      <w:hyperlink r:id="rId6" w:anchor="/document/99/901714433/XA00MBG2NL/" w:tooltip="Статья 174. Среднесрочный финансовый план муниципального образования" w:history="1">
        <w:r w:rsidR="0049178D" w:rsidRPr="008F5489">
          <w:rPr>
            <w:rStyle w:val="a3"/>
            <w:sz w:val="28"/>
            <w:szCs w:val="28"/>
          </w:rPr>
          <w:t>статьей 174</w:t>
        </w:r>
      </w:hyperlink>
      <w:r w:rsidR="0049178D" w:rsidRPr="008F5489">
        <w:rPr>
          <w:sz w:val="28"/>
          <w:szCs w:val="28"/>
        </w:rPr>
        <w:t xml:space="preserve"> Бюджетного кодекса Российской Федерации, Уставом сельского поселения, Положением о бюджетном процессе, прогнозом социально - экономического развития</w:t>
      </w:r>
      <w:r w:rsidR="00911E19" w:rsidRPr="008F5489">
        <w:rPr>
          <w:sz w:val="28"/>
          <w:szCs w:val="28"/>
        </w:rPr>
        <w:t>, основными направлениями бюджетной и налоговой политики на очередной финансовый год и плановый период.</w:t>
      </w:r>
    </w:p>
    <w:p w:rsidR="001A4C83" w:rsidRPr="008F5489" w:rsidRDefault="001660DC" w:rsidP="001A4C83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 xml:space="preserve">Среднесрочный финансовый план обеспечивает преемственность бюджетной, налоговой и долговой политики органов местного самоуправления, исполнение действующих и принимаемых обязательств </w:t>
      </w:r>
      <w:r w:rsidR="008431DC">
        <w:rPr>
          <w:sz w:val="28"/>
          <w:szCs w:val="28"/>
        </w:rPr>
        <w:t xml:space="preserve">Ленинского </w:t>
      </w:r>
      <w:r w:rsidR="00F71C2B" w:rsidRPr="008F5489">
        <w:rPr>
          <w:sz w:val="28"/>
          <w:szCs w:val="28"/>
        </w:rPr>
        <w:t>сельского поселения</w:t>
      </w:r>
      <w:r w:rsidR="0049178D" w:rsidRPr="008F5489">
        <w:rPr>
          <w:sz w:val="28"/>
          <w:szCs w:val="28"/>
        </w:rPr>
        <w:t>.</w:t>
      </w:r>
    </w:p>
    <w:p w:rsidR="0049178D" w:rsidRPr="008F5489" w:rsidRDefault="001A4C83" w:rsidP="001A4C83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</w:t>
      </w:r>
      <w:r w:rsidR="001660DC" w:rsidRPr="008F5489">
        <w:rPr>
          <w:sz w:val="28"/>
          <w:szCs w:val="28"/>
        </w:rPr>
        <w:t xml:space="preserve"> </w:t>
      </w:r>
      <w:r w:rsidR="0049178D" w:rsidRPr="008F5489">
        <w:rPr>
          <w:sz w:val="28"/>
          <w:szCs w:val="28"/>
        </w:rPr>
        <w:t>Среднесрочный финансовый план является документом, содержащим основные параметры местного бюджета.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3. </w:t>
      </w:r>
      <w:r w:rsidR="0049178D" w:rsidRPr="008F5489">
        <w:rPr>
          <w:sz w:val="28"/>
          <w:szCs w:val="28"/>
        </w:rPr>
        <w:t xml:space="preserve">Понятия и термины, принимаемые в настоящем Порядке, соответствуют содержанию понятий и терминов, принимаемых в </w:t>
      </w:r>
      <w:hyperlink r:id="rId7" w:anchor="/document/99/901714433/" w:history="1">
        <w:r w:rsidR="0049178D" w:rsidRPr="008F5489">
          <w:rPr>
            <w:rStyle w:val="a3"/>
            <w:sz w:val="28"/>
            <w:szCs w:val="28"/>
          </w:rPr>
          <w:t>Бюджетном кодексе Российской Федерации</w:t>
        </w:r>
      </w:hyperlink>
      <w:r w:rsidR="0049178D" w:rsidRPr="008F5489">
        <w:rPr>
          <w:sz w:val="28"/>
          <w:szCs w:val="28"/>
        </w:rPr>
        <w:t>, иных федеральных законах, регулирующих бюджетные правонарушения, и Положении о бюджетном процессе.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>4. Среднесрочный финансовый план содержит следующие параметры:</w:t>
      </w:r>
    </w:p>
    <w:p w:rsidR="0049178D" w:rsidRPr="008F5489" w:rsidRDefault="0049178D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>1) прогнозируемый общий объем доходов, расходов и дефицита (профицита) местного бюджета на соответствующий год и плановый период;</w:t>
      </w:r>
    </w:p>
    <w:p w:rsidR="0049178D" w:rsidRPr="008F5489" w:rsidRDefault="0049178D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>2) объемы бюджетных ассигнований по главным распорядителям бюджетных средств (далее – главные распорядители) по разделам, подразделениям, целевым статьям и видам расходов классификации расходов бюджета;</w:t>
      </w:r>
    </w:p>
    <w:p w:rsidR="0049178D" w:rsidRPr="008F5489" w:rsidRDefault="0049178D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>3) нормативы отчислений от налоговых</w:t>
      </w:r>
      <w:r w:rsidR="00AE753A" w:rsidRPr="008F5489">
        <w:rPr>
          <w:sz w:val="28"/>
          <w:szCs w:val="28"/>
        </w:rPr>
        <w:t xml:space="preserve"> и неналоговых</w:t>
      </w:r>
      <w:r w:rsidRPr="008F5489">
        <w:rPr>
          <w:sz w:val="28"/>
          <w:szCs w:val="28"/>
        </w:rPr>
        <w:t xml:space="preserve"> доходов в бюджет поселения, устанавливаемые (подлежащие установлению) муниципальными правовыми актами </w:t>
      </w:r>
      <w:r w:rsidR="00F71C2B" w:rsidRPr="008F5489">
        <w:rPr>
          <w:sz w:val="28"/>
          <w:szCs w:val="28"/>
        </w:rPr>
        <w:t xml:space="preserve">сельского </w:t>
      </w:r>
      <w:r w:rsidRPr="008F5489">
        <w:rPr>
          <w:sz w:val="28"/>
          <w:szCs w:val="28"/>
        </w:rPr>
        <w:t xml:space="preserve">Совета </w:t>
      </w:r>
      <w:r w:rsidR="00F71C2B" w:rsidRPr="008F5489">
        <w:rPr>
          <w:sz w:val="28"/>
          <w:szCs w:val="28"/>
        </w:rPr>
        <w:t xml:space="preserve">народных </w:t>
      </w:r>
      <w:r w:rsidRPr="008F5489">
        <w:rPr>
          <w:sz w:val="28"/>
          <w:szCs w:val="28"/>
        </w:rPr>
        <w:t>депутатов;</w:t>
      </w:r>
    </w:p>
    <w:p w:rsidR="0049178D" w:rsidRPr="008F5489" w:rsidRDefault="0049178D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>4) дефицит (профицит) местного бюджета;</w:t>
      </w:r>
    </w:p>
    <w:p w:rsidR="0049178D" w:rsidRPr="008F5489" w:rsidRDefault="0049178D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lastRenderedPageBreak/>
        <w:t>5) 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периода);</w:t>
      </w:r>
    </w:p>
    <w:p w:rsidR="0049178D" w:rsidRPr="008F5489" w:rsidRDefault="008517B5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   </w:t>
      </w:r>
      <w:r w:rsidR="0049178D" w:rsidRPr="008F5489">
        <w:rPr>
          <w:sz w:val="28"/>
          <w:szCs w:val="28"/>
        </w:rPr>
        <w:t>Местной администрацией может быть предусмотрено утверждение дополнительных показателей среднесрочного финансового плана.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 xml:space="preserve">5. Среднесрочный финансовый план разрабатывается по формам согласно приложению 2 к настоящему </w:t>
      </w:r>
      <w:r w:rsidR="008431DC">
        <w:rPr>
          <w:sz w:val="28"/>
          <w:szCs w:val="28"/>
        </w:rPr>
        <w:t>Распоряжен</w:t>
      </w:r>
      <w:r w:rsidR="0049178D" w:rsidRPr="008F5489">
        <w:rPr>
          <w:sz w:val="28"/>
          <w:szCs w:val="28"/>
        </w:rPr>
        <w:t>ию.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>Показатели среднесрочного финансового плана носят индикативный характер и могут быть изменены при разработке и утверждении среднесрочного финансового плана.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 xml:space="preserve">6. Разработка среднесрочного финансового плана осуществляется </w:t>
      </w:r>
      <w:r w:rsidR="008517B5" w:rsidRPr="008F5489">
        <w:rPr>
          <w:sz w:val="28"/>
          <w:szCs w:val="28"/>
        </w:rPr>
        <w:t xml:space="preserve">администрацией </w:t>
      </w:r>
      <w:r w:rsidR="008431DC">
        <w:rPr>
          <w:sz w:val="28"/>
          <w:szCs w:val="28"/>
        </w:rPr>
        <w:t>Ленин</w:t>
      </w:r>
      <w:r w:rsidR="00F71C2B" w:rsidRPr="008F5489">
        <w:rPr>
          <w:sz w:val="28"/>
          <w:szCs w:val="28"/>
        </w:rPr>
        <w:t>ского сельского поселения</w:t>
      </w:r>
      <w:r w:rsidR="0049178D" w:rsidRPr="008F5489">
        <w:rPr>
          <w:sz w:val="28"/>
          <w:szCs w:val="28"/>
        </w:rPr>
        <w:t xml:space="preserve"> (далее –</w:t>
      </w:r>
      <w:r w:rsidR="00525231" w:rsidRPr="008F5489">
        <w:rPr>
          <w:sz w:val="28"/>
          <w:szCs w:val="28"/>
        </w:rPr>
        <w:t xml:space="preserve"> </w:t>
      </w:r>
      <w:r w:rsidR="0049178D" w:rsidRPr="008F5489">
        <w:rPr>
          <w:sz w:val="28"/>
          <w:szCs w:val="28"/>
        </w:rPr>
        <w:t>администрация сельского поселения) в порядке и сроки, установленные для составления проекта бюджета сельского поселения.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 xml:space="preserve">7. Разработанный среднесрочный финансовый план с пояснительной запиской утверждается постановлением администрации сельского поселения и представляется на рассмотрение в </w:t>
      </w:r>
      <w:r w:rsidR="00F71C2B" w:rsidRPr="008F5489">
        <w:rPr>
          <w:sz w:val="28"/>
          <w:szCs w:val="28"/>
        </w:rPr>
        <w:t xml:space="preserve">сельский </w:t>
      </w:r>
      <w:r w:rsidR="0049178D" w:rsidRPr="008F5489">
        <w:rPr>
          <w:sz w:val="28"/>
          <w:szCs w:val="28"/>
        </w:rPr>
        <w:t>Совет</w:t>
      </w:r>
      <w:r w:rsidR="00F71C2B" w:rsidRPr="008F5489">
        <w:rPr>
          <w:sz w:val="28"/>
          <w:szCs w:val="28"/>
        </w:rPr>
        <w:t xml:space="preserve"> народных депутатов</w:t>
      </w:r>
      <w:r w:rsidR="0049178D" w:rsidRPr="008F5489">
        <w:rPr>
          <w:sz w:val="28"/>
          <w:szCs w:val="28"/>
        </w:rPr>
        <w:t xml:space="preserve"> одновременно с проектом местного бюджета.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>8. Пояснительная записка к среднесрочному финансовому плану должна содержать обоснование параметров среднесрочного финансового плана, их сопоставление с ранее одобренными параметрами с указанием причин планируемых изменений в очередном финансовом году.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>9. Внесение изменений в утвержденный среднесрочный финансовый план при разработке проекта решения о местном бюджете осуществляется в случаях:</w:t>
      </w:r>
    </w:p>
    <w:p w:rsidR="0049178D" w:rsidRPr="008F5489" w:rsidRDefault="0049178D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>1) внесения в проект решения о бюджете на очередной финансовый год и плановый период, представленный в установленном порядке администрацией сельского поселения изменений, влекущих за собой возникновение расхождений с показателями утвержденного среднесрочного финансового плана;</w:t>
      </w:r>
    </w:p>
    <w:p w:rsidR="0049178D" w:rsidRPr="008F5489" w:rsidRDefault="0049178D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>2) уточнения прогноза социально-экономического развития сельского поселения, уточнения данных об объемах безвозмездных поступлений в местный бюджет.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>10. Внесение изменений в утвержденный среднесрочный финансовый план в случаях изменения основных параметров местного бюджета утвержденных Советом депутатов, не осуществляется.</w:t>
      </w:r>
    </w:p>
    <w:p w:rsidR="0049178D" w:rsidRPr="008F5489" w:rsidRDefault="001660DC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t xml:space="preserve">   </w:t>
      </w:r>
      <w:r w:rsidR="0049178D" w:rsidRPr="008F5489">
        <w:rPr>
          <w:sz w:val="28"/>
          <w:szCs w:val="28"/>
        </w:rPr>
        <w:t>11. Значение показателей среднесрочного финансового плана должны соответствовать основными показателями проекта местного бюджета, внесенных в виде проекта решения о бюджете.</w:t>
      </w:r>
    </w:p>
    <w:p w:rsidR="00525231" w:rsidRPr="008F5489" w:rsidRDefault="00525231" w:rsidP="008431DC">
      <w:pPr>
        <w:pStyle w:val="a5"/>
        <w:spacing w:before="0" w:beforeAutospacing="0" w:after="0" w:afterAutospacing="0"/>
        <w:jc w:val="both"/>
        <w:divId w:val="1874465986"/>
        <w:rPr>
          <w:sz w:val="28"/>
          <w:szCs w:val="28"/>
        </w:rPr>
      </w:pPr>
    </w:p>
    <w:p w:rsidR="008431DC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</w:p>
    <w:p w:rsidR="008431DC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</w:p>
    <w:p w:rsidR="008431DC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</w:p>
    <w:p w:rsidR="008431DC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</w:p>
    <w:p w:rsidR="008431DC" w:rsidRDefault="0049178D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  <w:r w:rsidRPr="008F5489">
        <w:rPr>
          <w:sz w:val="28"/>
          <w:szCs w:val="28"/>
        </w:rPr>
        <w:lastRenderedPageBreak/>
        <w:t>Приложение № 2</w:t>
      </w:r>
      <w:r w:rsidRPr="008F5489">
        <w:rPr>
          <w:sz w:val="28"/>
          <w:szCs w:val="28"/>
        </w:rPr>
        <w:br/>
      </w:r>
      <w:r w:rsidR="008431DC" w:rsidRPr="008F5489">
        <w:rPr>
          <w:sz w:val="28"/>
          <w:szCs w:val="28"/>
        </w:rPr>
        <w:t xml:space="preserve">к </w:t>
      </w:r>
      <w:r w:rsidR="008431DC">
        <w:rPr>
          <w:sz w:val="28"/>
          <w:szCs w:val="28"/>
        </w:rPr>
        <w:t>Распоряжен</w:t>
      </w:r>
      <w:r w:rsidR="008431DC" w:rsidRPr="008F5489">
        <w:rPr>
          <w:sz w:val="28"/>
          <w:szCs w:val="28"/>
        </w:rPr>
        <w:t>ию</w:t>
      </w:r>
      <w:r w:rsidR="008431DC" w:rsidRPr="008F5489">
        <w:rPr>
          <w:sz w:val="28"/>
          <w:szCs w:val="28"/>
        </w:rPr>
        <w:br/>
        <w:t xml:space="preserve">Администрации </w:t>
      </w:r>
      <w:r w:rsidR="008431DC">
        <w:rPr>
          <w:sz w:val="28"/>
          <w:szCs w:val="28"/>
        </w:rPr>
        <w:t>Ленин</w:t>
      </w:r>
      <w:r w:rsidR="008431DC" w:rsidRPr="008F5489">
        <w:rPr>
          <w:sz w:val="28"/>
          <w:szCs w:val="28"/>
        </w:rPr>
        <w:t xml:space="preserve">ского </w:t>
      </w:r>
      <w:r w:rsidR="008431DC" w:rsidRPr="008F5489">
        <w:rPr>
          <w:sz w:val="28"/>
          <w:szCs w:val="28"/>
        </w:rPr>
        <w:br/>
        <w:t>сельского поселения</w:t>
      </w:r>
      <w:r w:rsidR="008431DC">
        <w:rPr>
          <w:sz w:val="28"/>
          <w:szCs w:val="28"/>
        </w:rPr>
        <w:t xml:space="preserve"> </w:t>
      </w:r>
    </w:p>
    <w:p w:rsidR="008431DC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  <w:r>
        <w:rPr>
          <w:sz w:val="28"/>
          <w:szCs w:val="28"/>
        </w:rPr>
        <w:t xml:space="preserve">Малоархангельского района </w:t>
      </w:r>
    </w:p>
    <w:p w:rsidR="008431DC" w:rsidRPr="008F5489" w:rsidRDefault="008431DC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  <w:r>
        <w:rPr>
          <w:sz w:val="28"/>
          <w:szCs w:val="28"/>
        </w:rPr>
        <w:t>Орловской области</w:t>
      </w:r>
      <w:r w:rsidRPr="008F5489">
        <w:rPr>
          <w:sz w:val="28"/>
          <w:szCs w:val="28"/>
        </w:rPr>
        <w:br/>
        <w:t xml:space="preserve">от </w:t>
      </w:r>
      <w:r>
        <w:rPr>
          <w:sz w:val="28"/>
          <w:szCs w:val="28"/>
        </w:rPr>
        <w:t>10</w:t>
      </w:r>
      <w:r w:rsidRPr="008F5489">
        <w:rPr>
          <w:sz w:val="28"/>
          <w:szCs w:val="28"/>
        </w:rPr>
        <w:t>.07.2019 г. № </w:t>
      </w:r>
      <w:r>
        <w:rPr>
          <w:sz w:val="28"/>
          <w:szCs w:val="28"/>
        </w:rPr>
        <w:t>32а</w:t>
      </w:r>
    </w:p>
    <w:p w:rsidR="0049178D" w:rsidRPr="008F5489" w:rsidRDefault="0049178D" w:rsidP="008431DC">
      <w:pPr>
        <w:pStyle w:val="align-right"/>
        <w:spacing w:before="0" w:beforeAutospacing="0" w:after="0" w:afterAutospacing="0"/>
        <w:jc w:val="right"/>
        <w:divId w:val="1874465986"/>
        <w:rPr>
          <w:sz w:val="28"/>
          <w:szCs w:val="28"/>
        </w:rPr>
      </w:pPr>
    </w:p>
    <w:p w:rsidR="0049178D" w:rsidRPr="008F5489" w:rsidRDefault="0049178D">
      <w:pPr>
        <w:pStyle w:val="3"/>
        <w:contextualSpacing/>
        <w:jc w:val="center"/>
        <w:divId w:val="1874465986"/>
        <w:rPr>
          <w:rFonts w:ascii="Times New Roman" w:hAnsi="Times New Roman"/>
          <w:b/>
          <w:color w:val="auto"/>
          <w:sz w:val="28"/>
          <w:szCs w:val="28"/>
        </w:rPr>
      </w:pPr>
      <w:r w:rsidRPr="008431DC">
        <w:rPr>
          <w:rFonts w:ascii="Times New Roman" w:hAnsi="Times New Roman"/>
          <w:b/>
          <w:color w:val="auto"/>
          <w:sz w:val="28"/>
          <w:szCs w:val="28"/>
        </w:rPr>
        <w:t>ФОРМА</w:t>
      </w:r>
      <w:r w:rsidRPr="008431DC">
        <w:rPr>
          <w:rFonts w:ascii="Times New Roman" w:hAnsi="Times New Roman"/>
          <w:b/>
          <w:color w:val="auto"/>
          <w:sz w:val="28"/>
          <w:szCs w:val="28"/>
        </w:rPr>
        <w:br/>
      </w:r>
      <w:r w:rsidRPr="008F5489">
        <w:rPr>
          <w:rFonts w:ascii="Times New Roman" w:hAnsi="Times New Roman"/>
          <w:b/>
          <w:color w:val="auto"/>
          <w:sz w:val="28"/>
          <w:szCs w:val="28"/>
        </w:rPr>
        <w:t xml:space="preserve">среднесрочного финансового плана </w:t>
      </w:r>
      <w:r w:rsidR="008431DC">
        <w:rPr>
          <w:rFonts w:ascii="Times New Roman" w:hAnsi="Times New Roman"/>
          <w:b/>
          <w:color w:val="auto"/>
          <w:sz w:val="28"/>
          <w:szCs w:val="28"/>
        </w:rPr>
        <w:t>Ленин</w:t>
      </w:r>
      <w:r w:rsidR="00F71C2B" w:rsidRPr="008F5489">
        <w:rPr>
          <w:rFonts w:ascii="Times New Roman" w:hAnsi="Times New Roman"/>
          <w:b/>
          <w:color w:val="auto"/>
          <w:sz w:val="28"/>
          <w:szCs w:val="28"/>
        </w:rPr>
        <w:t>ского сельского поселения</w:t>
      </w:r>
      <w:r w:rsidRPr="008F548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="008431DC">
        <w:rPr>
          <w:rFonts w:ascii="Times New Roman" w:hAnsi="Times New Roman"/>
          <w:b/>
          <w:color w:val="auto"/>
          <w:sz w:val="28"/>
          <w:szCs w:val="28"/>
        </w:rPr>
        <w:t>Малоархангель</w:t>
      </w:r>
      <w:r w:rsidR="001660DC" w:rsidRPr="008F5489">
        <w:rPr>
          <w:rFonts w:ascii="Times New Roman" w:hAnsi="Times New Roman"/>
          <w:b/>
          <w:color w:val="auto"/>
          <w:sz w:val="28"/>
          <w:szCs w:val="28"/>
        </w:rPr>
        <w:t>ского</w:t>
      </w:r>
      <w:r w:rsidR="008517B5" w:rsidRPr="008F5489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8F5489">
        <w:rPr>
          <w:rFonts w:ascii="Times New Roman" w:hAnsi="Times New Roman"/>
          <w:b/>
          <w:color w:val="auto"/>
          <w:sz w:val="28"/>
          <w:szCs w:val="28"/>
        </w:rPr>
        <w:t xml:space="preserve">района </w:t>
      </w:r>
      <w:r w:rsidR="001660DC" w:rsidRPr="008F5489">
        <w:rPr>
          <w:rFonts w:ascii="Times New Roman" w:hAnsi="Times New Roman"/>
          <w:b/>
          <w:color w:val="auto"/>
          <w:sz w:val="28"/>
          <w:szCs w:val="28"/>
        </w:rPr>
        <w:t>Орловск</w:t>
      </w:r>
      <w:r w:rsidRPr="008F5489">
        <w:rPr>
          <w:rFonts w:ascii="Times New Roman" w:hAnsi="Times New Roman"/>
          <w:b/>
          <w:color w:val="auto"/>
          <w:sz w:val="28"/>
          <w:szCs w:val="28"/>
        </w:rPr>
        <w:t>ой области</w:t>
      </w:r>
    </w:p>
    <w:p w:rsidR="0049178D" w:rsidRPr="008F5489" w:rsidRDefault="0049178D">
      <w:pPr>
        <w:pStyle w:val="3"/>
        <w:contextualSpacing/>
        <w:jc w:val="center"/>
        <w:divId w:val="1874465986"/>
        <w:rPr>
          <w:rFonts w:ascii="Times New Roman" w:hAnsi="Times New Roman"/>
          <w:b/>
          <w:color w:val="auto"/>
          <w:sz w:val="28"/>
          <w:szCs w:val="28"/>
        </w:rPr>
      </w:pPr>
      <w:r w:rsidRPr="008F5489">
        <w:rPr>
          <w:rFonts w:ascii="Times New Roman" w:hAnsi="Times New Roman"/>
          <w:b/>
          <w:color w:val="auto"/>
          <w:sz w:val="28"/>
          <w:szCs w:val="28"/>
        </w:rPr>
        <w:t xml:space="preserve"> на финансовый год и плановый период _____ годов</w:t>
      </w:r>
    </w:p>
    <w:p w:rsidR="0049178D" w:rsidRPr="008F5489" w:rsidRDefault="0049178D">
      <w:pPr>
        <w:pStyle w:val="align-center"/>
        <w:divId w:val="1874465986"/>
        <w:rPr>
          <w:sz w:val="28"/>
          <w:szCs w:val="28"/>
        </w:rPr>
      </w:pPr>
      <w:r w:rsidRPr="008F5489">
        <w:rPr>
          <w:bCs/>
          <w:sz w:val="28"/>
          <w:szCs w:val="28"/>
        </w:rPr>
        <w:t>Раздел 1. Основные показатели среднесрочного финансового плана на __</w:t>
      </w:r>
      <w:r w:rsidR="002C6B18" w:rsidRPr="008F5489">
        <w:rPr>
          <w:bCs/>
          <w:sz w:val="28"/>
          <w:szCs w:val="28"/>
        </w:rPr>
        <w:t>_</w:t>
      </w:r>
      <w:r w:rsidRPr="008F5489">
        <w:rPr>
          <w:bCs/>
          <w:sz w:val="28"/>
          <w:szCs w:val="28"/>
        </w:rPr>
        <w:t>__ годы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5106"/>
        <w:gridCol w:w="1129"/>
        <w:gridCol w:w="1790"/>
        <w:gridCol w:w="898"/>
        <w:gridCol w:w="875"/>
      </w:tblGrid>
      <w:tr w:rsidR="0049178D" w:rsidRPr="008F5489" w:rsidTr="008517B5">
        <w:trPr>
          <w:divId w:val="714505710"/>
        </w:trPr>
        <w:tc>
          <w:tcPr>
            <w:tcW w:w="260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Показатели</w:t>
            </w:r>
          </w:p>
        </w:tc>
        <w:tc>
          <w:tcPr>
            <w:tcW w:w="5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Код БК</w:t>
            </w:r>
          </w:p>
        </w:tc>
        <w:tc>
          <w:tcPr>
            <w:tcW w:w="9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Плановый период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</w:p>
        </w:tc>
        <w:tc>
          <w:tcPr>
            <w:tcW w:w="5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2 год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Доходы, всего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  <w:trHeight w:val="36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49178D" w:rsidP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Из них: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8517B5" w:rsidRPr="008F5489" w:rsidTr="008517B5">
        <w:trPr>
          <w:divId w:val="714505710"/>
          <w:trHeight w:val="240"/>
        </w:trPr>
        <w:tc>
          <w:tcPr>
            <w:tcW w:w="2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Налоговые: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</w:tr>
      <w:tr w:rsidR="008517B5" w:rsidRPr="008F5489" w:rsidTr="008517B5">
        <w:trPr>
          <w:divId w:val="714505710"/>
          <w:trHeight w:val="216"/>
        </w:trPr>
        <w:tc>
          <w:tcPr>
            <w:tcW w:w="2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</w:tr>
      <w:tr w:rsidR="008517B5" w:rsidRPr="008F5489" w:rsidTr="008517B5">
        <w:trPr>
          <w:divId w:val="714505710"/>
          <w:trHeight w:val="216"/>
        </w:trPr>
        <w:tc>
          <w:tcPr>
            <w:tcW w:w="260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Неналоговые: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</w:tr>
      <w:tr w:rsidR="008517B5" w:rsidRPr="008F5489" w:rsidTr="008517B5">
        <w:trPr>
          <w:divId w:val="714505710"/>
          <w:trHeight w:val="216"/>
        </w:trPr>
        <w:tc>
          <w:tcPr>
            <w:tcW w:w="26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</w:tr>
      <w:tr w:rsidR="0049178D" w:rsidRPr="008F5489" w:rsidTr="008517B5">
        <w:trPr>
          <w:divId w:val="714505710"/>
          <w:trHeight w:val="42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8517B5" w:rsidRPr="008F5489" w:rsidRDefault="0049178D" w:rsidP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Безвозмездные поступления</w:t>
            </w:r>
            <w:r w:rsidR="008517B5" w:rsidRPr="008F5489">
              <w:rPr>
                <w:sz w:val="28"/>
                <w:szCs w:val="28"/>
              </w:rPr>
              <w:t>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8517B5" w:rsidRPr="008F5489" w:rsidTr="008517B5">
        <w:trPr>
          <w:divId w:val="714505710"/>
          <w:trHeight w:val="369"/>
        </w:trPr>
        <w:tc>
          <w:tcPr>
            <w:tcW w:w="26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Расходы, всего: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В том числе по разделам, подразделам бюджетной классификации: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Профицит (+), дефицит (-)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 xml:space="preserve">Источники финансирования дефицита </w:t>
            </w:r>
            <w:r w:rsidRPr="008F5489">
              <w:rPr>
                <w:sz w:val="28"/>
                <w:szCs w:val="28"/>
              </w:rPr>
              <w:lastRenderedPageBreak/>
              <w:t>бюджета, сальдо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lastRenderedPageBreak/>
              <w:t>- привлечения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 погашение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Справочно: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Общий объем бюджетных ассигнований на реализацию целевых программ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 w:rsidTr="008517B5">
        <w:trPr>
          <w:divId w:val="714505710"/>
        </w:trPr>
        <w:tc>
          <w:tcPr>
            <w:tcW w:w="2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Верхний предел муниципального внутреннего долга на 1 января</w:t>
            </w:r>
          </w:p>
        </w:tc>
        <w:tc>
          <w:tcPr>
            <w:tcW w:w="5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9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</w:tbl>
    <w:p w:rsidR="0049178D" w:rsidRPr="008F5489" w:rsidRDefault="0049178D">
      <w:pPr>
        <w:pStyle w:val="align-center"/>
        <w:divId w:val="1874465986"/>
        <w:rPr>
          <w:bCs/>
          <w:sz w:val="28"/>
          <w:szCs w:val="28"/>
        </w:rPr>
      </w:pPr>
      <w:r w:rsidRPr="008F5489">
        <w:rPr>
          <w:bCs/>
          <w:sz w:val="28"/>
          <w:szCs w:val="28"/>
        </w:rPr>
        <w:t>Раздел 2.</w:t>
      </w:r>
      <w:r w:rsidR="00525231" w:rsidRPr="008F5489">
        <w:rPr>
          <w:bCs/>
          <w:sz w:val="28"/>
          <w:szCs w:val="28"/>
        </w:rPr>
        <w:t xml:space="preserve"> </w:t>
      </w:r>
      <w:r w:rsidRPr="008F5489">
        <w:rPr>
          <w:bCs/>
          <w:sz w:val="28"/>
          <w:szCs w:val="28"/>
        </w:rPr>
        <w:t>Объемы бюджетных ассигнований на ____________ годы</w:t>
      </w:r>
    </w:p>
    <w:tbl>
      <w:tblPr>
        <w:tblW w:w="5083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2196"/>
        <w:gridCol w:w="754"/>
        <w:gridCol w:w="696"/>
        <w:gridCol w:w="753"/>
        <w:gridCol w:w="749"/>
        <w:gridCol w:w="627"/>
        <w:gridCol w:w="2370"/>
        <w:gridCol w:w="919"/>
        <w:gridCol w:w="897"/>
      </w:tblGrid>
      <w:tr w:rsidR="008517B5" w:rsidRPr="008F5489" w:rsidTr="008517B5">
        <w:trPr>
          <w:divId w:val="28404523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Вед</w:t>
            </w:r>
          </w:p>
        </w:tc>
        <w:tc>
          <w:tcPr>
            <w:tcW w:w="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17B5" w:rsidRPr="008F5489" w:rsidRDefault="008517B5" w:rsidP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32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517B5" w:rsidRPr="008F5489" w:rsidRDefault="008517B5" w:rsidP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Прз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Цст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Плановый период</w:t>
            </w:r>
          </w:p>
        </w:tc>
      </w:tr>
      <w:tr w:rsidR="008517B5" w:rsidRPr="008F5489" w:rsidTr="008517B5">
        <w:trPr>
          <w:divId w:val="28404523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</w:p>
        </w:tc>
        <w:tc>
          <w:tcPr>
            <w:tcW w:w="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</w:p>
        </w:tc>
        <w:tc>
          <w:tcPr>
            <w:tcW w:w="32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517B5" w:rsidRPr="008F5489" w:rsidRDefault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2 год</w:t>
            </w:r>
          </w:p>
        </w:tc>
      </w:tr>
      <w:tr w:rsidR="008517B5" w:rsidRPr="008F5489" w:rsidTr="008517B5">
        <w:trPr>
          <w:divId w:val="284045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Всего,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8517B5" w:rsidRPr="008F5489" w:rsidTr="008517B5">
        <w:trPr>
          <w:divId w:val="284045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8517B5" w:rsidRPr="008F5489" w:rsidTr="008517B5">
        <w:trPr>
          <w:divId w:val="2840452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32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517B5" w:rsidRPr="008F5489" w:rsidRDefault="008517B5" w:rsidP="008517B5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17B5" w:rsidRPr="008F5489" w:rsidRDefault="008517B5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</w:tbl>
    <w:p w:rsidR="0049178D" w:rsidRPr="008F5489" w:rsidRDefault="00AF3356">
      <w:pPr>
        <w:pStyle w:val="align-center"/>
        <w:divId w:val="1874465986"/>
        <w:rPr>
          <w:sz w:val="28"/>
          <w:szCs w:val="28"/>
        </w:rPr>
      </w:pPr>
      <w:r w:rsidRPr="008F5489">
        <w:rPr>
          <w:bCs/>
          <w:sz w:val="28"/>
          <w:szCs w:val="28"/>
        </w:rPr>
        <w:t xml:space="preserve">  Раздел </w:t>
      </w:r>
      <w:r w:rsidR="008517B5" w:rsidRPr="008F5489">
        <w:rPr>
          <w:bCs/>
          <w:sz w:val="28"/>
          <w:szCs w:val="28"/>
        </w:rPr>
        <w:t>3</w:t>
      </w:r>
      <w:r w:rsidR="0049178D" w:rsidRPr="008F5489">
        <w:rPr>
          <w:bCs/>
          <w:sz w:val="28"/>
          <w:szCs w:val="28"/>
        </w:rPr>
        <w:t>. Нормативы отчислений от налоговых</w:t>
      </w:r>
      <w:r w:rsidR="008517B5" w:rsidRPr="008F5489">
        <w:rPr>
          <w:bCs/>
          <w:sz w:val="28"/>
          <w:szCs w:val="28"/>
        </w:rPr>
        <w:t xml:space="preserve"> и неналоговых</w:t>
      </w:r>
      <w:r w:rsidR="0049178D" w:rsidRPr="008F5489">
        <w:rPr>
          <w:bCs/>
          <w:sz w:val="28"/>
          <w:szCs w:val="28"/>
        </w:rPr>
        <w:t xml:space="preserve"> доходов в местные бюджеты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015"/>
        <w:gridCol w:w="2886"/>
        <w:gridCol w:w="3515"/>
        <w:gridCol w:w="1192"/>
        <w:gridCol w:w="1190"/>
      </w:tblGrid>
      <w:tr w:rsidR="0049178D" w:rsidRPr="008F5489">
        <w:trPr>
          <w:divId w:val="18484000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№ 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Очередной финансовый год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Плановый период</w:t>
            </w:r>
          </w:p>
        </w:tc>
      </w:tr>
      <w:tr w:rsidR="0049178D" w:rsidRPr="008F5489">
        <w:trPr>
          <w:divId w:val="18484000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Норматив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lign-center"/>
              <w:jc w:val="center"/>
              <w:rPr>
                <w:sz w:val="28"/>
                <w:szCs w:val="28"/>
              </w:rPr>
            </w:pPr>
            <w:r w:rsidRPr="008F5489">
              <w:rPr>
                <w:bCs/>
                <w:sz w:val="28"/>
                <w:szCs w:val="28"/>
              </w:rPr>
              <w:t>2 год</w:t>
            </w:r>
          </w:p>
        </w:tc>
      </w:tr>
      <w:tr w:rsidR="0049178D" w:rsidRPr="008F5489">
        <w:trPr>
          <w:divId w:val="18484000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>
        <w:trPr>
          <w:divId w:val="18484000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>
        <w:trPr>
          <w:divId w:val="184840008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>
        <w:trPr>
          <w:divId w:val="184840008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  <w:tr w:rsidR="0049178D" w:rsidRPr="008F5489">
        <w:trPr>
          <w:divId w:val="18484000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pStyle w:val="a5"/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178D" w:rsidRPr="008F5489" w:rsidRDefault="0049178D">
            <w:pPr>
              <w:rPr>
                <w:sz w:val="28"/>
                <w:szCs w:val="28"/>
              </w:rPr>
            </w:pPr>
            <w:r w:rsidRPr="008F5489">
              <w:rPr>
                <w:sz w:val="28"/>
                <w:szCs w:val="28"/>
              </w:rPr>
              <w:t> </w:t>
            </w:r>
          </w:p>
        </w:tc>
      </w:tr>
    </w:tbl>
    <w:p w:rsidR="0049178D" w:rsidRPr="008F5489" w:rsidRDefault="0049178D" w:rsidP="008431DC">
      <w:pPr>
        <w:divId w:val="1969162462"/>
        <w:rPr>
          <w:sz w:val="28"/>
          <w:szCs w:val="28"/>
        </w:rPr>
      </w:pPr>
    </w:p>
    <w:sectPr w:rsidR="0049178D" w:rsidRPr="008F5489" w:rsidSect="002C6B1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BA6150"/>
    <w:rsid w:val="00046C1E"/>
    <w:rsid w:val="001660DC"/>
    <w:rsid w:val="001A4C83"/>
    <w:rsid w:val="002C6B18"/>
    <w:rsid w:val="002C79D1"/>
    <w:rsid w:val="003638E4"/>
    <w:rsid w:val="00363A6F"/>
    <w:rsid w:val="003F53FB"/>
    <w:rsid w:val="0049178D"/>
    <w:rsid w:val="00525231"/>
    <w:rsid w:val="006616B9"/>
    <w:rsid w:val="007A336D"/>
    <w:rsid w:val="008431DC"/>
    <w:rsid w:val="008517B5"/>
    <w:rsid w:val="008F5489"/>
    <w:rsid w:val="00911E19"/>
    <w:rsid w:val="00A720CF"/>
    <w:rsid w:val="00AE753A"/>
    <w:rsid w:val="00AF3356"/>
    <w:rsid w:val="00BA6150"/>
    <w:rsid w:val="00BF04D9"/>
    <w:rsid w:val="00C47FD3"/>
    <w:rsid w:val="00E651BD"/>
    <w:rsid w:val="00EF66D6"/>
    <w:rsid w:val="00F1600A"/>
    <w:rsid w:val="00F7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D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C79D1"/>
    <w:pPr>
      <w:spacing w:before="100" w:beforeAutospacing="1" w:after="100" w:afterAutospacing="1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C79D1"/>
    <w:pPr>
      <w:spacing w:before="100" w:beforeAutospacing="1" w:after="100" w:afterAutospacing="1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79D1"/>
    <w:pPr>
      <w:spacing w:before="100" w:beforeAutospacing="1" w:after="100" w:afterAutospacing="1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79D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79D1"/>
    <w:rPr>
      <w:color w:val="800080"/>
      <w:u w:val="single"/>
    </w:rPr>
  </w:style>
  <w:style w:type="character" w:customStyle="1" w:styleId="10">
    <w:name w:val="Заголовок 1 Знак"/>
    <w:link w:val="1"/>
    <w:uiPriority w:val="9"/>
    <w:locked/>
    <w:rsid w:val="002C79D1"/>
    <w:rPr>
      <w:rFonts w:ascii="Cambria" w:eastAsia="Times New Roman" w:hAnsi="Cambria" w:cs="Times New Roman" w:hint="default"/>
      <w:color w:val="365F91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2C79D1"/>
    <w:rPr>
      <w:rFonts w:ascii="Cambria" w:eastAsia="Times New Roman" w:hAnsi="Cambria" w:cs="Times New Roman" w:hint="default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"/>
    <w:semiHidden/>
    <w:locked/>
    <w:rsid w:val="002C79D1"/>
    <w:rPr>
      <w:rFonts w:ascii="Cambria" w:eastAsia="Times New Roman" w:hAnsi="Cambria" w:cs="Times New Roman" w:hint="default"/>
      <w:color w:val="243F6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C7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2C79D1"/>
    <w:rPr>
      <w:rFonts w:ascii="Consolas" w:eastAsia="Times New Roman" w:hAnsi="Consolas" w:cs="Consolas" w:hint="default"/>
    </w:rPr>
  </w:style>
  <w:style w:type="paragraph" w:styleId="a5">
    <w:name w:val="Normal (Web)"/>
    <w:basedOn w:val="a"/>
    <w:uiPriority w:val="99"/>
    <w:unhideWhenUsed/>
    <w:rsid w:val="002C79D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79D1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C79D1"/>
    <w:rPr>
      <w:rFonts w:ascii="Segoe UI" w:eastAsia="Times New Roman" w:hAnsi="Segoe UI" w:cs="Segoe UI" w:hint="default"/>
      <w:sz w:val="18"/>
      <w:szCs w:val="18"/>
    </w:rPr>
  </w:style>
  <w:style w:type="paragraph" w:customStyle="1" w:styleId="contentblock">
    <w:name w:val="content_block"/>
    <w:basedOn w:val="a"/>
    <w:uiPriority w:val="99"/>
    <w:semiHidden/>
    <w:rsid w:val="002C79D1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semiHidden/>
    <w:rsid w:val="002C79D1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semiHidden/>
    <w:rsid w:val="002C79D1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semiHidden/>
    <w:rsid w:val="002C79D1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semiHidden/>
    <w:rsid w:val="002C79D1"/>
    <w:pPr>
      <w:spacing w:before="100" w:beforeAutospacing="1" w:after="100" w:afterAutospacing="1"/>
    </w:pPr>
    <w:rPr>
      <w:sz w:val="21"/>
      <w:szCs w:val="21"/>
    </w:rPr>
  </w:style>
  <w:style w:type="paragraph" w:customStyle="1" w:styleId="incut">
    <w:name w:val="incut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attention">
    <w:name w:val="incut-attention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example">
    <w:name w:val="incut-example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examplemag">
    <w:name w:val="incut-examplemag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example-practice">
    <w:name w:val="example-practice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comment">
    <w:name w:val="incut-comment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advise">
    <w:name w:val="incut-advise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glavbuch">
    <w:name w:val="incut-glavbuch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commerce">
    <w:name w:val="incut-commerce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municipality">
    <w:name w:val="incut-municipality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budget">
    <w:name w:val="incut-budget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autonomous">
    <w:name w:val="incut-autonomous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incut-government">
    <w:name w:val="incut-government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vreznpddocschange">
    <w:name w:val="vreznpddocschange"/>
    <w:basedOn w:val="a"/>
    <w:uiPriority w:val="99"/>
    <w:semiHidden/>
    <w:rsid w:val="002C79D1"/>
    <w:pPr>
      <w:spacing w:before="100" w:beforeAutospacing="1" w:after="100" w:afterAutospacing="1"/>
      <w:ind w:left="709"/>
    </w:pPr>
  </w:style>
  <w:style w:type="paragraph" w:customStyle="1" w:styleId="doc-tooltip">
    <w:name w:val="doc-tooltip"/>
    <w:basedOn w:val="a"/>
    <w:uiPriority w:val="99"/>
    <w:semiHidden/>
    <w:rsid w:val="002C79D1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semiHidden/>
    <w:rsid w:val="002C79D1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semiHidden/>
    <w:rsid w:val="002C79D1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semiHidden/>
    <w:rsid w:val="002C79D1"/>
    <w:pPr>
      <w:spacing w:before="60" w:after="180"/>
    </w:pPr>
  </w:style>
  <w:style w:type="paragraph" w:customStyle="1" w:styleId="content2">
    <w:name w:val="content2"/>
    <w:basedOn w:val="a"/>
    <w:uiPriority w:val="99"/>
    <w:semiHidden/>
    <w:rsid w:val="002C79D1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semiHidden/>
    <w:rsid w:val="002C79D1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semiHidden/>
    <w:rsid w:val="002C79D1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semiHidden/>
    <w:rsid w:val="002C79D1"/>
    <w:pPr>
      <w:spacing w:before="100" w:beforeAutospacing="1" w:after="100" w:afterAutospacing="1"/>
    </w:pPr>
  </w:style>
  <w:style w:type="character" w:customStyle="1" w:styleId="docreferences">
    <w:name w:val="doc__references"/>
    <w:rsid w:val="002C79D1"/>
    <w:rPr>
      <w:vanish/>
      <w:webHidden w:val="0"/>
      <w:specVanish w:val="0"/>
    </w:rPr>
  </w:style>
  <w:style w:type="character" w:customStyle="1" w:styleId="storno">
    <w:name w:val="storno"/>
    <w:rsid w:val="002C79D1"/>
    <w:rPr>
      <w:bdr w:val="single" w:sz="6" w:space="0" w:color="000000" w:frame="1"/>
    </w:rPr>
  </w:style>
  <w:style w:type="character" w:customStyle="1" w:styleId="incut-head-control">
    <w:name w:val="incut-head-control"/>
    <w:rsid w:val="002C79D1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Без интервала1"/>
    <w:rsid w:val="001660DC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3">
    <w:name w:val="Основной текст1"/>
    <w:basedOn w:val="a0"/>
    <w:rsid w:val="001660DC"/>
    <w:rPr>
      <w:rFonts w:ascii="Arial Unicode MS" w:eastAsia="Arial Unicode MS" w:hAnsi="Arial Unicode MS" w:cs="Arial Unicode MS" w:hint="eastAsia"/>
      <w:color w:val="000000"/>
      <w:spacing w:val="0"/>
      <w:w w:val="100"/>
      <w:position w:val="0"/>
      <w:sz w:val="23"/>
      <w:szCs w:val="23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6598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6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8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16246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finansy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F0AE2-A4A1-4BB8-8E66-B40FBB11C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7622</CharactersWithSpaces>
  <SharedDoc>false</SharedDoc>
  <HLinks>
    <vt:vector size="18" baseType="variant">
      <vt:variant>
        <vt:i4>4784198</vt:i4>
      </vt:variant>
      <vt:variant>
        <vt:i4>6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/document/99/901714433/</vt:lpwstr>
      </vt:variant>
      <vt:variant>
        <vt:i4>4849668</vt:i4>
      </vt:variant>
      <vt:variant>
        <vt:i4>3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/document/99/901714433/XA00MBG2NL/</vt:lpwstr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https://www.gosfinansy.ru/</vt:lpwstr>
      </vt:variant>
      <vt:variant>
        <vt:lpwstr>/document/99/901714433/XA00MBG2NL/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2019-07-23T13:54:00Z</cp:lastPrinted>
  <dcterms:created xsi:type="dcterms:W3CDTF">2020-07-28T06:40:00Z</dcterms:created>
  <dcterms:modified xsi:type="dcterms:W3CDTF">2020-07-28T13:56:00Z</dcterms:modified>
</cp:coreProperties>
</file>