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032" w:rsidRDefault="00974032" w:rsidP="00974032">
      <w:pPr>
        <w:pStyle w:val="a3"/>
        <w:spacing w:line="360" w:lineRule="atLeast"/>
        <w:jc w:val="center"/>
      </w:pPr>
      <w:r>
        <w:rPr>
          <w:b/>
          <w:bCs/>
          <w:sz w:val="28"/>
          <w:szCs w:val="28"/>
        </w:rPr>
        <w:t>РОССИЙСКАЯ ФЕДЕРАЦИЯ</w:t>
      </w:r>
    </w:p>
    <w:p w:rsidR="00974032" w:rsidRDefault="00974032" w:rsidP="00974032">
      <w:pPr>
        <w:pStyle w:val="a3"/>
        <w:spacing w:line="360" w:lineRule="atLeast"/>
        <w:jc w:val="center"/>
      </w:pPr>
      <w:r>
        <w:rPr>
          <w:b/>
          <w:bCs/>
          <w:sz w:val="28"/>
          <w:szCs w:val="28"/>
        </w:rPr>
        <w:t> </w:t>
      </w:r>
    </w:p>
    <w:p w:rsidR="00974032" w:rsidRDefault="00974032" w:rsidP="00974032">
      <w:pPr>
        <w:pStyle w:val="a3"/>
        <w:spacing w:line="360" w:lineRule="atLeast"/>
        <w:jc w:val="center"/>
      </w:pPr>
      <w:r>
        <w:rPr>
          <w:b/>
          <w:bCs/>
          <w:sz w:val="28"/>
          <w:szCs w:val="28"/>
        </w:rPr>
        <w:t>ОРЛОВСКАЯ ОБЛАСТЬ</w:t>
      </w:r>
    </w:p>
    <w:p w:rsidR="00974032" w:rsidRDefault="00974032" w:rsidP="00974032">
      <w:pPr>
        <w:pStyle w:val="a3"/>
        <w:spacing w:line="360" w:lineRule="atLeast"/>
        <w:jc w:val="center"/>
      </w:pPr>
      <w:r>
        <w:rPr>
          <w:b/>
          <w:bCs/>
          <w:sz w:val="28"/>
          <w:szCs w:val="28"/>
        </w:rPr>
        <w:t> </w:t>
      </w:r>
    </w:p>
    <w:p w:rsidR="00974032" w:rsidRDefault="00974032" w:rsidP="00974032">
      <w:pPr>
        <w:pStyle w:val="a3"/>
        <w:spacing w:line="360" w:lineRule="atLeast"/>
        <w:jc w:val="center"/>
      </w:pPr>
      <w:r>
        <w:rPr>
          <w:b/>
          <w:bCs/>
          <w:sz w:val="28"/>
          <w:szCs w:val="28"/>
        </w:rPr>
        <w:t>МАЛОАРХАНГЕЛЬСКИЙ РАЙОННЫЙ СОВЕТ НАРОДНЫХ ДЕПУТАТОВ</w:t>
      </w:r>
    </w:p>
    <w:p w:rsidR="00974032" w:rsidRDefault="00974032" w:rsidP="00974032">
      <w:pPr>
        <w:pStyle w:val="a3"/>
        <w:spacing w:line="360" w:lineRule="atLeast"/>
        <w:jc w:val="center"/>
      </w:pPr>
      <w:r>
        <w:rPr>
          <w:b/>
          <w:bCs/>
          <w:sz w:val="28"/>
          <w:szCs w:val="28"/>
        </w:rPr>
        <w:t> </w:t>
      </w:r>
    </w:p>
    <w:p w:rsidR="00974032" w:rsidRDefault="00974032" w:rsidP="00974032">
      <w:pPr>
        <w:pStyle w:val="a3"/>
        <w:spacing w:line="360" w:lineRule="atLeast"/>
        <w:jc w:val="center"/>
      </w:pPr>
      <w:r>
        <w:rPr>
          <w:b/>
          <w:bCs/>
          <w:sz w:val="28"/>
          <w:szCs w:val="28"/>
        </w:rPr>
        <w:t>РЕШЕНИЕ</w:t>
      </w:r>
    </w:p>
    <w:p w:rsidR="00974032" w:rsidRDefault="00974032" w:rsidP="00974032">
      <w:pPr>
        <w:pStyle w:val="a3"/>
        <w:spacing w:line="360" w:lineRule="atLeast"/>
        <w:jc w:val="center"/>
      </w:pPr>
      <w:r>
        <w:rPr>
          <w:b/>
          <w:bCs/>
          <w:sz w:val="28"/>
          <w:szCs w:val="28"/>
        </w:rPr>
        <w:t>от 26 апреля 2018 г. № 19/141-РС</w:t>
      </w:r>
    </w:p>
    <w:p w:rsidR="00974032" w:rsidRDefault="00974032" w:rsidP="00974032">
      <w:pPr>
        <w:pStyle w:val="a3"/>
        <w:spacing w:line="360" w:lineRule="atLeast"/>
        <w:jc w:val="center"/>
      </w:pPr>
      <w:r>
        <w:rPr>
          <w:b/>
          <w:bCs/>
          <w:sz w:val="28"/>
          <w:szCs w:val="28"/>
        </w:rPr>
        <w:t>г. Малоархангельск</w:t>
      </w:r>
    </w:p>
    <w:p w:rsidR="00974032" w:rsidRDefault="00974032" w:rsidP="00974032">
      <w:pPr>
        <w:pStyle w:val="a3"/>
        <w:spacing w:line="360" w:lineRule="atLeast"/>
        <w:jc w:val="center"/>
      </w:pPr>
      <w:r>
        <w:rPr>
          <w:b/>
          <w:bCs/>
          <w:sz w:val="28"/>
          <w:szCs w:val="28"/>
        </w:rPr>
        <w:t> </w:t>
      </w:r>
    </w:p>
    <w:p w:rsidR="00974032" w:rsidRDefault="00974032" w:rsidP="00974032">
      <w:pPr>
        <w:pStyle w:val="a3"/>
        <w:spacing w:line="360" w:lineRule="atLeast"/>
        <w:jc w:val="center"/>
      </w:pPr>
      <w:r>
        <w:rPr>
          <w:b/>
          <w:bCs/>
          <w:sz w:val="28"/>
          <w:szCs w:val="28"/>
        </w:rPr>
        <w:t>О ВНЕСЕНИИ ИЗМЕНЕНИЙ В УСТАВ МАЛОАРХАНГЕЛЬСКОГО РАЙОНА ОРЛОВСКОЙ ОБЛАСТИ</w:t>
      </w:r>
    </w:p>
    <w:p w:rsidR="00974032" w:rsidRDefault="00974032" w:rsidP="00974032">
      <w:pPr>
        <w:pStyle w:val="a3"/>
        <w:jc w:val="center"/>
      </w:pPr>
      <w:r>
        <w:t> </w:t>
      </w:r>
    </w:p>
    <w:p w:rsidR="00974032" w:rsidRDefault="00974032" w:rsidP="00974032">
      <w:pPr>
        <w:pStyle w:val="a3"/>
        <w:ind w:firstLine="709"/>
      </w:pPr>
      <w:r>
        <w:t>Принято на 19 заседании районного Совета народных депутатов</w:t>
      </w:r>
    </w:p>
    <w:p w:rsidR="00974032" w:rsidRDefault="00974032" w:rsidP="00974032">
      <w:pPr>
        <w:pStyle w:val="a3"/>
        <w:ind w:firstLine="709"/>
      </w:pPr>
      <w:r>
        <w:t> </w:t>
      </w:r>
    </w:p>
    <w:p w:rsidR="00974032" w:rsidRDefault="00974032" w:rsidP="00974032">
      <w:pPr>
        <w:pStyle w:val="a3"/>
        <w:ind w:firstLine="709"/>
      </w:pPr>
      <w:r>
        <w:t xml:space="preserve">В соответствии с итогами публичных слушаний по проекту нормативного правового акта районного Совета народных депутатов «О внесении изменений в Устав Малоархангельского района Орловской области», действующим законодательством о местном самоуправлении и </w:t>
      </w:r>
      <w:hyperlink r:id="rId4" w:tgtFrame="_blank" w:history="1">
        <w:r>
          <w:rPr>
            <w:rStyle w:val="hyperlink"/>
            <w:color w:val="0000FF"/>
            <w:u w:val="single"/>
          </w:rPr>
          <w:t>Уставом</w:t>
        </w:r>
      </w:hyperlink>
      <w:r>
        <w:t xml:space="preserve"> Малоархангельского района Орловской области Малоархангельский районный Совет народных депутатов РЕШИЛ:</w:t>
      </w:r>
    </w:p>
    <w:p w:rsidR="00974032" w:rsidRDefault="00974032" w:rsidP="00974032">
      <w:pPr>
        <w:pStyle w:val="a3"/>
        <w:ind w:firstLine="709"/>
      </w:pPr>
      <w:r>
        <w:t xml:space="preserve">1. Внести следующие изменения в </w:t>
      </w:r>
      <w:hyperlink r:id="rId5" w:tgtFrame="_blank" w:history="1">
        <w:r>
          <w:rPr>
            <w:rStyle w:val="hyperlink"/>
            <w:color w:val="0000FF"/>
            <w:u w:val="single"/>
          </w:rPr>
          <w:t>Устав</w:t>
        </w:r>
      </w:hyperlink>
      <w:r>
        <w:t xml:space="preserve"> Малоархангельского района Орловской области:</w:t>
      </w:r>
    </w:p>
    <w:p w:rsidR="00974032" w:rsidRDefault="00974032" w:rsidP="00974032">
      <w:pPr>
        <w:pStyle w:val="a3"/>
        <w:ind w:firstLine="709"/>
      </w:pPr>
      <w:r>
        <w:t>1) пункт 31 статьи 7 изложить в следующей редакции:</w:t>
      </w:r>
    </w:p>
    <w:p w:rsidR="00974032" w:rsidRDefault="00974032" w:rsidP="00974032">
      <w:pPr>
        <w:pStyle w:val="a3"/>
        <w:ind w:firstLine="709"/>
      </w:pPr>
      <w: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74032" w:rsidRDefault="00974032" w:rsidP="00974032">
      <w:pPr>
        <w:pStyle w:val="a3"/>
        <w:ind w:firstLine="709"/>
      </w:pPr>
      <w:r>
        <w:t>2) статью 8 изложить в следующей редакции:</w:t>
      </w:r>
    </w:p>
    <w:p w:rsidR="00974032" w:rsidRDefault="00974032" w:rsidP="00974032">
      <w:pPr>
        <w:pStyle w:val="a3"/>
        <w:ind w:firstLine="709"/>
      </w:pPr>
      <w:r>
        <w:lastRenderedPageBreak/>
        <w:t>«Статья 8. Права органов местного самоуправления района на решение вопросов, не отнесенных к вопросам местного значения района</w:t>
      </w:r>
    </w:p>
    <w:p w:rsidR="00974032" w:rsidRDefault="00974032" w:rsidP="00974032">
      <w:pPr>
        <w:pStyle w:val="a3"/>
        <w:ind w:firstLine="709"/>
      </w:pPr>
      <w:r>
        <w:t>Органы местного самоуправления района имеют право на:</w:t>
      </w:r>
    </w:p>
    <w:p w:rsidR="00974032" w:rsidRDefault="00974032" w:rsidP="00974032">
      <w:pPr>
        <w:pStyle w:val="a3"/>
        <w:ind w:firstLine="709"/>
      </w:pPr>
      <w:r>
        <w:t>1) создание музеев муниципального района;</w:t>
      </w:r>
    </w:p>
    <w:p w:rsidR="00974032" w:rsidRDefault="00974032" w:rsidP="00974032">
      <w:pPr>
        <w:pStyle w:val="a3"/>
        <w:ind w:firstLine="709"/>
      </w:pPr>
      <w:r>
        <w:t>2) участие в осуществлении деятельности по опеке и попечительству;</w:t>
      </w:r>
    </w:p>
    <w:p w:rsidR="00974032" w:rsidRDefault="00974032" w:rsidP="00974032">
      <w:pPr>
        <w:pStyle w:val="a3"/>
        <w:ind w:firstLine="709"/>
      </w:pPr>
      <w: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74032" w:rsidRDefault="00974032" w:rsidP="00974032">
      <w:pPr>
        <w:pStyle w:val="a3"/>
        <w:ind w:firstLine="709"/>
      </w:pPr>
      <w: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74032" w:rsidRDefault="00974032" w:rsidP="00974032">
      <w:pPr>
        <w:pStyle w:val="a3"/>
        <w:ind w:firstLine="709"/>
      </w:pPr>
      <w:r>
        <w:t>5) осуществление функций учредителя муниципальных образовательных организаций высшего образования, находящихся в их ведении по состоянию на 31.12.2008;</w:t>
      </w:r>
    </w:p>
    <w:p w:rsidR="00974032" w:rsidRDefault="00974032" w:rsidP="00974032">
      <w:pPr>
        <w:pStyle w:val="a3"/>
        <w:ind w:firstLine="709"/>
      </w:pPr>
      <w:r>
        <w:t>6) создание условий для развития туризма;</w:t>
      </w:r>
    </w:p>
    <w:p w:rsidR="00974032" w:rsidRDefault="00974032" w:rsidP="00974032">
      <w:pPr>
        <w:pStyle w:val="a3"/>
        <w:ind w:firstLine="709"/>
      </w:pPr>
      <w: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74032" w:rsidRDefault="00974032" w:rsidP="00974032">
      <w:pPr>
        <w:pStyle w:val="a3"/>
        <w:ind w:firstLine="709"/>
      </w:pPr>
      <w: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6" w:tgtFrame="_blank" w:history="1">
        <w:r>
          <w:rPr>
            <w:rStyle w:val="hyperlink"/>
            <w:color w:val="0000FF"/>
            <w:u w:val="single"/>
          </w:rPr>
          <w:t>Федеральным законом от 24.11.1995 № 181-ФЗ</w:t>
        </w:r>
      </w:hyperlink>
      <w:r>
        <w:t xml:space="preserve"> «О социальной защите инвалидов в Российской Федерации»;</w:t>
      </w:r>
    </w:p>
    <w:p w:rsidR="00974032" w:rsidRDefault="00974032" w:rsidP="00974032">
      <w:pPr>
        <w:pStyle w:val="a3"/>
        <w:ind w:firstLine="709"/>
      </w:pPr>
      <w:r>
        <w:t xml:space="preserve">9) осуществление мероприятий, предусмотренных </w:t>
      </w:r>
      <w:hyperlink r:id="rId7" w:tgtFrame="_blank" w:history="1">
        <w:r>
          <w:rPr>
            <w:rStyle w:val="hyperlink"/>
            <w:color w:val="0000FF"/>
            <w:u w:val="single"/>
          </w:rPr>
          <w:t>Федеральным законом от 20.07.2012 № 125-ФЗ</w:t>
        </w:r>
      </w:hyperlink>
      <w:r>
        <w:t xml:space="preserve"> «О донорстве крови и ее компонентов»;</w:t>
      </w:r>
    </w:p>
    <w:p w:rsidR="00974032" w:rsidRDefault="00974032" w:rsidP="00974032">
      <w:pPr>
        <w:pStyle w:val="a3"/>
        <w:ind w:firstLine="709"/>
      </w:pPr>
      <w: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974032" w:rsidRDefault="00974032" w:rsidP="00974032">
      <w:pPr>
        <w:pStyle w:val="a3"/>
        <w:ind w:firstLine="709"/>
      </w:pPr>
      <w: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74032" w:rsidRDefault="00974032" w:rsidP="00974032">
      <w:pPr>
        <w:pStyle w:val="a3"/>
        <w:ind w:firstLine="709"/>
      </w:pPr>
      <w:r>
        <w:t xml:space="preserve">12) осуществление мероприятий в сфере профилактики правонарушений, предусмотренных </w:t>
      </w:r>
      <w:hyperlink r:id="rId8" w:tgtFrame="_blank" w:history="1">
        <w:r>
          <w:rPr>
            <w:rStyle w:val="hyperlink"/>
            <w:color w:val="0000FF"/>
            <w:u w:val="single"/>
          </w:rPr>
          <w:t>Федеральным законом от 23.06.2016 № 182-ФЗ</w:t>
        </w:r>
      </w:hyperlink>
      <w:r>
        <w:t xml:space="preserve"> «Об основах системы профилактики правонарушений в Российской Федерации»;</w:t>
      </w:r>
    </w:p>
    <w:p w:rsidR="00974032" w:rsidRDefault="00974032" w:rsidP="00974032">
      <w:pPr>
        <w:pStyle w:val="a3"/>
        <w:ind w:firstLine="709"/>
      </w:pPr>
      <w:r>
        <w:lastRenderedPageBreak/>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74032" w:rsidRDefault="00974032" w:rsidP="00974032">
      <w:pPr>
        <w:pStyle w:val="a3"/>
        <w:ind w:firstLine="709"/>
      </w:pPr>
      <w:r>
        <w:t>3) пункт 4 статьи 9 изложить в следующей редакции:</w:t>
      </w:r>
    </w:p>
    <w:p w:rsidR="00974032" w:rsidRDefault="00974032" w:rsidP="00974032">
      <w:pPr>
        <w:pStyle w:val="a3"/>
        <w:ind w:firstLine="709"/>
      </w:pPr>
      <w:r>
        <w:t>«4) публичные слушания, общественные обсуждения;»;</w:t>
      </w:r>
    </w:p>
    <w:p w:rsidR="00974032" w:rsidRDefault="00974032" w:rsidP="00974032">
      <w:pPr>
        <w:pStyle w:val="a3"/>
        <w:ind w:firstLine="709"/>
      </w:pPr>
      <w:r>
        <w:t>4) статью 14 изложить в следующей редакции:</w:t>
      </w:r>
    </w:p>
    <w:p w:rsidR="00974032" w:rsidRDefault="00974032" w:rsidP="00974032">
      <w:pPr>
        <w:pStyle w:val="a3"/>
        <w:ind w:firstLine="709"/>
      </w:pPr>
      <w:r>
        <w:t>«Статья 14. Публичные слушания, общественные обсуждения</w:t>
      </w:r>
    </w:p>
    <w:p w:rsidR="00974032" w:rsidRDefault="00974032" w:rsidP="00974032">
      <w:pPr>
        <w:pStyle w:val="a3"/>
        <w:ind w:firstLine="709"/>
      </w:pPr>
      <w:r>
        <w:t>1. Для обсуждения проектов муниципальных правовых актов по вопросам местного значения с участием жителей районным Советом народных депутатов, Главой района могут проводиться публичные слушания.</w:t>
      </w:r>
    </w:p>
    <w:p w:rsidR="00974032" w:rsidRDefault="00974032" w:rsidP="00974032">
      <w:pPr>
        <w:pStyle w:val="a3"/>
        <w:ind w:firstLine="709"/>
      </w:pPr>
      <w:r>
        <w:t>2. Публичные слушания проводятся по инициативе населения, районного Совета народных депутатов или Главы района.</w:t>
      </w:r>
    </w:p>
    <w:p w:rsidR="00974032" w:rsidRDefault="00974032" w:rsidP="00974032">
      <w:pPr>
        <w:pStyle w:val="a3"/>
        <w:ind w:firstLine="709"/>
      </w:pPr>
      <w:r>
        <w:t>Публичные слушания, проводимые по инициативе населения или районного Совета народных депутатов, назначаются районным Советом народных депутатов, а по инициативе Главы района - Главой района.</w:t>
      </w:r>
    </w:p>
    <w:p w:rsidR="00974032" w:rsidRDefault="00974032" w:rsidP="00974032">
      <w:pPr>
        <w:pStyle w:val="a3"/>
        <w:ind w:firstLine="709"/>
      </w:pPr>
      <w:r>
        <w:t>3. На публичные слушания должны выноситься:</w:t>
      </w:r>
    </w:p>
    <w:p w:rsidR="00974032" w:rsidRDefault="00974032" w:rsidP="00974032">
      <w:pPr>
        <w:pStyle w:val="a3"/>
        <w:ind w:firstLine="709"/>
      </w:pPr>
      <w:r>
        <w:t xml:space="preserve">1) проект Устава района, а также проект муниципального нормативного правового акта о внесении изменений и дополнений в данный Устав, кроме случаев, когда в Устав района вносятся изменения в форме точного воспроизведения положений </w:t>
      </w:r>
      <w:hyperlink r:id="rId9" w:tgtFrame="_blank" w:history="1">
        <w:r>
          <w:rPr>
            <w:rStyle w:val="hyperlink"/>
            <w:color w:val="0000FF"/>
            <w:u w:val="single"/>
          </w:rPr>
          <w:t>Конституции Российской Федерации</w:t>
        </w:r>
      </w:hyperlink>
      <w:r>
        <w:t>, федеральных законов, конституции (устава) или законов субъекта Российской Федерации в целях приведения Устава района в соответствие с этими нормативными правовыми актами;</w:t>
      </w:r>
    </w:p>
    <w:p w:rsidR="00974032" w:rsidRDefault="00974032" w:rsidP="00974032">
      <w:pPr>
        <w:pStyle w:val="a3"/>
        <w:ind w:firstLine="709"/>
      </w:pPr>
      <w:r>
        <w:t>2) проект районного бюджета и отчет о его исполнении;</w:t>
      </w:r>
    </w:p>
    <w:p w:rsidR="00974032" w:rsidRDefault="00974032" w:rsidP="00974032">
      <w:pPr>
        <w:pStyle w:val="a3"/>
        <w:ind w:firstLine="709"/>
      </w:pPr>
      <w:r>
        <w:t>3) проект стратегии социально-экономического развития района;</w:t>
      </w:r>
    </w:p>
    <w:p w:rsidR="00974032" w:rsidRDefault="00974032" w:rsidP="00974032">
      <w:pPr>
        <w:pStyle w:val="a3"/>
        <w:ind w:firstLine="709"/>
      </w:pPr>
      <w:r>
        <w:t xml:space="preserve">4) вопросы о преобразовании района, за исключением случаев, если в соответствии со статьей 13 </w:t>
      </w:r>
      <w:hyperlink r:id="rId10" w:tgtFrame="_blank" w:history="1">
        <w:r>
          <w:rPr>
            <w:rStyle w:val="hyperlink"/>
            <w:color w:val="0000FF"/>
            <w:u w:val="single"/>
          </w:rPr>
          <w:t>Федерального закона</w:t>
        </w:r>
      </w:hyperlink>
      <w: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74032" w:rsidRDefault="00974032" w:rsidP="00974032">
      <w:pPr>
        <w:pStyle w:val="a3"/>
        <w:ind w:firstLine="709"/>
      </w:pPr>
      <w:r>
        <w:t>4. Порядок организации и проведения публичных слушаний по проектам и вопросам, указанным в части 3 настоящей статьи, определяется решением районного Совета народных депутатов и должен предусматривать заблаговременное оповещение жителей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района, опубликование результатов публичных слушаний, включая мотивированное обоснование принятых решений.</w:t>
      </w:r>
    </w:p>
    <w:p w:rsidR="00974032" w:rsidRDefault="00974032" w:rsidP="00974032">
      <w:pPr>
        <w:pStyle w:val="a3"/>
        <w:ind w:firstLine="709"/>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w:t>
      </w:r>
      <w:r>
        <w:lastRenderedPageBreak/>
        <w:t>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районного Совета народных депутатов с учетом положений законодательства о градостроительной деятельности.»;</w:t>
      </w:r>
    </w:p>
    <w:p w:rsidR="00974032" w:rsidRDefault="00974032" w:rsidP="00974032">
      <w:pPr>
        <w:pStyle w:val="a3"/>
        <w:ind w:firstLine="709"/>
      </w:pPr>
      <w:r>
        <w:t>5) часть 17 статьи 22 изложить в следующей редакции:</w:t>
      </w:r>
    </w:p>
    <w:p w:rsidR="00974032" w:rsidRDefault="00974032" w:rsidP="00974032">
      <w:pPr>
        <w:pStyle w:val="a3"/>
        <w:ind w:firstLine="709"/>
      </w:pPr>
      <w:r>
        <w:t>«17. Председатель районного Совета народных депутатов</w:t>
      </w:r>
      <w:r>
        <w:rPr>
          <w:i/>
          <w:iCs/>
        </w:rPr>
        <w:t xml:space="preserve"> </w:t>
      </w:r>
      <w:r>
        <w:t xml:space="preserve">должен соблюдать ограничения, запреты, исполнять обязанности, которые установлены </w:t>
      </w:r>
      <w:hyperlink r:id="rId11" w:tgtFrame="_blank" w:history="1">
        <w:r>
          <w:rPr>
            <w:rStyle w:val="hyperlink"/>
            <w:color w:val="0000FF"/>
            <w:u w:val="single"/>
          </w:rPr>
          <w:t>Федеральным законом от 25 декабря 2008 года № 273-ФЗ</w:t>
        </w:r>
      </w:hyperlink>
      <w:r>
        <w:t xml:space="preserve"> «О противодействии коррупции» и другими федеральными законами. Полномочия председателя районного Совета народных депутатов прекращаются досрочно в случае несоблюдения ограничений, запретов, неисполнения обязанностей, установленных </w:t>
      </w:r>
      <w:hyperlink r:id="rId12" w:tgtFrame="_blank" w:history="1">
        <w:r>
          <w:rPr>
            <w:rStyle w:val="hyperlink"/>
            <w:color w:val="0000FF"/>
            <w:u w:val="single"/>
          </w:rPr>
          <w:t>Федеральным законом от 25 декабря 2008 года № 273-ФЗ</w:t>
        </w:r>
      </w:hyperlink>
      <w:r>
        <w:t xml:space="preserve"> «О противодействии коррупции», </w:t>
      </w:r>
      <w:hyperlink r:id="rId13" w:tgtFrame="_blank" w:history="1">
        <w:r>
          <w:rPr>
            <w:rStyle w:val="hyperlink"/>
            <w:color w:val="0000FF"/>
            <w:u w:val="single"/>
          </w:rPr>
          <w:t>Федеральным законом от 3 декабря 2012 года № 230-ФЗ</w:t>
        </w:r>
      </w:hyperlink>
      <w:r>
        <w:t xml:space="preserve"> «О контроле за соответствием расходов лиц, замещающих государственные должности, и иных лиц их доходам», </w:t>
      </w:r>
      <w:hyperlink r:id="rId14" w:tgtFrame="_blank" w:history="1">
        <w:r>
          <w:rPr>
            <w:rStyle w:val="hyperlink"/>
            <w:color w:val="0000FF"/>
            <w:u w:val="single"/>
          </w:rPr>
          <w:t>Федеральным законом от 7 мая 2013 года №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4032" w:rsidRDefault="00974032" w:rsidP="00974032">
      <w:pPr>
        <w:pStyle w:val="a3"/>
        <w:ind w:firstLine="709"/>
      </w:pPr>
      <w:r>
        <w:t>6) пункт 4 части 1 статьи 23 изложить в следующей редакции:</w:t>
      </w:r>
    </w:p>
    <w:p w:rsidR="00974032" w:rsidRDefault="00974032" w:rsidP="00974032">
      <w:pPr>
        <w:pStyle w:val="a3"/>
        <w:ind w:firstLine="709"/>
      </w:pPr>
      <w:r>
        <w:t>«4) утверждение стратегии социально-экономического развития района;»;</w:t>
      </w:r>
    </w:p>
    <w:p w:rsidR="00974032" w:rsidRDefault="00974032" w:rsidP="00974032">
      <w:pPr>
        <w:pStyle w:val="a3"/>
        <w:ind w:firstLine="709"/>
      </w:pPr>
      <w:r>
        <w:t>7) часть 3 статьи 25 изложить в следующей редакции:</w:t>
      </w:r>
    </w:p>
    <w:p w:rsidR="00974032" w:rsidRDefault="00974032" w:rsidP="00974032">
      <w:pPr>
        <w:pStyle w:val="a3"/>
        <w:ind w:firstLine="709"/>
      </w:pPr>
      <w:r>
        <w:t xml:space="preserve">«3. Депутат должен соблюдать ограничения, запреты, исполнять обязанности, которые установлены </w:t>
      </w:r>
      <w:hyperlink r:id="rId15" w:tgtFrame="_blank" w:history="1">
        <w:r>
          <w:rPr>
            <w:rStyle w:val="hyperlink"/>
            <w:color w:val="0000FF"/>
            <w:u w:val="single"/>
          </w:rPr>
          <w:t>Федеральным законом от 25 декабря 2008 года № 273-ФЗ</w:t>
        </w:r>
      </w:hyperlink>
      <w:r>
        <w:t xml:space="preserve">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6" w:tgtFrame="_blank" w:history="1">
        <w:r>
          <w:rPr>
            <w:rStyle w:val="hyperlink"/>
            <w:color w:val="0000FF"/>
            <w:u w:val="single"/>
          </w:rPr>
          <w:t>Федеральным законом от 25 декабря 2008 года № 273-ФЗ</w:t>
        </w:r>
      </w:hyperlink>
      <w:r>
        <w:t xml:space="preserve"> «О противодействии коррупции», </w:t>
      </w:r>
      <w:hyperlink r:id="rId17" w:tgtFrame="_blank" w:history="1">
        <w:r>
          <w:rPr>
            <w:rStyle w:val="hyperlink"/>
            <w:color w:val="0000FF"/>
            <w:u w:val="single"/>
          </w:rPr>
          <w:t>Федеральным законом от 3 декабря 2012 года № 230-ФЗ</w:t>
        </w:r>
      </w:hyperlink>
      <w:r>
        <w:t xml:space="preserve"> «О контроле за соответствием расходов лиц, замещающих государственные должности, и иных лиц их доходам», </w:t>
      </w:r>
      <w:hyperlink r:id="rId18" w:tgtFrame="_blank" w:history="1">
        <w:r>
          <w:rPr>
            <w:rStyle w:val="hyperlink"/>
            <w:color w:val="0000FF"/>
            <w:u w:val="single"/>
          </w:rPr>
          <w:t>Федеральным законом от 7 мая 2013 года №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4032" w:rsidRDefault="00974032" w:rsidP="00974032">
      <w:pPr>
        <w:pStyle w:val="a3"/>
        <w:ind w:firstLine="709"/>
      </w:pPr>
      <w:r>
        <w:t>8) часть 10 статьи 28 изложить в следующей редакции:</w:t>
      </w:r>
    </w:p>
    <w:p w:rsidR="00974032" w:rsidRDefault="00974032" w:rsidP="00974032">
      <w:pPr>
        <w:pStyle w:val="a3"/>
        <w:ind w:firstLine="709"/>
      </w:pPr>
      <w:r>
        <w:t xml:space="preserve">«10. Глава района должен соблюдать ограничения, запреты, исполнять обязанности, которые установлены </w:t>
      </w:r>
      <w:hyperlink r:id="rId19" w:tgtFrame="_blank" w:history="1">
        <w:r>
          <w:rPr>
            <w:rStyle w:val="hyperlink"/>
            <w:color w:val="0000FF"/>
            <w:u w:val="single"/>
          </w:rPr>
          <w:t>Федеральным законом от 25 декабря 2008 года № 273-ФЗ</w:t>
        </w:r>
      </w:hyperlink>
      <w:r>
        <w:t xml:space="preserve"> «О противодействии коррупции», </w:t>
      </w:r>
      <w:hyperlink r:id="rId20" w:tgtFrame="_blank" w:history="1">
        <w:r>
          <w:rPr>
            <w:rStyle w:val="hyperlink"/>
            <w:color w:val="0000FF"/>
            <w:u w:val="single"/>
          </w:rPr>
          <w:t xml:space="preserve">Федеральным законом от 3 декабря 2012 года № </w:t>
        </w:r>
        <w:r>
          <w:rPr>
            <w:rStyle w:val="hyperlink"/>
            <w:color w:val="0000FF"/>
            <w:u w:val="single"/>
          </w:rPr>
          <w:lastRenderedPageBreak/>
          <w:t>230-ФЗ</w:t>
        </w:r>
      </w:hyperlink>
      <w:r>
        <w:t xml:space="preserve"> «О контроле за соответствием расходов лиц, замещающих государственные должности, и иных лиц их доходам», </w:t>
      </w:r>
      <w:hyperlink r:id="rId21" w:tgtFrame="_blank" w:history="1">
        <w:r>
          <w:rPr>
            <w:rStyle w:val="hyperlink"/>
            <w:color w:val="0000FF"/>
            <w:u w:val="single"/>
          </w:rPr>
          <w:t>Федеральным законом от 7 мая 2013 года №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4032" w:rsidRDefault="00974032" w:rsidP="00974032">
      <w:pPr>
        <w:pStyle w:val="a3"/>
        <w:ind w:firstLine="709"/>
      </w:pPr>
      <w:r>
        <w:t>9) дополнить статью 29 частями 7, 8 следующего содержания:</w:t>
      </w:r>
    </w:p>
    <w:p w:rsidR="00974032" w:rsidRDefault="00974032" w:rsidP="00974032">
      <w:pPr>
        <w:pStyle w:val="a3"/>
        <w:ind w:firstLine="709"/>
      </w:pPr>
      <w:r>
        <w:t>«7. В случае досрочного прекращения полномочий Главы района избрание Главы района осуществляется не позднее чем через шесть месяцев со дня такого прекращения полномочий.</w:t>
      </w:r>
    </w:p>
    <w:p w:rsidR="00974032" w:rsidRDefault="00974032" w:rsidP="00974032">
      <w:pPr>
        <w:pStyle w:val="a3"/>
        <w:ind w:firstLine="709"/>
      </w:pPr>
      <w:r>
        <w:t>При этом если до истечения срока полномочий районного Совета народных депутатов осталось менее шести месяцев, избрание Главы района из состава районного Совета народных депутатов осуществляется на первом заседании вновь избранного районного Совета народных депутатов.</w:t>
      </w:r>
    </w:p>
    <w:p w:rsidR="00974032" w:rsidRDefault="00974032" w:rsidP="00974032">
      <w:pPr>
        <w:pStyle w:val="a3"/>
        <w:ind w:firstLine="709"/>
      </w:pPr>
      <w:r>
        <w:t>8.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974032" w:rsidRDefault="00974032" w:rsidP="00974032">
      <w:pPr>
        <w:pStyle w:val="a3"/>
        <w:ind w:firstLine="709"/>
      </w:pPr>
      <w:r>
        <w:t>10) часть 4 статьи 48 изложить в следующей редакции:</w:t>
      </w:r>
    </w:p>
    <w:p w:rsidR="00974032" w:rsidRDefault="00974032" w:rsidP="00974032">
      <w:pPr>
        <w:pStyle w:val="a3"/>
        <w:ind w:firstLine="709"/>
      </w:pPr>
      <w: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район, а также соглашения, заключаемые между органами местного самоуправления, в течение десяти рабочих дней с даты их подписания подлежат официальному опубликованию и вступают в силу после их официального опубликования.»;</w:t>
      </w:r>
    </w:p>
    <w:p w:rsidR="00974032" w:rsidRDefault="00974032" w:rsidP="00974032">
      <w:pPr>
        <w:pStyle w:val="a3"/>
        <w:ind w:firstLine="709"/>
      </w:pPr>
      <w:r>
        <w:t>11) часть 5 статьи 55 изложить в следующей редакции:</w:t>
      </w:r>
    </w:p>
    <w:p w:rsidR="00974032" w:rsidRDefault="00974032" w:rsidP="00974032">
      <w:pPr>
        <w:pStyle w:val="a3"/>
        <w:ind w:firstLine="709"/>
      </w:pPr>
      <w:r>
        <w:t>«5. Решения районного Совета народных депутатов о принятии Устава и решения о внесении изменений и дополнений в него принимаются большинством в две трети голосов от установленной численности депутатов районного Совета народных депутатов.</w:t>
      </w:r>
    </w:p>
    <w:p w:rsidR="00974032" w:rsidRDefault="00974032" w:rsidP="00974032">
      <w:pPr>
        <w:pStyle w:val="a3"/>
        <w:ind w:firstLine="709"/>
      </w:pPr>
      <w:r>
        <w:t>Изменения и дополнения в Устав вносятся решениями районного Совета народных депутатов, подписанными его председателем и Главой района.»;</w:t>
      </w:r>
    </w:p>
    <w:p w:rsidR="00974032" w:rsidRDefault="00974032" w:rsidP="00974032">
      <w:pPr>
        <w:pStyle w:val="a3"/>
        <w:ind w:firstLine="709"/>
      </w:pPr>
      <w:r>
        <w:t>12) часть 2 статьи 56 изложить в следующей редакции:</w:t>
      </w:r>
    </w:p>
    <w:p w:rsidR="00974032" w:rsidRDefault="00974032" w:rsidP="00974032">
      <w:pPr>
        <w:pStyle w:val="a3"/>
        <w:ind w:firstLine="709"/>
      </w:pPr>
      <w:r>
        <w:t xml:space="preserve">«2. Изменения и дополнения, внесенные в Устав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w:t>
      </w:r>
      <w:r>
        <w:lastRenderedPageBreak/>
        <w:t>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района, подписавшего решение о внесении указанных изменений и дополнений в Устав района.».</w:t>
      </w:r>
    </w:p>
    <w:p w:rsidR="00974032" w:rsidRDefault="00974032" w:rsidP="00974032">
      <w:pPr>
        <w:pStyle w:val="a3"/>
        <w:ind w:firstLine="709"/>
      </w:pPr>
      <w:r>
        <w:t>2. Настоящее решение вступает в силу в порядке, установленном Уставом Малоархангельского района Орловской области.</w:t>
      </w:r>
    </w:p>
    <w:p w:rsidR="00974032" w:rsidRDefault="00974032" w:rsidP="00974032">
      <w:pPr>
        <w:pStyle w:val="a3"/>
        <w:ind w:firstLine="709"/>
      </w:pPr>
      <w:r>
        <w:t> </w:t>
      </w:r>
    </w:p>
    <w:p w:rsidR="00974032" w:rsidRDefault="00974032" w:rsidP="00974032">
      <w:pPr>
        <w:pStyle w:val="a3"/>
        <w:ind w:firstLine="709"/>
      </w:pPr>
      <w:r>
        <w:t> </w:t>
      </w:r>
    </w:p>
    <w:p w:rsidR="00974032" w:rsidRDefault="00974032" w:rsidP="00974032">
      <w:pPr>
        <w:pStyle w:val="a3"/>
        <w:ind w:firstLine="709"/>
      </w:pPr>
      <w:r>
        <w:t> </w:t>
      </w:r>
    </w:p>
    <w:p w:rsidR="00974032" w:rsidRDefault="00974032" w:rsidP="00974032">
      <w:pPr>
        <w:pStyle w:val="a3"/>
      </w:pPr>
      <w:r>
        <w:t>Председатель Малоархангельского районного Совета народных депутатов</w:t>
      </w:r>
    </w:p>
    <w:p w:rsidR="00974032" w:rsidRDefault="00974032" w:rsidP="00974032">
      <w:pPr>
        <w:pStyle w:val="a3"/>
        <w:jc w:val="right"/>
      </w:pPr>
      <w:r>
        <w:t>А.И. Писарева</w:t>
      </w:r>
    </w:p>
    <w:p w:rsidR="00974032" w:rsidRDefault="00974032" w:rsidP="00974032">
      <w:pPr>
        <w:pStyle w:val="a3"/>
      </w:pPr>
      <w:r>
        <w:t> </w:t>
      </w:r>
    </w:p>
    <w:p w:rsidR="00974032" w:rsidRDefault="00974032" w:rsidP="00974032">
      <w:pPr>
        <w:pStyle w:val="a3"/>
      </w:pPr>
      <w:r>
        <w:t>И.о. главы Малоархангельского района</w:t>
      </w:r>
    </w:p>
    <w:p w:rsidR="00974032" w:rsidRDefault="00974032" w:rsidP="00974032">
      <w:pPr>
        <w:pStyle w:val="a3"/>
        <w:jc w:val="right"/>
      </w:pPr>
      <w:r>
        <w:t>В.М. Васютин</w:t>
      </w:r>
    </w:p>
    <w:p w:rsidR="006C321D" w:rsidRDefault="006C321D"/>
    <w:sectPr w:rsidR="006C321D" w:rsidSect="006C32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974032"/>
    <w:rsid w:val="000B3C4C"/>
    <w:rsid w:val="000F19FF"/>
    <w:rsid w:val="00164D18"/>
    <w:rsid w:val="00571D96"/>
    <w:rsid w:val="006C321D"/>
    <w:rsid w:val="008B5BB4"/>
    <w:rsid w:val="00974032"/>
    <w:rsid w:val="00A465C7"/>
    <w:rsid w:val="00A573CB"/>
    <w:rsid w:val="00A608EB"/>
    <w:rsid w:val="00BB5BCC"/>
    <w:rsid w:val="00EC6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2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40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974032"/>
  </w:style>
</w:styles>
</file>

<file path=word/webSettings.xml><?xml version="1.0" encoding="utf-8"?>
<w:webSettings xmlns:r="http://schemas.openxmlformats.org/officeDocument/2006/relationships" xmlns:w="http://schemas.openxmlformats.org/wordprocessingml/2006/main">
  <w:divs>
    <w:div w:id="1968274976">
      <w:bodyDiv w:val="1"/>
      <w:marLeft w:val="0"/>
      <w:marRight w:val="0"/>
      <w:marTop w:val="0"/>
      <w:marBottom w:val="0"/>
      <w:divBdr>
        <w:top w:val="none" w:sz="0" w:space="0" w:color="auto"/>
        <w:left w:val="none" w:sz="0" w:space="0" w:color="auto"/>
        <w:bottom w:val="none" w:sz="0" w:space="0" w:color="auto"/>
        <w:right w:val="none" w:sz="0" w:space="0" w:color="auto"/>
      </w:divBdr>
      <w:divsChild>
        <w:div w:id="90049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524497EE-939B-46DF-83F5-03E4DB7C55E1" TargetMode="External"/><Relationship Id="rId13" Type="http://schemas.openxmlformats.org/officeDocument/2006/relationships/hyperlink" Target="http://pravo-search.minjust.ru:8080/bigs/showDocument.html?id=23BFA9AF-B847-4F54-8403-F2E327C4305A" TargetMode="External"/><Relationship Id="rId18" Type="http://schemas.openxmlformats.org/officeDocument/2006/relationships/hyperlink" Target="http://pravo-search.minjust.ru:8080/bigs/showDocument.html?id=EB042C48-DE0E-4DBE-8305-4D48DDDB63A2" TargetMode="External"/><Relationship Id="rId3" Type="http://schemas.openxmlformats.org/officeDocument/2006/relationships/webSettings" Target="webSettings.xml"/><Relationship Id="rId21" Type="http://schemas.openxmlformats.org/officeDocument/2006/relationships/hyperlink" Target="http://pravo-search.minjust.ru:8080/bigs/showDocument.html?id=EB042C48-DE0E-4DBE-8305-4D48DDDB63A2" TargetMode="External"/><Relationship Id="rId7" Type="http://schemas.openxmlformats.org/officeDocument/2006/relationships/hyperlink" Target="http://pravo-search.minjust.ru:8080/bigs/showDocument.html?id=16743DC3-BCB4-4D1C-B567-B34B14ED6AA4" TargetMode="External"/><Relationship Id="rId12" Type="http://schemas.openxmlformats.org/officeDocument/2006/relationships/hyperlink" Target="http://pravo-search.minjust.ru:8080/bigs/showDocument.html?id=9AA48369-618A-4BB4-B4B8-AE15F2B7EBF6" TargetMode="External"/><Relationship Id="rId17" Type="http://schemas.openxmlformats.org/officeDocument/2006/relationships/hyperlink" Target="http://pravo-search.minjust.ru:8080/bigs/showDocument.html?id=23BFA9AF-B847-4F54-8403-F2E327C4305A" TargetMode="External"/><Relationship Id="rId2" Type="http://schemas.openxmlformats.org/officeDocument/2006/relationships/settings" Target="settings.xml"/><Relationship Id="rId16" Type="http://schemas.openxmlformats.org/officeDocument/2006/relationships/hyperlink" Target="http://pravo-search.minjust.ru:8080/bigs/showDocument.html?id=9AA48369-618A-4BB4-B4B8-AE15F2B7EBF6" TargetMode="External"/><Relationship Id="rId20" Type="http://schemas.openxmlformats.org/officeDocument/2006/relationships/hyperlink" Target="http://pravo-search.minjust.ru:8080/bigs/showDocument.html?id=23BFA9AF-B847-4F54-8403-F2E327C4305A" TargetMode="External"/><Relationship Id="rId1" Type="http://schemas.openxmlformats.org/officeDocument/2006/relationships/styles" Target="styles.xml"/><Relationship Id="rId6" Type="http://schemas.openxmlformats.org/officeDocument/2006/relationships/hyperlink" Target="http://pravo-search.minjust.ru:8080/bigs/showDocument.html?id=E999DCF9-926B-4FA1-9B51-8FD631C66B00" TargetMode="External"/><Relationship Id="rId11" Type="http://schemas.openxmlformats.org/officeDocument/2006/relationships/hyperlink" Target="http://pravo-search.minjust.ru:8080/bigs/showDocument.html?id=9AA48369-618A-4BB4-B4B8-AE15F2B7EBF6" TargetMode="External"/><Relationship Id="rId5" Type="http://schemas.openxmlformats.org/officeDocument/2006/relationships/hyperlink" Target="http://pravo-search.minjust.ru:8080/bigs/showDocument.html?id=248FFD0C-66B5-4423-B812-9BC4EA2A9303" TargetMode="External"/><Relationship Id="rId15" Type="http://schemas.openxmlformats.org/officeDocument/2006/relationships/hyperlink" Target="http://pravo-search.minjust.ru:8080/bigs/showDocument.html?id=9AA48369-618A-4BB4-B4B8-AE15F2B7EBF6" TargetMode="External"/><Relationship Id="rId23" Type="http://schemas.openxmlformats.org/officeDocument/2006/relationships/theme" Target="theme/theme1.xml"/><Relationship Id="rId10" Type="http://schemas.openxmlformats.org/officeDocument/2006/relationships/hyperlink" Target="http://pravo-search.minjust.ru:8080/bigs/showDocument.html?id=96E20C02-1B12-465A-B64C-24AA92270007" TargetMode="External"/><Relationship Id="rId19" Type="http://schemas.openxmlformats.org/officeDocument/2006/relationships/hyperlink" Target="http://pravo-search.minjust.ru:8080/bigs/showDocument.html?id=9AA48369-618A-4BB4-B4B8-AE15F2B7EBF6" TargetMode="External"/><Relationship Id="rId4" Type="http://schemas.openxmlformats.org/officeDocument/2006/relationships/hyperlink" Target="http://pravo-search.minjust.ru:8080/bigs/showDocument.html?id=248FFD0C-66B5-4423-B812-9BC4EA2A9303" TargetMode="External"/><Relationship Id="rId9" Type="http://schemas.openxmlformats.org/officeDocument/2006/relationships/hyperlink" Target="http://pravo-search.minjust.ru:8080/bigs/showDocument.html?id=15D4560C-D530-4955-BF7E-F734337AE80B" TargetMode="External"/><Relationship Id="rId14" Type="http://schemas.openxmlformats.org/officeDocument/2006/relationships/hyperlink" Target="http://pravo-search.minjust.ru:8080/bigs/showDocument.html?id=EB042C48-DE0E-4DBE-8305-4D48DDDB63A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2244</Words>
  <Characters>12791</Characters>
  <Application>Microsoft Office Word</Application>
  <DocSecurity>0</DocSecurity>
  <Lines>106</Lines>
  <Paragraphs>30</Paragraphs>
  <ScaleCrop>false</ScaleCrop>
  <Company/>
  <LinksUpToDate>false</LinksUpToDate>
  <CharactersWithSpaces>15005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2021-03-24T13:32:00Z</dcterms:created>
  <dcterms:modified xsi:type="dcterms:W3CDTF">2021-03-24T13:33:00Z</dcterms:modified>
</cp:coreProperties>
</file>