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C26862">
        <w:rPr>
          <w:b/>
          <w:bCs/>
          <w:sz w:val="26"/>
          <w:szCs w:val="26"/>
          <w:shd w:val="clear" w:color="auto" w:fill="FFFFFF"/>
        </w:rPr>
        <w:t>В России создается система ресоциализации бывших заключенных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С 01.01.2024 в законную силу вступает Федеральный закон от 06.02.2023 № 10-ФЗ «О пробации в Российской Федерации».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Указанный нормативный правовой акт принят с целью коррекции социального поведения, ресоциализации, социальной адаптации и социальной реабилитации осужденных к лишению свободы и лиц, отбывших такое наказание, а также сокращения рецидивной преступности.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Пробация законодательно определяется как совокупность мер воспитательного, психологического и социально-реабилитационного характера, применяемых в отношении осужденных и бывших осужденных. Реализация данных мер обеспечивается совместной деятельностью государственных учреждений, являющихся субъектами пробации, при поддержке органов местного самоуправления и институтов гражданского общества.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Для ее применения разрабатывается индивидуальная программа ресоциализации, социальной адаптации и социальной реабилитации с мерами, применяемыми к конкретному лицу в зависимости от обстоятельств и характеристики его личности.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Предусмотрены различные виды пробации – исполнительная, пенитенциарная и постпенитенциарная.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Исполнительная пробация применяется к лицам, находящимся в трудной жизненной ситуации: осужденным к наказаниям, не связанным с изоляцией от общества (за исключением осужденных к штрафу, назначенному в качестве основного наказания, и принудительным работам); освобожденным условно-досрочно от отбывания наказаний в виде лишения свободы или принудительных работ; условно осужденным; осужденным, которым судом предоставлена отсрочка отбывания наказания; осужденным, которым назначено основное наказание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на которых судом возложена обязанность пройти лечение от наркомании и медицинскую и (или) социальную реабилитацию; осужденным, которым неотбытая часть наказания заменена более мягким видом наказания (за исключением случаев замены наказания в виде лишения свободы принудительными работами).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Пенитенциарная пробация применяется в отношении осужденных к наказаниям в виде принудительных работ или лишения свободы в период отбывания наказания, а также в период их подготовки к освобождению.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Постпенитенциарная пробация применяется в отношении лиц, освободившихся из учреждений, исполняющих наказания в виде принудительных работ или лишения свободы, оказавшихся в трудной жизненной ситуации и нуждающихся в ресоциализации, социальной адаптации и социальной реабилитации.</w:t>
      </w:r>
    </w:p>
    <w:p w:rsidR="00E01606" w:rsidRPr="00C26862" w:rsidRDefault="00E01606" w:rsidP="00E0160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26862">
        <w:rPr>
          <w:sz w:val="26"/>
          <w:szCs w:val="26"/>
          <w:shd w:val="clear" w:color="auto" w:fill="FFFFFF"/>
        </w:rPr>
        <w:t>Законом также определены правовые и организационные основы деятельности органов, учреждений и организаций в сфере пробации, а также порядок их взаимодействия с иными органами государственной власти, институтами гражданского общества, СМИ и общественными организациями.</w:t>
      </w:r>
    </w:p>
    <w:p w:rsidR="00E01606" w:rsidRPr="005722CE" w:rsidRDefault="00E01606" w:rsidP="00E01606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  <w:shd w:val="clear" w:color="auto" w:fill="FFFFFF"/>
        </w:rPr>
      </w:pPr>
      <w:r w:rsidRPr="005722CE">
        <w:rPr>
          <w:i/>
          <w:iCs/>
          <w:sz w:val="26"/>
          <w:szCs w:val="26"/>
          <w:shd w:val="clear" w:color="auto" w:fill="FFFFFF"/>
        </w:rPr>
        <w:t>Подготовлено прокуратурой Малоархангельского района Орловской области</w:t>
      </w:r>
    </w:p>
    <w:p w:rsidR="002F7C16" w:rsidRDefault="002F7C16"/>
    <w:sectPr w:rsidR="002F7C16" w:rsidSect="002F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E01606"/>
    <w:rsid w:val="001B7167"/>
    <w:rsid w:val="002F7C16"/>
    <w:rsid w:val="0044166D"/>
    <w:rsid w:val="00D848B8"/>
    <w:rsid w:val="00E0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2024-01-04T12:17:00Z</dcterms:created>
  <dcterms:modified xsi:type="dcterms:W3CDTF">2024-01-04T12:17:00Z</dcterms:modified>
</cp:coreProperties>
</file>