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E" w:rsidRDefault="00F254DE" w:rsidP="00F254D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38"/>
          <w:szCs w:val="38"/>
        </w:rPr>
      </w:pPr>
      <w:r w:rsidRPr="00F254DE">
        <w:rPr>
          <w:rFonts w:ascii="Times New Roman" w:hAnsi="Times New Roman" w:cs="Times New Roman"/>
          <w:b/>
          <w:sz w:val="38"/>
          <w:szCs w:val="38"/>
        </w:rPr>
        <w:t>Какие установлены правила торговли через интернет-магазин</w:t>
      </w:r>
    </w:p>
    <w:p w:rsidR="00F254DE" w:rsidRPr="00F254DE" w:rsidRDefault="00F254DE" w:rsidP="00F254D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38"/>
          <w:szCs w:val="38"/>
        </w:rPr>
      </w:pP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Торговля через </w:t>
      </w:r>
      <w:hyperlink w:anchor="P27">
        <w:r w:rsidRPr="00F254DE">
          <w:rPr>
            <w:rFonts w:ascii="Times New Roman" w:hAnsi="Times New Roman" w:cs="Times New Roman"/>
            <w:sz w:val="28"/>
            <w:szCs w:val="28"/>
          </w:rPr>
          <w:t>интернет-магазин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</w:t>
      </w:r>
      <w:r w:rsidR="00D11665">
        <w:rPr>
          <w:rFonts w:ascii="Times New Roman" w:hAnsi="Times New Roman" w:cs="Times New Roman"/>
          <w:sz w:val="28"/>
          <w:szCs w:val="28"/>
        </w:rPr>
        <w:t>–</w:t>
      </w:r>
      <w:r w:rsidRPr="00F254DE">
        <w:rPr>
          <w:rFonts w:ascii="Times New Roman" w:hAnsi="Times New Roman" w:cs="Times New Roman"/>
          <w:sz w:val="28"/>
          <w:szCs w:val="28"/>
        </w:rPr>
        <w:t xml:space="preserve"> это один из возможных способов дистанционной розничной торговли. Договор в этом случае заключается на основании ознакомления покупателя с предложенным продавцом описанием товара. При этом покупатель не имеет возможности при заключении договора непосредственно ознакомиться с товаром либо с образцом товара (</w:t>
      </w:r>
      <w:hyperlink r:id="rId5">
        <w:r w:rsidRPr="00F254DE">
          <w:rPr>
            <w:rFonts w:ascii="Times New Roman" w:hAnsi="Times New Roman" w:cs="Times New Roman"/>
            <w:sz w:val="28"/>
            <w:szCs w:val="28"/>
          </w:rPr>
          <w:t>п. 2 ст. 497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6">
        <w:r w:rsidRPr="00F254DE">
          <w:rPr>
            <w:rFonts w:ascii="Times New Roman" w:hAnsi="Times New Roman" w:cs="Times New Roman"/>
            <w:sz w:val="28"/>
            <w:szCs w:val="28"/>
          </w:rPr>
          <w:t>п. 1 ст. 26.1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Закона о защите прав потребителей).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F254DE">
        <w:rPr>
          <w:rFonts w:ascii="Times New Roman" w:hAnsi="Times New Roman" w:cs="Times New Roman"/>
          <w:sz w:val="28"/>
          <w:szCs w:val="28"/>
        </w:rPr>
        <w:t>Торговля через интернет-магазин имеет свои особенности. В частности, вы должны соблюдать: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1) требования законодательных и иных нормативных правовых актов, регулирующих порядок осуществления розничной торговли, в первую очередь это (</w:t>
      </w:r>
      <w:hyperlink r:id="rId7">
        <w:r w:rsidRPr="00F254DE">
          <w:rPr>
            <w:rFonts w:ascii="Times New Roman" w:hAnsi="Times New Roman" w:cs="Times New Roman"/>
            <w:sz w:val="28"/>
            <w:szCs w:val="28"/>
          </w:rPr>
          <w:t>п. 3 ст. 492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F254DE">
          <w:rPr>
            <w:rFonts w:ascii="Times New Roman" w:hAnsi="Times New Roman" w:cs="Times New Roman"/>
            <w:sz w:val="28"/>
            <w:szCs w:val="28"/>
          </w:rPr>
          <w:t>п. 2 ст. 497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ГК РФ):</w:t>
      </w:r>
    </w:p>
    <w:p w:rsidR="00F254DE" w:rsidRPr="00F254DE" w:rsidRDefault="00F254DE" w:rsidP="00F254D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9">
        <w:r w:rsidRPr="00F254DE">
          <w:rPr>
            <w:rFonts w:ascii="Times New Roman" w:hAnsi="Times New Roman" w:cs="Times New Roman"/>
            <w:sz w:val="28"/>
            <w:szCs w:val="28"/>
          </w:rPr>
          <w:t>ст. ст. 492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>
        <w:r w:rsidRPr="00F254DE">
          <w:rPr>
            <w:rFonts w:ascii="Times New Roman" w:hAnsi="Times New Roman" w:cs="Times New Roman"/>
            <w:sz w:val="28"/>
            <w:szCs w:val="28"/>
          </w:rPr>
          <w:t>505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F254DE" w:rsidRPr="00F254DE" w:rsidRDefault="00F254DE" w:rsidP="00F254D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1">
        <w:r w:rsidRPr="00F254D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о защите прав потребителей;</w:t>
      </w:r>
    </w:p>
    <w:p w:rsidR="00F254DE" w:rsidRPr="00F254DE" w:rsidRDefault="00F254DE" w:rsidP="00F254D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2">
        <w:r w:rsidRPr="00F25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розничной продажи товаров, а также иных нормативных правовых актов, принятых в соответствии с </w:t>
      </w:r>
      <w:hyperlink r:id="rId13">
        <w:r w:rsidRPr="00F254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о защите прав потребителей.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В том числе вы должны соблюдать установленные законодательными и иными нормативно правовые акты специальные требования к дистанционному способу продажи товаров в розницу, в частности:</w:t>
      </w:r>
    </w:p>
    <w:p w:rsidR="00F254DE" w:rsidRPr="00F254DE" w:rsidRDefault="00F254DE" w:rsidP="00F254DE">
      <w:pPr>
        <w:pStyle w:val="ConsPlusNormal"/>
        <w:ind w:left="853"/>
        <w:jc w:val="both"/>
        <w:rPr>
          <w:rFonts w:ascii="Times New Roman" w:hAnsi="Times New Roman" w:cs="Times New Roman"/>
          <w:sz w:val="28"/>
          <w:szCs w:val="28"/>
        </w:rPr>
      </w:pPr>
      <w:hyperlink w:anchor="P34">
        <w:r w:rsidRPr="00F254DE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по перечню товаров;</w:t>
      </w:r>
    </w:p>
    <w:p w:rsidR="00F254DE" w:rsidRPr="00F254DE" w:rsidRDefault="00F254DE" w:rsidP="00F254DE">
      <w:pPr>
        <w:pStyle w:val="ConsPlusNormal"/>
        <w:ind w:left="853"/>
        <w:jc w:val="both"/>
        <w:rPr>
          <w:rFonts w:ascii="Times New Roman" w:hAnsi="Times New Roman" w:cs="Times New Roman"/>
          <w:sz w:val="28"/>
          <w:szCs w:val="28"/>
        </w:rPr>
      </w:pPr>
      <w:hyperlink w:anchor="P45">
        <w:r w:rsidRPr="00F254D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к размещению информации;</w:t>
      </w:r>
    </w:p>
    <w:p w:rsidR="00F254DE" w:rsidRPr="00F254DE" w:rsidRDefault="00F254DE" w:rsidP="00F254DE">
      <w:pPr>
        <w:pStyle w:val="ConsPlusNormal"/>
        <w:ind w:left="853"/>
        <w:jc w:val="both"/>
        <w:rPr>
          <w:rFonts w:ascii="Times New Roman" w:hAnsi="Times New Roman" w:cs="Times New Roman"/>
          <w:sz w:val="28"/>
          <w:szCs w:val="28"/>
        </w:rPr>
      </w:pPr>
      <w:hyperlink w:anchor="P77">
        <w:r w:rsidRPr="00F254D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заключения договора;</w:t>
      </w:r>
    </w:p>
    <w:p w:rsidR="00F254DE" w:rsidRPr="00F254DE" w:rsidRDefault="00F254DE" w:rsidP="00F254DE">
      <w:pPr>
        <w:pStyle w:val="ConsPlusNormal"/>
        <w:ind w:left="853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правила </w:t>
      </w:r>
      <w:hyperlink w:anchor="P89">
        <w:r w:rsidRPr="00F254DE">
          <w:rPr>
            <w:rFonts w:ascii="Times New Roman" w:hAnsi="Times New Roman" w:cs="Times New Roman"/>
            <w:sz w:val="28"/>
            <w:szCs w:val="28"/>
          </w:rPr>
          <w:t>об оплате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>
        <w:r w:rsidRPr="00F254DE">
          <w:rPr>
            <w:rFonts w:ascii="Times New Roman" w:hAnsi="Times New Roman" w:cs="Times New Roman"/>
            <w:sz w:val="28"/>
            <w:szCs w:val="28"/>
          </w:rPr>
          <w:t>о доставке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товара;</w:t>
      </w:r>
    </w:p>
    <w:p w:rsidR="00F254DE" w:rsidRPr="00F254DE" w:rsidRDefault="00F254DE" w:rsidP="00F254DE">
      <w:pPr>
        <w:pStyle w:val="ConsPlusNormal"/>
        <w:ind w:left="853"/>
        <w:jc w:val="both"/>
        <w:rPr>
          <w:rFonts w:ascii="Times New Roman" w:hAnsi="Times New Roman" w:cs="Times New Roman"/>
          <w:sz w:val="28"/>
          <w:szCs w:val="28"/>
        </w:rPr>
      </w:pPr>
      <w:hyperlink w:anchor="P102">
        <w:r w:rsidRPr="00F254D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о возврате товаров покупателем;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65">
        <w:r w:rsidRPr="00F254D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к операторам персональных данных, если покупатели </w:t>
      </w:r>
      <w:proofErr w:type="gramStart"/>
      <w:r w:rsidRPr="00F254D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F254DE">
        <w:rPr>
          <w:rFonts w:ascii="Times New Roman" w:hAnsi="Times New Roman" w:cs="Times New Roman"/>
          <w:sz w:val="28"/>
          <w:szCs w:val="28"/>
        </w:rPr>
        <w:t>изические лица сообщают Вам свои персональные данные.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F254DE">
        <w:rPr>
          <w:rFonts w:ascii="Times New Roman" w:hAnsi="Times New Roman" w:cs="Times New Roman"/>
          <w:sz w:val="28"/>
          <w:szCs w:val="28"/>
          <w:u w:val="single"/>
        </w:rPr>
        <w:t>Что такое интернет-магазин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 xml:space="preserve">Понятие «интернет-магазин» законодатель не определяет. На практике под </w:t>
      </w:r>
      <w:proofErr w:type="spellStart"/>
      <w:proofErr w:type="gramStart"/>
      <w:r w:rsidRPr="00F254DE">
        <w:rPr>
          <w:rFonts w:ascii="Times New Roman" w:hAnsi="Times New Roman" w:cs="Times New Roman"/>
          <w:sz w:val="28"/>
          <w:szCs w:val="28"/>
        </w:rPr>
        <w:t>интернет-магазином</w:t>
      </w:r>
      <w:proofErr w:type="spellEnd"/>
      <w:proofErr w:type="gramEnd"/>
      <w:r w:rsidRPr="00F254DE">
        <w:rPr>
          <w:rFonts w:ascii="Times New Roman" w:hAnsi="Times New Roman" w:cs="Times New Roman"/>
          <w:sz w:val="28"/>
          <w:szCs w:val="28"/>
        </w:rPr>
        <w:t xml:space="preserve"> обычно понимают </w:t>
      </w:r>
      <w:hyperlink r:id="rId14">
        <w:r w:rsidRPr="00F254DE">
          <w:rPr>
            <w:rFonts w:ascii="Times New Roman" w:hAnsi="Times New Roman" w:cs="Times New Roman"/>
            <w:sz w:val="28"/>
            <w:szCs w:val="28"/>
          </w:rPr>
          <w:t>сайт</w:t>
        </w:r>
      </w:hyperlink>
      <w:r w:rsidRPr="00F254DE">
        <w:rPr>
          <w:rFonts w:ascii="Times New Roman" w:hAnsi="Times New Roman" w:cs="Times New Roman"/>
          <w:sz w:val="28"/>
          <w:szCs w:val="28"/>
        </w:rPr>
        <w:t xml:space="preserve"> в сети Интернет либо специализированную программу для ЭВМ (нап</w:t>
      </w:r>
      <w:bookmarkStart w:id="2" w:name="_GoBack"/>
      <w:bookmarkEnd w:id="2"/>
      <w:r w:rsidRPr="00F254DE">
        <w:rPr>
          <w:rFonts w:ascii="Times New Roman" w:hAnsi="Times New Roman" w:cs="Times New Roman"/>
          <w:sz w:val="28"/>
          <w:szCs w:val="28"/>
        </w:rPr>
        <w:t>ример, приложение на мобильном устройстве связи), которые позволяют покупателю:</w:t>
      </w:r>
    </w:p>
    <w:p w:rsidR="00F254DE" w:rsidRPr="00F254DE" w:rsidRDefault="00F254DE" w:rsidP="00F254D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ознакомиться с ассортиментом товаров, их ценой, условиями их доставки и оплаты;</w:t>
      </w:r>
    </w:p>
    <w:p w:rsidR="00F254DE" w:rsidRPr="00F254DE" w:rsidRDefault="00F254DE" w:rsidP="00F254D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оформить заказ;</w:t>
      </w:r>
    </w:p>
    <w:p w:rsidR="00F254DE" w:rsidRPr="00F254DE" w:rsidRDefault="00F254DE" w:rsidP="00F254D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оплатить товар.</w:t>
      </w:r>
    </w:p>
    <w:p w:rsidR="00F254DE" w:rsidRPr="00F254DE" w:rsidRDefault="00F254DE" w:rsidP="00F2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DE">
        <w:rPr>
          <w:rFonts w:ascii="Times New Roman" w:hAnsi="Times New Roman" w:cs="Times New Roman"/>
          <w:sz w:val="28"/>
          <w:szCs w:val="28"/>
        </w:rPr>
        <w:t>Владельцем такого сайта (мобильного приложения), как правило, является сам продавец – юридическое лицо или индивидуальный предприниматель.</w:t>
      </w:r>
    </w:p>
    <w:p w:rsidR="00C54631" w:rsidRPr="00F254DE" w:rsidRDefault="00C54631">
      <w:pPr>
        <w:rPr>
          <w:rFonts w:ascii="Times New Roman" w:hAnsi="Times New Roman" w:cs="Times New Roman"/>
          <w:sz w:val="28"/>
          <w:szCs w:val="28"/>
        </w:rPr>
      </w:pPr>
    </w:p>
    <w:sectPr w:rsidR="00C54631" w:rsidRPr="00F2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473"/>
    <w:multiLevelType w:val="multilevel"/>
    <w:tmpl w:val="73D062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B78BC"/>
    <w:multiLevelType w:val="multilevel"/>
    <w:tmpl w:val="460CC7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4DE"/>
    <w:rsid w:val="009A3A12"/>
    <w:rsid w:val="00C54631"/>
    <w:rsid w:val="00D11665"/>
    <w:rsid w:val="00F2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D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38" TargetMode="External"/><Relationship Id="rId13" Type="http://schemas.openxmlformats.org/officeDocument/2006/relationships/hyperlink" Target="https://login.consultant.ru/link/?req=doc&amp;base=LAW&amp;n=454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55&amp;dst=100191" TargetMode="External"/><Relationship Id="rId12" Type="http://schemas.openxmlformats.org/officeDocument/2006/relationships/hyperlink" Target="https://login.consultant.ru/link/?req=doc&amp;base=LAW&amp;n=373622&amp;dst=1000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49" TargetMode="External"/><Relationship Id="rId11" Type="http://schemas.openxmlformats.org/officeDocument/2006/relationships/hyperlink" Target="https://login.consultant.ru/link/?req=doc&amp;base=LAW&amp;n=454123" TargetMode="External"/><Relationship Id="rId5" Type="http://schemas.openxmlformats.org/officeDocument/2006/relationships/hyperlink" Target="https://login.consultant.ru/link/?req=doc&amp;base=LAW&amp;n=449455&amp;dst=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455&amp;dst=100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0188" TargetMode="External"/><Relationship Id="rId14" Type="http://schemas.openxmlformats.org/officeDocument/2006/relationships/hyperlink" Target="https://login.consultant.ru/link/?req=doc&amp;base=LAW&amp;n=46415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2024-07-01T07:57:00Z</dcterms:created>
  <dcterms:modified xsi:type="dcterms:W3CDTF">2024-07-01T07:57:00Z</dcterms:modified>
</cp:coreProperties>
</file>