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41" w:rsidRPr="00EC48A5" w:rsidRDefault="004F3C41" w:rsidP="005C5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8A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F3C41" w:rsidRPr="00EC48A5" w:rsidRDefault="004F3C41" w:rsidP="005C5E16">
      <w:pPr>
        <w:pStyle w:val="a6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C48A5">
        <w:rPr>
          <w:rFonts w:ascii="Times New Roman" w:hAnsi="Times New Roman" w:cs="Times New Roman"/>
          <w:i w:val="0"/>
          <w:sz w:val="24"/>
          <w:szCs w:val="24"/>
        </w:rPr>
        <w:t>Орловская область</w:t>
      </w:r>
    </w:p>
    <w:p w:rsidR="005C5E16" w:rsidRPr="00EC48A5" w:rsidRDefault="005C5E16" w:rsidP="005C5E16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EC48A5">
        <w:rPr>
          <w:rFonts w:ascii="Times New Roman" w:hAnsi="Times New Roman"/>
          <w:b/>
          <w:sz w:val="24"/>
          <w:szCs w:val="24"/>
        </w:rPr>
        <w:t>МАЛОАРХАНГЕЛЬСКИЙ РАЙОН</w:t>
      </w:r>
    </w:p>
    <w:p w:rsidR="004F3C41" w:rsidRPr="00EC48A5" w:rsidRDefault="008844F9" w:rsidP="005C5E16">
      <w:pPr>
        <w:pStyle w:val="a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C48A5">
        <w:rPr>
          <w:rFonts w:ascii="Times New Roman" w:hAnsi="Times New Roman"/>
          <w:b/>
          <w:sz w:val="24"/>
          <w:szCs w:val="24"/>
        </w:rPr>
        <w:t>МАЛОАРХАНГЕЛЬСКИЙ ГОРОДСКОЙ</w:t>
      </w:r>
      <w:r w:rsidR="004F3C41" w:rsidRPr="00EC48A5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:rsidR="004F3C41" w:rsidRPr="00EC48A5" w:rsidRDefault="004F3C41" w:rsidP="00E834A4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F3C41" w:rsidRPr="00EC48A5" w:rsidRDefault="004F3C41" w:rsidP="00E834A4">
      <w:pPr>
        <w:pStyle w:val="1"/>
        <w:tabs>
          <w:tab w:val="left" w:pos="0"/>
        </w:tabs>
        <w:spacing w:after="0" w:line="240" w:lineRule="auto"/>
        <w:rPr>
          <w:caps/>
        </w:rPr>
      </w:pPr>
      <w:r w:rsidRPr="00EC48A5">
        <w:rPr>
          <w:color w:val="000000"/>
        </w:rPr>
        <w:t>РЕШЕНИЕ</w:t>
      </w:r>
    </w:p>
    <w:p w:rsidR="004F3C41" w:rsidRPr="00EC48A5" w:rsidRDefault="004F3C41" w:rsidP="00E834A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F3C41" w:rsidRPr="00EC48A5" w:rsidRDefault="004F3C41" w:rsidP="00CC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05" w:rsidRPr="00EC48A5" w:rsidRDefault="008844F9" w:rsidP="000D4A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8A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F3C41" w:rsidRPr="00EC48A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W w:w="9606" w:type="dxa"/>
        <w:tblLayout w:type="fixed"/>
        <w:tblLook w:val="0000"/>
      </w:tblPr>
      <w:tblGrid>
        <w:gridCol w:w="5211"/>
        <w:gridCol w:w="4395"/>
      </w:tblGrid>
      <w:tr w:rsidR="00652005" w:rsidRPr="00652005" w:rsidTr="00883D94">
        <w:tc>
          <w:tcPr>
            <w:tcW w:w="5211" w:type="dxa"/>
            <w:shd w:val="clear" w:color="auto" w:fill="FFFFFF"/>
          </w:tcPr>
          <w:p w:rsidR="00652005" w:rsidRPr="00652005" w:rsidRDefault="00652005" w:rsidP="00883D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2005">
              <w:rPr>
                <w:rFonts w:ascii="Times New Roman" w:hAnsi="Times New Roman"/>
                <w:caps/>
                <w:sz w:val="26"/>
                <w:szCs w:val="26"/>
              </w:rPr>
              <w:t>о</w:t>
            </w:r>
            <w:r w:rsidRPr="00652005">
              <w:rPr>
                <w:rFonts w:ascii="Times New Roman" w:hAnsi="Times New Roman"/>
                <w:sz w:val="26"/>
                <w:szCs w:val="26"/>
              </w:rPr>
              <w:t>т « 29 » февраля 2024 года</w:t>
            </w:r>
          </w:p>
        </w:tc>
        <w:tc>
          <w:tcPr>
            <w:tcW w:w="4395" w:type="dxa"/>
            <w:shd w:val="clear" w:color="auto" w:fill="FFFFFF"/>
          </w:tcPr>
          <w:p w:rsidR="00652005" w:rsidRPr="00652005" w:rsidRDefault="00652005" w:rsidP="00883D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2005">
              <w:rPr>
                <w:rFonts w:ascii="Times New Roman" w:hAnsi="Times New Roman"/>
                <w:caps/>
                <w:sz w:val="26"/>
                <w:szCs w:val="26"/>
              </w:rPr>
              <w:t>№  26</w:t>
            </w:r>
            <w:r w:rsidRPr="00652005">
              <w:rPr>
                <w:rFonts w:ascii="Times New Roman" w:hAnsi="Times New Roman"/>
                <w:bCs/>
                <w:caps/>
                <w:sz w:val="26"/>
                <w:szCs w:val="26"/>
              </w:rPr>
              <w:t>/105</w:t>
            </w:r>
            <w:r w:rsidRPr="00652005">
              <w:rPr>
                <w:rFonts w:ascii="Times New Roman" w:hAnsi="Times New Roman"/>
                <w:caps/>
                <w:sz w:val="26"/>
                <w:szCs w:val="26"/>
              </w:rPr>
              <w:t>-ГС</w:t>
            </w:r>
          </w:p>
        </w:tc>
      </w:tr>
      <w:tr w:rsidR="00652005" w:rsidRPr="00652005" w:rsidTr="00883D94">
        <w:tc>
          <w:tcPr>
            <w:tcW w:w="5211" w:type="dxa"/>
            <w:shd w:val="clear" w:color="auto" w:fill="FFFFFF"/>
          </w:tcPr>
          <w:p w:rsidR="00652005" w:rsidRPr="00652005" w:rsidRDefault="00652005" w:rsidP="00883D94">
            <w:pPr>
              <w:pStyle w:val="1"/>
              <w:spacing w:before="0" w:after="0" w:line="240" w:lineRule="auto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652005">
              <w:rPr>
                <w:b w:val="0"/>
                <w:color w:val="auto"/>
                <w:sz w:val="26"/>
                <w:szCs w:val="26"/>
              </w:rPr>
              <w:t xml:space="preserve">г. </w:t>
            </w:r>
            <w:proofErr w:type="spellStart"/>
            <w:r w:rsidRPr="00652005">
              <w:rPr>
                <w:b w:val="0"/>
                <w:color w:val="auto"/>
                <w:sz w:val="26"/>
                <w:szCs w:val="26"/>
              </w:rPr>
              <w:t>Малоархангельск</w:t>
            </w:r>
            <w:proofErr w:type="spellEnd"/>
          </w:p>
          <w:p w:rsidR="00652005" w:rsidRPr="00652005" w:rsidRDefault="00652005" w:rsidP="00883D9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FFFFFF"/>
          </w:tcPr>
          <w:p w:rsidR="00652005" w:rsidRPr="00652005" w:rsidRDefault="00652005" w:rsidP="00883D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2005">
              <w:rPr>
                <w:rFonts w:ascii="Times New Roman" w:hAnsi="Times New Roman"/>
                <w:sz w:val="26"/>
                <w:szCs w:val="26"/>
              </w:rPr>
              <w:t>Принято на 26 заседании городского Совета народных депутатов</w:t>
            </w:r>
          </w:p>
        </w:tc>
      </w:tr>
    </w:tbl>
    <w:p w:rsidR="00652005" w:rsidRPr="00652005" w:rsidRDefault="00652005" w:rsidP="00652005">
      <w:pPr>
        <w:pStyle w:val="5"/>
        <w:keepNext w:val="0"/>
        <w:keepLines w:val="0"/>
        <w:widowControl w:val="0"/>
        <w:numPr>
          <w:ilvl w:val="4"/>
          <w:numId w:val="2"/>
        </w:numPr>
        <w:tabs>
          <w:tab w:val="left" w:pos="0"/>
        </w:tabs>
        <w:suppressAutoHyphens/>
        <w:spacing w:before="0" w:line="240" w:lineRule="auto"/>
        <w:ind w:left="0" w:right="-15" w:firstLine="720"/>
        <w:jc w:val="both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52005" w:rsidRPr="00652005" w:rsidTr="00883D94">
        <w:tc>
          <w:tcPr>
            <w:tcW w:w="5637" w:type="dxa"/>
          </w:tcPr>
          <w:p w:rsidR="00652005" w:rsidRPr="00652005" w:rsidRDefault="00652005" w:rsidP="00883D94">
            <w:pPr>
              <w:pStyle w:val="5"/>
              <w:keepNext w:val="0"/>
              <w:keepLines w:val="0"/>
              <w:widowControl w:val="0"/>
              <w:tabs>
                <w:tab w:val="left" w:pos="0"/>
              </w:tabs>
              <w:suppressAutoHyphens/>
              <w:spacing w:before="0" w:line="240" w:lineRule="auto"/>
              <w:ind w:right="-15"/>
              <w:jc w:val="both"/>
              <w:outlineLvl w:val="4"/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652005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О результате публичных слушаний по проекту нормативного правового акта</w:t>
            </w:r>
            <w:r w:rsidRPr="00652005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2005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Малоархангельского</w:t>
            </w:r>
            <w:proofErr w:type="spellEnd"/>
            <w:r w:rsidRPr="00652005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городского Совета народных депутатов</w:t>
            </w:r>
            <w:r w:rsidRPr="00652005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652005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«</w:t>
            </w:r>
            <w:r w:rsidRPr="006520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 внесении изменений в приложение к решению </w:t>
            </w:r>
            <w:proofErr w:type="spellStart"/>
            <w:r w:rsidRPr="006520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Малоархангельского</w:t>
            </w:r>
            <w:proofErr w:type="spellEnd"/>
            <w:r w:rsidRPr="006520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городского Совета народных депутатов от 27 октября 2017 года № 16/72-ГС «</w:t>
            </w:r>
            <w:r w:rsidRPr="006520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Об утверждении «Правил благоустройства города </w:t>
            </w:r>
            <w:proofErr w:type="spellStart"/>
            <w:r w:rsidRPr="006520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Малоархангельска</w:t>
            </w:r>
            <w:proofErr w:type="spellEnd"/>
            <w:r w:rsidRPr="0065200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»</w:t>
            </w:r>
          </w:p>
        </w:tc>
      </w:tr>
    </w:tbl>
    <w:p w:rsidR="00652005" w:rsidRPr="00652005" w:rsidRDefault="00652005" w:rsidP="006520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52005" w:rsidRPr="00652005" w:rsidRDefault="00652005" w:rsidP="00652005">
      <w:pPr>
        <w:pStyle w:val="5"/>
        <w:keepNext w:val="0"/>
        <w:keepLines w:val="0"/>
        <w:numPr>
          <w:ilvl w:val="4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proofErr w:type="gram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В соответствии с итогами публичных слушаний по проекту нормативного правового акта </w:t>
      </w:r>
      <w:proofErr w:type="spell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Малоархангельского</w:t>
      </w:r>
      <w:proofErr w:type="spellEnd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городского Совета народных депутатов «</w:t>
      </w:r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приложение к решению </w:t>
      </w:r>
      <w:proofErr w:type="spellStart"/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Малоархангельского</w:t>
      </w:r>
      <w:proofErr w:type="spellEnd"/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городского Совета народных депутатов от 27 октября 2017 года № 16/72-ГС «</w:t>
      </w:r>
      <w:r w:rsidRPr="006520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«Правил благоустройства города </w:t>
      </w:r>
      <w:proofErr w:type="spellStart"/>
      <w:r w:rsidRPr="00652005">
        <w:rPr>
          <w:rFonts w:ascii="Times New Roman" w:hAnsi="Times New Roman" w:cs="Times New Roman"/>
          <w:bCs/>
          <w:color w:val="000000"/>
          <w:sz w:val="26"/>
          <w:szCs w:val="26"/>
        </w:rPr>
        <w:t>Малоархангельска</w:t>
      </w:r>
      <w:proofErr w:type="spellEnd"/>
      <w:r w:rsidRPr="0065200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»</w:t>
      </w:r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действующим законодательством о местном самоуправлении и Уставом города </w:t>
      </w:r>
      <w:proofErr w:type="spell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Малоархангельска</w:t>
      </w:r>
      <w:proofErr w:type="spellEnd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Малоархангельский</w:t>
      </w:r>
      <w:proofErr w:type="spellEnd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городской Совет народных депутатов РЕШИЛ:</w:t>
      </w:r>
      <w:proofErr w:type="gramEnd"/>
    </w:p>
    <w:p w:rsidR="00652005" w:rsidRPr="00652005" w:rsidRDefault="00652005" w:rsidP="00652005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  <w:r w:rsidRPr="00652005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Pr="00652005">
        <w:rPr>
          <w:rFonts w:ascii="Times New Roman" w:hAnsi="Times New Roman" w:cs="Times New Roman"/>
          <w:color w:val="auto"/>
          <w:sz w:val="26"/>
          <w:szCs w:val="26"/>
        </w:rPr>
        <w:t xml:space="preserve">Утвердить итоги публичных слушаний по проекту нормативного правового </w:t>
      </w:r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акта </w:t>
      </w:r>
      <w:proofErr w:type="spell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Малоархангельского</w:t>
      </w:r>
      <w:proofErr w:type="spellEnd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городского Совета народных депутатов «</w:t>
      </w:r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приложение к решению </w:t>
      </w:r>
      <w:proofErr w:type="spellStart"/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Малоархангельского</w:t>
      </w:r>
      <w:proofErr w:type="spellEnd"/>
      <w:r w:rsidRPr="00652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городского Совета народных депутатов от 27 октября 2017 года № 16/72-ГС «</w:t>
      </w:r>
      <w:r w:rsidRPr="006520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«Правил благоустройства города </w:t>
      </w:r>
      <w:proofErr w:type="spellStart"/>
      <w:r w:rsidRPr="00652005">
        <w:rPr>
          <w:rFonts w:ascii="Times New Roman" w:hAnsi="Times New Roman" w:cs="Times New Roman"/>
          <w:bCs/>
          <w:color w:val="000000"/>
          <w:sz w:val="26"/>
          <w:szCs w:val="26"/>
        </w:rPr>
        <w:t>Малоархангельска</w:t>
      </w:r>
      <w:proofErr w:type="spellEnd"/>
      <w:r w:rsidRPr="0065200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  <w:r w:rsidRPr="006520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(далее – Правила)</w:t>
      </w:r>
      <w:r w:rsidRPr="0065200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520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вносящего в Правила благоустройства города </w:t>
      </w:r>
      <w:proofErr w:type="spellStart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Малоархангельска</w:t>
      </w:r>
      <w:proofErr w:type="spellEnd"/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Pr="00652005">
        <w:rPr>
          <w:rFonts w:ascii="Times New Roman" w:hAnsi="Times New Roman" w:cs="Times New Roman"/>
          <w:color w:val="auto"/>
          <w:sz w:val="26"/>
          <w:szCs w:val="26"/>
        </w:rPr>
        <w:t>Малоархангельского</w:t>
      </w:r>
      <w:proofErr w:type="spellEnd"/>
      <w:r w:rsidRPr="00652005">
        <w:rPr>
          <w:rFonts w:ascii="Times New Roman" w:hAnsi="Times New Roman" w:cs="Times New Roman"/>
          <w:color w:val="auto"/>
          <w:sz w:val="26"/>
          <w:szCs w:val="26"/>
        </w:rPr>
        <w:t xml:space="preserve"> района </w:t>
      </w:r>
      <w:r w:rsidRPr="00652005">
        <w:rPr>
          <w:rFonts w:ascii="Times New Roman" w:hAnsi="Times New Roman" w:cs="Times New Roman"/>
          <w:iCs/>
          <w:color w:val="auto"/>
          <w:sz w:val="26"/>
          <w:szCs w:val="26"/>
        </w:rPr>
        <w:t>Орловской области следующие изменения:</w:t>
      </w:r>
      <w:proofErr w:type="gramEnd"/>
    </w:p>
    <w:p w:rsidR="00652005" w:rsidRPr="00652005" w:rsidRDefault="00652005" w:rsidP="00652005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  <w:sz w:val="26"/>
          <w:szCs w:val="26"/>
        </w:rPr>
      </w:pPr>
      <w:r w:rsidRPr="00652005">
        <w:rPr>
          <w:bCs/>
          <w:color w:val="000000" w:themeColor="text1"/>
          <w:sz w:val="26"/>
          <w:szCs w:val="26"/>
        </w:rPr>
        <w:t>1) Абзац 7 пункта 1.6. Правил изложить в новой редакции: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bCs/>
          <w:color w:val="000000" w:themeColor="text1"/>
          <w:sz w:val="26"/>
          <w:szCs w:val="26"/>
        </w:rPr>
        <w:t>«</w:t>
      </w:r>
      <w:r w:rsidRPr="00652005">
        <w:rPr>
          <w:sz w:val="26"/>
          <w:szCs w:val="26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бункеров;»;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>2) Пункт 3.3.14.5.1. Правил изложить в новой редакции: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 xml:space="preserve">«3.3.14.5.1. 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</w:t>
      </w:r>
      <w:r w:rsidRPr="00652005">
        <w:rPr>
          <w:sz w:val="26"/>
          <w:szCs w:val="26"/>
        </w:rPr>
        <w:lastRenderedPageBreak/>
        <w:t>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:rsidR="00652005" w:rsidRPr="00652005" w:rsidRDefault="00652005" w:rsidP="006520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652005">
        <w:rPr>
          <w:rFonts w:ascii="Times New Roman" w:hAnsi="Times New Roman"/>
          <w:bCs/>
          <w:color w:val="000000" w:themeColor="text1"/>
          <w:sz w:val="26"/>
          <w:szCs w:val="26"/>
        </w:rPr>
        <w:t>Не допускается размещение транспортных средств, самоходных машин и иной специальной техники, создающих препятствия работе транспортных сре</w:t>
      </w:r>
      <w:proofErr w:type="gramStart"/>
      <w:r w:rsidRPr="00652005">
        <w:rPr>
          <w:rFonts w:ascii="Times New Roman" w:hAnsi="Times New Roman"/>
          <w:bCs/>
          <w:color w:val="000000" w:themeColor="text1"/>
          <w:sz w:val="26"/>
          <w:szCs w:val="26"/>
        </w:rPr>
        <w:t>дств сп</w:t>
      </w:r>
      <w:proofErr w:type="gramEnd"/>
      <w:r w:rsidRPr="00652005">
        <w:rPr>
          <w:rFonts w:ascii="Times New Roman" w:hAnsi="Times New Roman"/>
          <w:bCs/>
          <w:color w:val="000000" w:themeColor="text1"/>
          <w:sz w:val="26"/>
          <w:szCs w:val="26"/>
        </w:rPr>
        <w:t>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предусмотренного в информации, указанной в абзаце третьем настоящего пункта.</w:t>
      </w:r>
    </w:p>
    <w:p w:rsidR="00652005" w:rsidRPr="00652005" w:rsidRDefault="00652005" w:rsidP="006520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652005">
        <w:rPr>
          <w:rFonts w:ascii="Times New Roman" w:hAnsi="Times New Roman"/>
          <w:bCs/>
          <w:color w:val="000000" w:themeColor="text1"/>
          <w:sz w:val="26"/>
          <w:szCs w:val="26"/>
        </w:rPr>
        <w:t>Места (площадки), предназначенные для накопления твердых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отходов.»;</w:t>
      </w:r>
      <w:proofErr w:type="gramEnd"/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>3) Пункт 3.3.14.5.6. Правил изложить в новой редакции: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color w:val="000000"/>
          <w:sz w:val="26"/>
          <w:szCs w:val="26"/>
        </w:rPr>
        <w:t>«3.3.14.5.6.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ТКО, осветительное оборудование. Предусмотреть проектирование озеленения площадки.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>Контейнерные площадки, организуемые заинтересованными лицами (далее - заинтересованные лица),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 w:rsidRPr="00652005">
        <w:rPr>
          <w:sz w:val="26"/>
          <w:szCs w:val="26"/>
        </w:rPr>
        <w:t>.»;</w:t>
      </w:r>
      <w:proofErr w:type="gramEnd"/>
    </w:p>
    <w:p w:rsidR="00652005" w:rsidRPr="00652005" w:rsidRDefault="00652005" w:rsidP="006520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2005">
        <w:rPr>
          <w:rFonts w:ascii="Times New Roman" w:hAnsi="Times New Roman"/>
          <w:sz w:val="26"/>
          <w:szCs w:val="26"/>
        </w:rPr>
        <w:t xml:space="preserve">4) </w:t>
      </w:r>
      <w:r w:rsidRPr="00652005">
        <w:rPr>
          <w:rFonts w:ascii="Times New Roman" w:hAnsi="Times New Roman"/>
          <w:bCs/>
          <w:color w:val="000000"/>
          <w:sz w:val="26"/>
          <w:szCs w:val="26"/>
        </w:rPr>
        <w:t xml:space="preserve">Пункт 5.1.3. </w:t>
      </w:r>
      <w:r w:rsidRPr="00652005">
        <w:rPr>
          <w:rFonts w:ascii="Times New Roman" w:hAnsi="Times New Roman"/>
          <w:bCs/>
          <w:sz w:val="26"/>
          <w:szCs w:val="26"/>
        </w:rPr>
        <w:t>Правил изложить в новой редакции:</w:t>
      </w:r>
    </w:p>
    <w:p w:rsidR="00652005" w:rsidRPr="00652005" w:rsidRDefault="00652005" w:rsidP="006520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2005">
        <w:rPr>
          <w:rFonts w:ascii="Times New Roman" w:hAnsi="Times New Roman"/>
          <w:color w:val="000000"/>
          <w:sz w:val="26"/>
          <w:szCs w:val="26"/>
        </w:rPr>
        <w:t xml:space="preserve">«5.1.3. </w:t>
      </w:r>
      <w:proofErr w:type="gramStart"/>
      <w:r w:rsidRPr="00652005">
        <w:rPr>
          <w:rFonts w:ascii="Times New Roman" w:hAnsi="Times New Roman"/>
          <w:color w:val="000000"/>
          <w:sz w:val="26"/>
          <w:szCs w:val="26"/>
        </w:rPr>
        <w:t>Собственники или иные законные владельцы здании, строении,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я содержании прилегающей территории путем проведения мероприятии:</w:t>
      </w:r>
      <w:proofErr w:type="gramEnd"/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по очистке прилегающей территории от мусора и иных отходов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 xml:space="preserve">по </w:t>
      </w:r>
      <w:proofErr w:type="spellStart"/>
      <w:r w:rsidRPr="00652005">
        <w:rPr>
          <w:color w:val="000000"/>
          <w:sz w:val="26"/>
          <w:szCs w:val="26"/>
        </w:rPr>
        <w:t>противогололёдной</w:t>
      </w:r>
      <w:proofErr w:type="spellEnd"/>
      <w:r w:rsidRPr="00652005">
        <w:rPr>
          <w:color w:val="000000"/>
          <w:sz w:val="26"/>
          <w:szCs w:val="26"/>
        </w:rPr>
        <w:t xml:space="preserve"> обработке прилегающей территории;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по покосу травы и обрезки поросли.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652005">
        <w:rPr>
          <w:bCs/>
          <w:color w:val="000000" w:themeColor="text1"/>
          <w:sz w:val="26"/>
          <w:szCs w:val="26"/>
        </w:rPr>
        <w:t xml:space="preserve">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принадлежащих им на праве </w:t>
      </w:r>
      <w:r w:rsidRPr="00652005">
        <w:rPr>
          <w:bCs/>
          <w:color w:val="000000" w:themeColor="text1"/>
          <w:sz w:val="26"/>
          <w:szCs w:val="26"/>
        </w:rPr>
        <w:lastRenderedPageBreak/>
        <w:t>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 – на период нетрудоспособности).»;</w:t>
      </w:r>
      <w:r w:rsidRPr="00652005">
        <w:rPr>
          <w:color w:val="000000"/>
          <w:sz w:val="26"/>
          <w:szCs w:val="26"/>
        </w:rPr>
        <w:t>»</w:t>
      </w:r>
      <w:proofErr w:type="gramEnd"/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>5) Пункт 5.5.6. Правил изложить в новой редакции: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sz w:val="26"/>
          <w:szCs w:val="26"/>
        </w:rPr>
        <w:t xml:space="preserve">«5.5.6. </w:t>
      </w:r>
      <w:r w:rsidRPr="00652005">
        <w:rPr>
          <w:color w:val="000000"/>
          <w:sz w:val="26"/>
          <w:szCs w:val="26"/>
        </w:rPr>
        <w:t>Вырубка деревьев и кустарников, в том числе сухостойных и больных, расположенных на землях, находящихся в муниципальной собственности и на землях, государственная собственность на которые не разграничена, производится на основании порубочного билета, выдаваемого в порядке, установленном органом местного самоуправления. Решение о предоставлении или об отказе в предоставлении порубочного билета на пересадку деревьев и кустарников оформляется постановлением администрации муниципального образования»;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color w:val="000000"/>
          <w:sz w:val="26"/>
          <w:szCs w:val="26"/>
        </w:rPr>
        <w:t xml:space="preserve">6) </w:t>
      </w:r>
      <w:r w:rsidRPr="00652005">
        <w:rPr>
          <w:sz w:val="26"/>
          <w:szCs w:val="26"/>
        </w:rPr>
        <w:t>Пункт 5.5.8. Правил изложить в новой редакции: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2005">
        <w:rPr>
          <w:color w:val="000000"/>
          <w:sz w:val="26"/>
          <w:szCs w:val="26"/>
        </w:rPr>
        <w:t>«5.5.8. Выдача порубочного билета на снос деревьев и кустарников, расположенных на землях, находящихся в муниципальной собственности и на землях, государственная собственность на которые не разграничена, производится после оплаты восстановительной стоимости.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Если указанные насаждения подлежат пересадке, выдача порубочного билета производится без уплаты восстановительной стоимости.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652005" w:rsidRPr="00652005" w:rsidRDefault="00652005" w:rsidP="0065200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2005">
        <w:rPr>
          <w:color w:val="000000"/>
          <w:sz w:val="26"/>
          <w:szCs w:val="26"/>
        </w:rPr>
        <w:t>Восстановительная стоимость зеленых насаждений зачисляется в бюджет муниципального образования».</w:t>
      </w:r>
    </w:p>
    <w:p w:rsidR="00652005" w:rsidRPr="00652005" w:rsidRDefault="00652005" w:rsidP="006520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52005">
        <w:rPr>
          <w:rFonts w:ascii="Times New Roman" w:hAnsi="Times New Roman"/>
          <w:color w:val="000000"/>
          <w:sz w:val="26"/>
          <w:szCs w:val="26"/>
        </w:rPr>
        <w:t>2. Настоящее решение обнародовать.</w:t>
      </w:r>
    </w:p>
    <w:p w:rsidR="00652005" w:rsidRPr="00652005" w:rsidRDefault="00652005" w:rsidP="006520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2005" w:rsidRPr="00652005" w:rsidRDefault="00652005" w:rsidP="006520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3C41" w:rsidRPr="00EC48A5" w:rsidRDefault="00652005" w:rsidP="006520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2005">
        <w:rPr>
          <w:rFonts w:ascii="Times New Roman" w:hAnsi="Times New Roman"/>
          <w:color w:val="000000"/>
          <w:sz w:val="26"/>
          <w:szCs w:val="26"/>
        </w:rPr>
        <w:t xml:space="preserve">Глава города </w:t>
      </w:r>
      <w:proofErr w:type="spellStart"/>
      <w:r w:rsidRPr="00652005">
        <w:rPr>
          <w:rFonts w:ascii="Times New Roman" w:hAnsi="Times New Roman"/>
          <w:color w:val="000000"/>
          <w:sz w:val="26"/>
          <w:szCs w:val="26"/>
        </w:rPr>
        <w:t>Малоархангельска</w:t>
      </w:r>
      <w:proofErr w:type="spellEnd"/>
      <w:r w:rsidRPr="0065200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 w:rsidR="008844F9" w:rsidRPr="00652005">
        <w:rPr>
          <w:rFonts w:ascii="Times New Roman" w:hAnsi="Times New Roman"/>
          <w:color w:val="000000"/>
          <w:sz w:val="26"/>
          <w:szCs w:val="26"/>
        </w:rPr>
        <w:t>М.А. Титов</w:t>
      </w:r>
    </w:p>
    <w:sectPr w:rsidR="004F3C41" w:rsidRPr="00EC48A5" w:rsidSect="00CC69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3F"/>
    <w:rsid w:val="000458D6"/>
    <w:rsid w:val="00080F0D"/>
    <w:rsid w:val="000A7CDE"/>
    <w:rsid w:val="000D4A10"/>
    <w:rsid w:val="000F5249"/>
    <w:rsid w:val="001124EF"/>
    <w:rsid w:val="001173B1"/>
    <w:rsid w:val="00145716"/>
    <w:rsid w:val="00150FB7"/>
    <w:rsid w:val="001628D8"/>
    <w:rsid w:val="001B3D94"/>
    <w:rsid w:val="001D4042"/>
    <w:rsid w:val="002117EE"/>
    <w:rsid w:val="00247466"/>
    <w:rsid w:val="002F5A82"/>
    <w:rsid w:val="00305583"/>
    <w:rsid w:val="003305AB"/>
    <w:rsid w:val="004F3C41"/>
    <w:rsid w:val="00504514"/>
    <w:rsid w:val="0056644A"/>
    <w:rsid w:val="0058382F"/>
    <w:rsid w:val="005C5E16"/>
    <w:rsid w:val="0065106D"/>
    <w:rsid w:val="00652005"/>
    <w:rsid w:val="00657125"/>
    <w:rsid w:val="00696FF4"/>
    <w:rsid w:val="00697463"/>
    <w:rsid w:val="00701944"/>
    <w:rsid w:val="007400D2"/>
    <w:rsid w:val="00770E40"/>
    <w:rsid w:val="007C67A9"/>
    <w:rsid w:val="007D602F"/>
    <w:rsid w:val="008129E1"/>
    <w:rsid w:val="008444CA"/>
    <w:rsid w:val="00856A52"/>
    <w:rsid w:val="008844F9"/>
    <w:rsid w:val="0093032F"/>
    <w:rsid w:val="0094633F"/>
    <w:rsid w:val="00946921"/>
    <w:rsid w:val="009C4DF7"/>
    <w:rsid w:val="00A51BCA"/>
    <w:rsid w:val="00A529AE"/>
    <w:rsid w:val="00AC7D3B"/>
    <w:rsid w:val="00AF3774"/>
    <w:rsid w:val="00B50558"/>
    <w:rsid w:val="00BB6A15"/>
    <w:rsid w:val="00BB6DB4"/>
    <w:rsid w:val="00C353FC"/>
    <w:rsid w:val="00C37A8C"/>
    <w:rsid w:val="00C940A2"/>
    <w:rsid w:val="00CC6996"/>
    <w:rsid w:val="00D00F99"/>
    <w:rsid w:val="00D07C72"/>
    <w:rsid w:val="00DC39A0"/>
    <w:rsid w:val="00DF0567"/>
    <w:rsid w:val="00E2464F"/>
    <w:rsid w:val="00E834A4"/>
    <w:rsid w:val="00EC48A5"/>
    <w:rsid w:val="00EC4F5C"/>
    <w:rsid w:val="00FA13F9"/>
    <w:rsid w:val="00FA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DE"/>
    <w:pPr>
      <w:spacing w:after="200" w:line="276" w:lineRule="auto"/>
    </w:pPr>
  </w:style>
  <w:style w:type="paragraph" w:styleId="1">
    <w:name w:val="heading 1"/>
    <w:basedOn w:val="a"/>
    <w:next w:val="a0"/>
    <w:link w:val="10"/>
    <w:uiPriority w:val="99"/>
    <w:qFormat/>
    <w:rsid w:val="00E834A4"/>
    <w:pPr>
      <w:widowControl w:val="0"/>
      <w:tabs>
        <w:tab w:val="num" w:pos="0"/>
      </w:tabs>
      <w:suppressAutoHyphens/>
      <w:spacing w:before="108" w:after="108" w:line="100" w:lineRule="atLeast"/>
      <w:jc w:val="center"/>
      <w:outlineLvl w:val="0"/>
    </w:pPr>
    <w:rPr>
      <w:rFonts w:ascii="Times New Roman" w:hAnsi="Times New Roman"/>
      <w:b/>
      <w:bCs/>
      <w:color w:val="000080"/>
      <w:sz w:val="24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locked/>
    <w:rsid w:val="00EC4F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834A4"/>
    <w:rPr>
      <w:rFonts w:ascii="Times New Roman" w:hAnsi="Times New Roman" w:cs="Times New Roman"/>
      <w:b/>
      <w:bCs/>
      <w:color w:val="000080"/>
      <w:sz w:val="24"/>
      <w:szCs w:val="24"/>
      <w:lang w:eastAsia="ar-SA" w:bidi="ar-SA"/>
    </w:rPr>
  </w:style>
  <w:style w:type="paragraph" w:styleId="a4">
    <w:name w:val="Normal (Web)"/>
    <w:basedOn w:val="a"/>
    <w:uiPriority w:val="99"/>
    <w:semiHidden/>
    <w:rsid w:val="00946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1"/>
    <w:uiPriority w:val="99"/>
    <w:rsid w:val="0094633F"/>
    <w:rPr>
      <w:rFonts w:cs="Times New Roman"/>
    </w:rPr>
  </w:style>
  <w:style w:type="paragraph" w:customStyle="1" w:styleId="table0">
    <w:name w:val="table0"/>
    <w:basedOn w:val="a"/>
    <w:uiPriority w:val="99"/>
    <w:rsid w:val="00946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uiPriority w:val="99"/>
    <w:rsid w:val="00946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99"/>
    <w:rsid w:val="00FA13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0"/>
    <w:link w:val="a7"/>
    <w:uiPriority w:val="99"/>
    <w:qFormat/>
    <w:rsid w:val="00E834A4"/>
    <w:pPr>
      <w:suppressAutoHyphens/>
      <w:spacing w:after="0" w:line="360" w:lineRule="auto"/>
      <w:jc w:val="center"/>
    </w:pPr>
    <w:rPr>
      <w:rFonts w:ascii="Courier New" w:hAnsi="Courier New" w:cs="Courier New"/>
      <w:b/>
      <w:i/>
      <w:iCs/>
      <w:caps/>
      <w:sz w:val="26"/>
      <w:szCs w:val="28"/>
      <w:lang w:eastAsia="ar-SA"/>
    </w:rPr>
  </w:style>
  <w:style w:type="character" w:customStyle="1" w:styleId="a7">
    <w:name w:val="Подзаголовок Знак"/>
    <w:basedOn w:val="a1"/>
    <w:link w:val="a6"/>
    <w:uiPriority w:val="99"/>
    <w:locked/>
    <w:rsid w:val="00E834A4"/>
    <w:rPr>
      <w:rFonts w:ascii="Courier New" w:hAnsi="Courier New" w:cs="Courier New"/>
      <w:b/>
      <w:i/>
      <w:iCs/>
      <w:caps/>
      <w:sz w:val="28"/>
      <w:szCs w:val="28"/>
      <w:lang w:eastAsia="ar-SA" w:bidi="ar-SA"/>
    </w:rPr>
  </w:style>
  <w:style w:type="paragraph" w:styleId="a0">
    <w:name w:val="Body Text"/>
    <w:basedOn w:val="a"/>
    <w:link w:val="a8"/>
    <w:uiPriority w:val="99"/>
    <w:semiHidden/>
    <w:rsid w:val="00E834A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E834A4"/>
    <w:rPr>
      <w:rFonts w:cs="Times New Roman"/>
    </w:rPr>
  </w:style>
  <w:style w:type="character" w:customStyle="1" w:styleId="50">
    <w:name w:val="Заголовок 5 Знак"/>
    <w:basedOn w:val="a1"/>
    <w:link w:val="5"/>
    <w:rsid w:val="00EC4F5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2">
    <w:name w:val="Основной текст с отступом 32"/>
    <w:basedOn w:val="a"/>
    <w:rsid w:val="00CC6996"/>
    <w:pPr>
      <w:widowControl w:val="0"/>
      <w:tabs>
        <w:tab w:val="left" w:pos="2977"/>
      </w:tabs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537B-4E20-42C8-BB1C-39AA947A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2021-08-16T14:02:00Z</cp:lastPrinted>
  <dcterms:created xsi:type="dcterms:W3CDTF">2024-02-29T11:04:00Z</dcterms:created>
  <dcterms:modified xsi:type="dcterms:W3CDTF">2024-02-29T11:10:00Z</dcterms:modified>
</cp:coreProperties>
</file>